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D1" w:rsidRDefault="00C30ED1" w:rsidP="007D6DD2">
      <w:pPr>
        <w:pStyle w:val="BodyText"/>
        <w:rPr>
          <w:b w:val="0"/>
          <w:sz w:val="24"/>
          <w:szCs w:val="24"/>
        </w:rPr>
      </w:pPr>
    </w:p>
    <w:p w:rsidR="00C30ED1" w:rsidRDefault="00C30ED1" w:rsidP="007D6DD2">
      <w:pPr>
        <w:pStyle w:val="BodyText"/>
        <w:rPr>
          <w:b w:val="0"/>
          <w:sz w:val="24"/>
          <w:szCs w:val="24"/>
        </w:rPr>
      </w:pPr>
    </w:p>
    <w:p w:rsidR="00C30ED1" w:rsidRDefault="00C30ED1" w:rsidP="007D6DD2">
      <w:pPr>
        <w:pStyle w:val="BodyText"/>
        <w:rPr>
          <w:b w:val="0"/>
          <w:sz w:val="24"/>
          <w:szCs w:val="24"/>
        </w:rPr>
      </w:pPr>
    </w:p>
    <w:p w:rsidR="00C30ED1" w:rsidRDefault="00C30ED1" w:rsidP="007D6DD2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ИЗВОД</w:t>
      </w:r>
    </w:p>
    <w:p w:rsidR="00C30ED1" w:rsidRDefault="00C30ED1" w:rsidP="007D6DD2">
      <w:pPr>
        <w:pStyle w:val="BodyText"/>
        <w:rPr>
          <w:b w:val="0"/>
          <w:sz w:val="24"/>
          <w:szCs w:val="24"/>
        </w:rPr>
      </w:pPr>
    </w:p>
    <w:p w:rsidR="00C30ED1" w:rsidRDefault="00C30ED1" w:rsidP="007D6DD2">
      <w:pPr>
        <w:pStyle w:val="BodyText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Термодинамика</w:t>
      </w:r>
      <w:r w:rsidRPr="007D6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водених</w:t>
      </w:r>
      <w:r w:rsidRPr="007D6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раствора</w:t>
      </w:r>
      <w:r w:rsidRPr="007D6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глицина</w:t>
      </w:r>
      <w:r w:rsidRPr="007D6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са</w:t>
      </w:r>
      <w:r w:rsidRPr="007D6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натријум</w:t>
      </w:r>
      <w:r w:rsidRPr="007D6DD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пируватом</w:t>
      </w:r>
      <w:r w:rsidRPr="007D6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Pr="007D6DD2">
        <w:rPr>
          <w:b w:val="0"/>
          <w:sz w:val="24"/>
          <w:szCs w:val="24"/>
        </w:rPr>
        <w:t xml:space="preserve"> </w:t>
      </w:r>
      <w:r w:rsidRPr="007D6DD2">
        <w:rPr>
          <w:b w:val="0"/>
          <w:i/>
          <w:sz w:val="24"/>
          <w:szCs w:val="24"/>
          <w:lang w:val="en-US"/>
        </w:rPr>
        <w:t xml:space="preserve">T </w:t>
      </w:r>
      <w:r w:rsidRPr="007D6DD2">
        <w:rPr>
          <w:b w:val="0"/>
          <w:sz w:val="24"/>
          <w:szCs w:val="24"/>
          <w:lang w:val="en-US"/>
        </w:rPr>
        <w:t>= (298.15-313.15) K</w:t>
      </w:r>
    </w:p>
    <w:p w:rsidR="00C30ED1" w:rsidRDefault="00C30ED1" w:rsidP="007D6DD2">
      <w:pPr>
        <w:pStyle w:val="BodyText"/>
        <w:rPr>
          <w:b w:val="0"/>
          <w:sz w:val="24"/>
          <w:szCs w:val="24"/>
          <w:lang w:val="en-US"/>
        </w:rPr>
      </w:pPr>
    </w:p>
    <w:p w:rsidR="00C30ED1" w:rsidRDefault="00C30ED1" w:rsidP="0034475C">
      <w:pPr>
        <w:jc w:val="center"/>
        <w:rPr>
          <w:rFonts w:ascii="Times New Roman" w:eastAsia="Times New Roman" w:hAnsi="Times New Roman"/>
          <w:sz w:val="24"/>
          <w:szCs w:val="24"/>
          <w:lang w:val="sr-Cyrl-CS" w:eastAsia="en-IN"/>
        </w:rPr>
      </w:pPr>
    </w:p>
    <w:p w:rsidR="00C30ED1" w:rsidRPr="0034475C" w:rsidRDefault="00C30ED1" w:rsidP="0034475C">
      <w:pPr>
        <w:jc w:val="center"/>
        <w:rPr>
          <w:rFonts w:ascii="Times New Roman" w:eastAsia="Times New Roman" w:hAnsi="Times New Roman"/>
          <w:sz w:val="24"/>
          <w:szCs w:val="24"/>
          <w:lang w:eastAsia="en-IN"/>
        </w:rPr>
      </w:pPr>
      <w:r w:rsidRPr="0034475C">
        <w:rPr>
          <w:rFonts w:ascii="Times New Roman" w:eastAsia="Times New Roman" w:hAnsi="Times New Roman"/>
          <w:sz w:val="24"/>
          <w:szCs w:val="24"/>
          <w:lang w:eastAsia="en-IN"/>
        </w:rPr>
        <w:t>BIJAN KUMAR PANDIT, ABHIJIT SARKAR и BISWAJIT SINHA</w:t>
      </w:r>
    </w:p>
    <w:p w:rsidR="00C30ED1" w:rsidRPr="0034475C" w:rsidRDefault="00C30ED1" w:rsidP="0034475C">
      <w:pPr>
        <w:pStyle w:val="Heading4"/>
        <w:rPr>
          <w:rFonts w:eastAsia="Times New Roman"/>
          <w:i w:val="0"/>
          <w:iCs w:val="0"/>
          <w:sz w:val="24"/>
          <w:lang w:eastAsia="en-IN"/>
        </w:rPr>
      </w:pPr>
      <w:r w:rsidRPr="0034475C">
        <w:rPr>
          <w:rFonts w:eastAsia="Times New Roman"/>
          <w:i w:val="0"/>
          <w:iCs w:val="0"/>
          <w:sz w:val="24"/>
          <w:lang w:eastAsia="en-IN"/>
        </w:rPr>
        <w:t xml:space="preserve">Department of Chemistry, </w:t>
      </w:r>
      <w:smartTag w:uri="urn:schemas-microsoft-com:office:smarttags" w:element="PlaceType">
        <w:r w:rsidRPr="0034475C">
          <w:rPr>
            <w:rFonts w:eastAsia="Times New Roman"/>
            <w:i w:val="0"/>
            <w:iCs w:val="0"/>
            <w:sz w:val="24"/>
            <w:lang w:eastAsia="en-IN"/>
          </w:rPr>
          <w:t>University</w:t>
        </w:r>
      </w:smartTag>
      <w:r w:rsidRPr="0034475C">
        <w:rPr>
          <w:rFonts w:eastAsia="Times New Roman"/>
          <w:i w:val="0"/>
          <w:iCs w:val="0"/>
          <w:sz w:val="24"/>
          <w:lang w:eastAsia="en-IN"/>
        </w:rPr>
        <w:t xml:space="preserve"> of </w:t>
      </w:r>
      <w:smartTag w:uri="urn:schemas-microsoft-com:office:smarttags" w:element="PlaceName">
        <w:r w:rsidRPr="0034475C">
          <w:rPr>
            <w:rFonts w:eastAsia="Times New Roman"/>
            <w:i w:val="0"/>
            <w:iCs w:val="0"/>
            <w:sz w:val="24"/>
            <w:lang w:eastAsia="en-IN"/>
          </w:rPr>
          <w:t>North Bengal</w:t>
        </w:r>
      </w:smartTag>
      <w:r w:rsidRPr="0034475C">
        <w:rPr>
          <w:rFonts w:eastAsia="Times New Roman"/>
          <w:i w:val="0"/>
          <w:iCs w:val="0"/>
          <w:sz w:val="24"/>
          <w:lang w:eastAsia="en-IN"/>
        </w:rPr>
        <w:t xml:space="preserve">, Darjeeling-734013, </w:t>
      </w:r>
      <w:smartTag w:uri="urn:schemas-microsoft-com:office:smarttags" w:element="country-region">
        <w:smartTag w:uri="urn:schemas-microsoft-com:office:smarttags" w:element="place">
          <w:r w:rsidRPr="0034475C">
            <w:rPr>
              <w:rFonts w:eastAsia="Times New Roman"/>
              <w:i w:val="0"/>
              <w:iCs w:val="0"/>
              <w:sz w:val="24"/>
              <w:lang w:eastAsia="en-IN"/>
            </w:rPr>
            <w:t>India</w:t>
          </w:r>
        </w:smartTag>
      </w:smartTag>
    </w:p>
    <w:p w:rsidR="00C30ED1" w:rsidRPr="00244639" w:rsidRDefault="00C30ED1" w:rsidP="007D6DD2">
      <w:pPr>
        <w:pStyle w:val="BodyText"/>
        <w:rPr>
          <w:b w:val="0"/>
          <w:sz w:val="24"/>
          <w:szCs w:val="24"/>
          <w:lang w:val="sr-Cyrl-CS"/>
        </w:rPr>
      </w:pPr>
    </w:p>
    <w:p w:rsidR="00C30ED1" w:rsidRPr="00F730F9" w:rsidRDefault="00C30ED1" w:rsidP="007026DC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У овом раду је проучаван утицај натријум-пирувата на термодинамику водених раствора глицина са становишта интеракција типа растворак–растворак и растворак–растварач. Измерене вредности густине и вискозности раствора су коришћене за процену привидних моларних запремина </w:t>
      </w:r>
      <w:r w:rsidRPr="00FD7D41">
        <w:rPr>
          <w:b w:val="0"/>
          <w:sz w:val="24"/>
          <w:szCs w:val="24"/>
        </w:rPr>
        <w:t>(</w:t>
      </w:r>
      <w:r w:rsidRPr="00FD7D41">
        <w:rPr>
          <w:b w:val="0"/>
          <w:i/>
          <w:iCs/>
          <w:sz w:val="24"/>
          <w:szCs w:val="24"/>
        </w:rPr>
        <w:t>φ</w:t>
      </w:r>
      <w:r w:rsidRPr="00FD7D41">
        <w:rPr>
          <w:b w:val="0"/>
          <w:i/>
          <w:iCs/>
          <w:sz w:val="24"/>
          <w:szCs w:val="24"/>
          <w:vertAlign w:val="subscript"/>
        </w:rPr>
        <w:t>V</w:t>
      </w:r>
      <w:r w:rsidRPr="00FD7D41">
        <w:rPr>
          <w:b w:val="0"/>
          <w:sz w:val="24"/>
          <w:szCs w:val="24"/>
        </w:rPr>
        <w:t>),</w:t>
      </w:r>
      <w:r>
        <w:rPr>
          <w:b w:val="0"/>
          <w:sz w:val="24"/>
          <w:szCs w:val="24"/>
        </w:rPr>
        <w:t xml:space="preserve"> стандардних парцијалних моларних запремина</w:t>
      </w:r>
      <w:r w:rsidRPr="00FD7D41">
        <w:rPr>
          <w:b w:val="0"/>
          <w:sz w:val="24"/>
          <w:szCs w:val="24"/>
        </w:rPr>
        <w:t xml:space="preserve"> (</w:t>
      </w:r>
      <w:r w:rsidRPr="00FD7D41">
        <w:rPr>
          <w:b w:val="0"/>
          <w:i/>
          <w:iCs/>
          <w:sz w:val="24"/>
          <w:szCs w:val="24"/>
        </w:rPr>
        <w:t>φ</w:t>
      </w:r>
      <w:r w:rsidRPr="00FD7D41">
        <w:rPr>
          <w:b w:val="0"/>
          <w:i/>
          <w:iCs/>
          <w:sz w:val="24"/>
          <w:szCs w:val="24"/>
          <w:vertAlign w:val="subscript"/>
        </w:rPr>
        <w:t>V</w:t>
      </w:r>
      <w:r w:rsidRPr="00FD7D41">
        <w:rPr>
          <w:b w:val="0"/>
          <w:sz w:val="24"/>
          <w:szCs w:val="24"/>
          <w:vertAlign w:val="superscript"/>
        </w:rPr>
        <w:t>0</w:t>
      </w:r>
      <w:r w:rsidRPr="00FD7D41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и </w:t>
      </w:r>
      <w:r w:rsidRPr="005B2225">
        <w:rPr>
          <w:b w:val="0"/>
          <w:i/>
          <w:sz w:val="24"/>
          <w:szCs w:val="24"/>
        </w:rPr>
        <w:t>B</w:t>
      </w:r>
      <w:r>
        <w:rPr>
          <w:b w:val="0"/>
          <w:sz w:val="24"/>
          <w:szCs w:val="24"/>
        </w:rPr>
        <w:t>–коефицијената Jones-Dole једначине</w:t>
      </w:r>
      <w:r>
        <w:rPr>
          <w:b w:val="0"/>
          <w:sz w:val="24"/>
          <w:szCs w:val="24"/>
          <w:lang w:val="sr-Cyrl-CS"/>
        </w:rPr>
        <w:t>,</w:t>
      </w:r>
      <w:r>
        <w:rPr>
          <w:b w:val="0"/>
          <w:sz w:val="24"/>
          <w:szCs w:val="24"/>
        </w:rPr>
        <w:t xml:space="preserve"> на</w:t>
      </w:r>
      <w:r>
        <w:rPr>
          <w:b w:val="0"/>
          <w:sz w:val="24"/>
          <w:szCs w:val="24"/>
          <w:lang w:val="sr-Cyrl-CS"/>
        </w:rPr>
        <w:t xml:space="preserve"> температурама</w:t>
      </w:r>
      <w:r>
        <w:rPr>
          <w:b w:val="0"/>
          <w:sz w:val="24"/>
          <w:szCs w:val="24"/>
        </w:rPr>
        <w:t xml:space="preserve"> 298.15, 303.15</w:t>
      </w:r>
      <w:r w:rsidRPr="00F730F9">
        <w:rPr>
          <w:b w:val="0"/>
          <w:sz w:val="24"/>
          <w:szCs w:val="24"/>
        </w:rPr>
        <w:t xml:space="preserve">, 308.15 </w:t>
      </w:r>
      <w:r>
        <w:rPr>
          <w:b w:val="0"/>
          <w:sz w:val="24"/>
          <w:szCs w:val="24"/>
        </w:rPr>
        <w:t>и</w:t>
      </w:r>
      <w:r w:rsidRPr="00F730F9">
        <w:rPr>
          <w:b w:val="0"/>
          <w:sz w:val="24"/>
          <w:szCs w:val="24"/>
        </w:rPr>
        <w:t xml:space="preserve"> 318.15 K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sr-Cyrl-CS"/>
        </w:rPr>
        <w:t xml:space="preserve">и на </w:t>
      </w:r>
      <w:r>
        <w:rPr>
          <w:b w:val="0"/>
          <w:sz w:val="24"/>
          <w:szCs w:val="24"/>
        </w:rPr>
        <w:t>атмосферск</w:t>
      </w:r>
      <w:r>
        <w:rPr>
          <w:b w:val="0"/>
          <w:sz w:val="24"/>
          <w:szCs w:val="24"/>
          <w:lang w:val="sr-Cyrl-CS"/>
        </w:rPr>
        <w:t>о</w:t>
      </w:r>
      <w:r>
        <w:rPr>
          <w:b w:val="0"/>
          <w:sz w:val="24"/>
          <w:szCs w:val="24"/>
        </w:rPr>
        <w:t>м притиск</w:t>
      </w:r>
      <w:r>
        <w:rPr>
          <w:b w:val="0"/>
          <w:sz w:val="24"/>
          <w:szCs w:val="24"/>
          <w:lang w:val="sr-Cyrl-CS"/>
        </w:rPr>
        <w:t>у</w:t>
      </w:r>
      <w:r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  <w:lang w:val="sr-Cyrl-CS"/>
        </w:rPr>
        <w:t>Присутне и</w:t>
      </w:r>
      <w:r>
        <w:rPr>
          <w:b w:val="0"/>
          <w:sz w:val="24"/>
          <w:szCs w:val="24"/>
        </w:rPr>
        <w:t xml:space="preserve">нтеракције су разматране </w:t>
      </w:r>
      <w:r>
        <w:rPr>
          <w:b w:val="0"/>
          <w:sz w:val="24"/>
          <w:szCs w:val="24"/>
          <w:lang w:val="sr-Cyrl-CS"/>
        </w:rPr>
        <w:t>на следећи начин: преко</w:t>
      </w:r>
      <w:r>
        <w:rPr>
          <w:b w:val="0"/>
          <w:sz w:val="24"/>
          <w:szCs w:val="24"/>
        </w:rPr>
        <w:t xml:space="preserve"> јон–диполарних</w:t>
      </w:r>
      <w:r>
        <w:rPr>
          <w:b w:val="0"/>
          <w:sz w:val="24"/>
          <w:szCs w:val="24"/>
          <w:lang w:val="sr-Cyrl-CS"/>
        </w:rPr>
        <w:t xml:space="preserve"> интеракција, као</w:t>
      </w:r>
      <w:r>
        <w:rPr>
          <w:b w:val="0"/>
          <w:sz w:val="24"/>
          <w:szCs w:val="24"/>
        </w:rPr>
        <w:t xml:space="preserve"> и интеракција хидрофобних–хидрофобних и хидрофилних–хидрофобних група. Теорија прелазног стања је примењена у разматрању активационих параметара вискозног тока. </w:t>
      </w:r>
      <w:r>
        <w:rPr>
          <w:b w:val="0"/>
          <w:sz w:val="24"/>
          <w:szCs w:val="24"/>
          <w:lang w:val="sr-Cyrl-CS"/>
        </w:rPr>
        <w:t>Сви приказани</w:t>
      </w:r>
      <w:r>
        <w:rPr>
          <w:b w:val="0"/>
          <w:sz w:val="24"/>
          <w:szCs w:val="24"/>
        </w:rPr>
        <w:t xml:space="preserve"> резултати указују да су интеракције група типа</w:t>
      </w:r>
      <w:r>
        <w:rPr>
          <w:b w:val="0"/>
          <w:sz w:val="24"/>
          <w:szCs w:val="24"/>
          <w:lang w:val="sr-Cyrl-CS"/>
        </w:rPr>
        <w:t>:</w:t>
      </w:r>
      <w:r>
        <w:rPr>
          <w:b w:val="0"/>
          <w:sz w:val="24"/>
          <w:szCs w:val="24"/>
        </w:rPr>
        <w:t xml:space="preserve"> јон–хидрофилне и хидрофилне–хидрофилне доминантне у тернарним растворима.</w:t>
      </w:r>
    </w:p>
    <w:p w:rsidR="00C30ED1" w:rsidRPr="007D6DD2" w:rsidRDefault="00C30ED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30ED1" w:rsidRPr="007D6DD2" w:rsidSect="00CC14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DD2"/>
    <w:rsid w:val="0006548A"/>
    <w:rsid w:val="00244639"/>
    <w:rsid w:val="0034475C"/>
    <w:rsid w:val="005B2225"/>
    <w:rsid w:val="007026DC"/>
    <w:rsid w:val="00733189"/>
    <w:rsid w:val="007746BC"/>
    <w:rsid w:val="0079237D"/>
    <w:rsid w:val="007D6DD2"/>
    <w:rsid w:val="00AE0C12"/>
    <w:rsid w:val="00B15FD1"/>
    <w:rsid w:val="00C0008D"/>
    <w:rsid w:val="00C22DDA"/>
    <w:rsid w:val="00C30ED1"/>
    <w:rsid w:val="00CB4164"/>
    <w:rsid w:val="00CC141C"/>
    <w:rsid w:val="00DE7AD2"/>
    <w:rsid w:val="00E2192F"/>
    <w:rsid w:val="00F20421"/>
    <w:rsid w:val="00F730F9"/>
    <w:rsid w:val="00FD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1C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4475C"/>
    <w:pPr>
      <w:keepNext/>
      <w:spacing w:after="0" w:line="360" w:lineRule="auto"/>
      <w:jc w:val="center"/>
      <w:outlineLvl w:val="3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C3EC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D6DD2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8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6DD2"/>
    <w:rPr>
      <w:rFonts w:ascii="Times New Roman" w:hAnsi="Times New Roman" w:cs="Times New Roman"/>
      <w:b/>
      <w:sz w:val="28"/>
      <w:szCs w:val="28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ИЗВОД</dc:title>
  <dc:subject/>
  <dc:creator>Duma</dc:creator>
  <cp:keywords/>
  <dc:description/>
  <cp:lastModifiedBy>Mirjana Kijevcanin</cp:lastModifiedBy>
  <cp:revision>2</cp:revision>
  <dcterms:created xsi:type="dcterms:W3CDTF">2016-03-29T20:03:00Z</dcterms:created>
  <dcterms:modified xsi:type="dcterms:W3CDTF">2016-03-29T20:03:00Z</dcterms:modified>
</cp:coreProperties>
</file>