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E6" w:rsidRPr="003043BD" w:rsidRDefault="00DE2EB4" w:rsidP="001407E6">
      <w:pPr>
        <w:spacing w:line="360" w:lineRule="auto"/>
        <w:ind w:right="72"/>
        <w:jc w:val="both"/>
        <w:rPr>
          <w:rFonts w:ascii="Times New Roman" w:hAnsi="Times New Roman" w:cs="Times New Roman"/>
          <w:lang w:val="tr-TR"/>
        </w:rPr>
      </w:pPr>
      <w:proofErr w:type="spellStart"/>
      <w:r>
        <w:rPr>
          <w:rFonts w:ascii="Times New Roman" w:hAnsi="Times New Roman" w:cs="Times New Roman"/>
          <w:b/>
          <w:bCs/>
          <w:lang w:val="tr-TR"/>
        </w:rPr>
        <w:t>Table</w:t>
      </w:r>
      <w:proofErr w:type="spellEnd"/>
      <w:r>
        <w:rPr>
          <w:rFonts w:ascii="Times New Roman" w:hAnsi="Times New Roman" w:cs="Times New Roman"/>
          <w:b/>
          <w:bCs/>
          <w:lang w:val="tr-TR"/>
        </w:rPr>
        <w:t xml:space="preserve"> 1</w:t>
      </w:r>
      <w:r w:rsidR="00EE41E7">
        <w:rPr>
          <w:rFonts w:ascii="Times New Roman" w:hAnsi="Times New Roman" w:cs="Times New Roman"/>
          <w:b/>
          <w:bCs/>
          <w:lang w:val="tr-TR"/>
        </w:rPr>
        <w:t>.</w:t>
      </w:r>
      <w:r w:rsidR="001407E6" w:rsidRPr="003043BD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spellStart"/>
      <w:r w:rsidR="001407E6" w:rsidRPr="003043BD">
        <w:rPr>
          <w:rFonts w:ascii="Times New Roman" w:hAnsi="Times New Roman" w:cs="Times New Roman"/>
          <w:lang w:val="tr-TR"/>
        </w:rPr>
        <w:t>Structural</w:t>
      </w:r>
      <w:proofErr w:type="spellEnd"/>
      <w:r w:rsidR="001407E6" w:rsidRPr="003043BD"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1407E6" w:rsidRPr="003043BD">
        <w:rPr>
          <w:rFonts w:ascii="Times New Roman" w:hAnsi="Times New Roman" w:cs="Times New Roman"/>
          <w:lang w:val="tr-TR"/>
        </w:rPr>
        <w:t>data</w:t>
      </w:r>
      <w:proofErr w:type="gramEnd"/>
      <w:r w:rsidR="001407E6" w:rsidRPr="003043BD">
        <w:rPr>
          <w:rFonts w:ascii="Times New Roman" w:hAnsi="Times New Roman" w:cs="Times New Roman"/>
          <w:lang w:val="tr-TR"/>
        </w:rPr>
        <w:t xml:space="preserve"> of </w:t>
      </w:r>
      <w:proofErr w:type="spellStart"/>
      <w:r w:rsidR="001407E6" w:rsidRPr="003043BD">
        <w:rPr>
          <w:rFonts w:ascii="Times New Roman" w:hAnsi="Times New Roman" w:cs="Times New Roman"/>
          <w:lang w:val="tr-TR"/>
        </w:rPr>
        <w:t>the</w:t>
      </w:r>
      <w:proofErr w:type="spellEnd"/>
      <w:r w:rsidR="001407E6" w:rsidRPr="003043BD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1407E6" w:rsidRPr="003043BD">
        <w:rPr>
          <w:rFonts w:ascii="Times New Roman" w:hAnsi="Times New Roman" w:cs="Times New Roman"/>
          <w:lang w:val="tr-TR"/>
        </w:rPr>
        <w:t>synthesized</w:t>
      </w:r>
      <w:proofErr w:type="spellEnd"/>
      <w:r w:rsidR="001407E6" w:rsidRPr="003043BD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1407E6" w:rsidRPr="003043BD">
        <w:rPr>
          <w:rFonts w:ascii="Times New Roman" w:hAnsi="Times New Roman" w:cs="Times New Roman"/>
          <w:lang w:val="tr-TR"/>
        </w:rPr>
        <w:t>compounds</w:t>
      </w:r>
      <w:proofErr w:type="spellEnd"/>
      <w:r w:rsidR="001407E6" w:rsidRPr="003043BD">
        <w:rPr>
          <w:rFonts w:ascii="Times New Roman" w:hAnsi="Times New Roman" w:cs="Times New Roman"/>
          <w:lang w:val="tr-T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2952"/>
        <w:gridCol w:w="1299"/>
        <w:gridCol w:w="1701"/>
        <w:gridCol w:w="1275"/>
      </w:tblGrid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  <w:b/>
              </w:rPr>
              <w:t>Compound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Melting</w:t>
            </w:r>
          </w:p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Point (ºC)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Empirical Formula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Molecular</w:t>
            </w:r>
          </w:p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Weight</w:t>
            </w:r>
          </w:p>
        </w:tc>
      </w:tr>
      <w:bookmarkStart w:id="0" w:name="OLE_LINK1"/>
      <w:bookmarkStart w:id="1" w:name="OLE_LINK2"/>
      <w:bookmarkStart w:id="2" w:name="OLE_LINK3"/>
      <w:bookmarkStart w:id="3" w:name="OLE_LINK6"/>
      <w:bookmarkStart w:id="4" w:name="OLE_LINK7"/>
      <w:tr w:rsidR="001407E6" w:rsidRPr="003043BD" w:rsidTr="00280FAB">
        <w:trPr>
          <w:jc w:val="center"/>
        </w:trPr>
        <w:tc>
          <w:tcPr>
            <w:tcW w:w="8711" w:type="dxa"/>
            <w:gridSpan w:val="5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</w:rPr>
              <w:object w:dxaOrig="3105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25pt;height:103.25pt" o:ole="">
                  <v:imagedata r:id="rId5" o:title=""/>
                </v:shape>
                <o:OLEObject Type="Embed" ProgID="ChemWindow.Document" ShapeID="_x0000_i1025" DrawAspect="Content" ObjectID="_1518889706" r:id="rId6"/>
              </w:objec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223-225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24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25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375.47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210-212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25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27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389.49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CH(CH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  <w:r w:rsidRPr="003043BD">
              <w:rPr>
                <w:rFonts w:ascii="Times New Roman" w:hAnsi="Times New Roman" w:cs="Times New Roman"/>
              </w:rPr>
              <w:t>)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211-213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26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29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403.52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CH(CH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  <w:r w:rsidRPr="003043BD">
              <w:rPr>
                <w:rFonts w:ascii="Times New Roman" w:hAnsi="Times New Roman" w:cs="Times New Roman"/>
              </w:rPr>
              <w:t>)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170-172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27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31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417.55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C(CH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  <w:r w:rsidRPr="003043BD">
              <w:rPr>
                <w:rFonts w:ascii="Times New Roman" w:hAnsi="Times New Roman" w:cs="Times New Roman"/>
              </w:rPr>
              <w:t>)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243-245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27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31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417.55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OCH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197-199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26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29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419.52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OCOC(=CH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)CH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155-157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29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31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473.57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6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167-169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30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29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451.57</w:t>
            </w:r>
          </w:p>
        </w:tc>
      </w:tr>
      <w:bookmarkStart w:id="5" w:name="OLE_LINK4"/>
      <w:bookmarkStart w:id="6" w:name="OLE_LINK5"/>
      <w:tr w:rsidR="001407E6" w:rsidRPr="003043BD" w:rsidTr="00280FAB">
        <w:trPr>
          <w:jc w:val="center"/>
        </w:trPr>
        <w:tc>
          <w:tcPr>
            <w:tcW w:w="8711" w:type="dxa"/>
            <w:gridSpan w:val="5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object w:dxaOrig="3105" w:dyaOrig="3300">
                <v:shape id="_x0000_i1026" type="#_x0000_t75" style="width:122.95pt;height:131.75pt" o:ole="">
                  <v:imagedata r:id="rId7" o:title=""/>
                </v:shape>
                <o:OLEObject Type="Embed" ProgID="ChemWindow.Document" ShapeID="_x0000_i1026" DrawAspect="Content" ObjectID="_1518889707" r:id="rId8"/>
              </w:object>
            </w:r>
            <w:bookmarkEnd w:id="5"/>
            <w:bookmarkEnd w:id="6"/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259-261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24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25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375.47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244-246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25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27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389.49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CH(CH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  <w:r w:rsidRPr="003043BD">
              <w:rPr>
                <w:rFonts w:ascii="Times New Roman" w:hAnsi="Times New Roman" w:cs="Times New Roman"/>
              </w:rPr>
              <w:t>)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258-260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26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29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403.52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CH(CH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  <w:r w:rsidRPr="003043BD">
              <w:rPr>
                <w:rFonts w:ascii="Times New Roman" w:hAnsi="Times New Roman" w:cs="Times New Roman"/>
              </w:rPr>
              <w:t>)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291-293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27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31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417.55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C(CH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  <w:r w:rsidRPr="003043BD">
              <w:rPr>
                <w:rFonts w:ascii="Times New Roman" w:hAnsi="Times New Roman" w:cs="Times New Roman"/>
              </w:rPr>
              <w:t>)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267-269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27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31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417.55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952" w:type="dxa"/>
            <w:shd w:val="clear" w:color="auto" w:fill="auto"/>
          </w:tcPr>
          <w:p w:rsidR="001407E6" w:rsidRPr="0063235E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63235E">
              <w:rPr>
                <w:rFonts w:ascii="Times New Roman" w:hAnsi="Times New Roman" w:cs="Times New Roman"/>
              </w:rPr>
              <w:t>CH</w:t>
            </w:r>
            <w:r w:rsidRPr="0063235E">
              <w:rPr>
                <w:rFonts w:ascii="Times New Roman" w:hAnsi="Times New Roman" w:cs="Times New Roman"/>
                <w:vertAlign w:val="subscript"/>
              </w:rPr>
              <w:t>2</w:t>
            </w:r>
            <w:r w:rsidRPr="0063235E">
              <w:rPr>
                <w:rFonts w:ascii="Times New Roman" w:hAnsi="Times New Roman" w:cs="Times New Roman"/>
              </w:rPr>
              <w:t>CH</w:t>
            </w:r>
            <w:r w:rsidRPr="0063235E">
              <w:rPr>
                <w:rFonts w:ascii="Times New Roman" w:hAnsi="Times New Roman" w:cs="Times New Roman"/>
                <w:vertAlign w:val="subscript"/>
              </w:rPr>
              <w:t>2</w:t>
            </w:r>
            <w:r w:rsidRPr="0063235E">
              <w:rPr>
                <w:rFonts w:ascii="Times New Roman" w:hAnsi="Times New Roman" w:cs="Times New Roman"/>
              </w:rPr>
              <w:t>OCH</w:t>
            </w:r>
            <w:r w:rsidRPr="0063235E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1407E6" w:rsidRPr="0063235E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63235E">
              <w:rPr>
                <w:rFonts w:ascii="Times New Roman" w:hAnsi="Times New Roman" w:cs="Times New Roman"/>
              </w:rPr>
              <w:t>176-178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26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29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419.52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OCOC(=CH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)CH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156-158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29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31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473.57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6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173-175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30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29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451.57</w:t>
            </w:r>
          </w:p>
        </w:tc>
      </w:tr>
    </w:tbl>
    <w:p w:rsidR="001407E6" w:rsidRPr="003043BD" w:rsidRDefault="001407E6" w:rsidP="001407E6">
      <w:pPr>
        <w:spacing w:line="360" w:lineRule="auto"/>
        <w:rPr>
          <w:rFonts w:ascii="Times New Roman" w:hAnsi="Times New Roman" w:cs="Times New Roman"/>
        </w:rPr>
      </w:pPr>
    </w:p>
    <w:p w:rsidR="001407E6" w:rsidRDefault="001407E6" w:rsidP="001407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p w:rsidR="001407E6" w:rsidRDefault="001407E6" w:rsidP="001407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p w:rsidR="001407E6" w:rsidRDefault="001407E6" w:rsidP="001407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p w:rsidR="001407E6" w:rsidRDefault="001407E6" w:rsidP="001407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p w:rsidR="001407E6" w:rsidRPr="003043BD" w:rsidRDefault="001407E6" w:rsidP="001407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p w:rsidR="001407E6" w:rsidRDefault="001407E6"/>
    <w:p w:rsidR="001407E6" w:rsidRPr="003043BD" w:rsidRDefault="000F7BC3" w:rsidP="001407E6">
      <w:pPr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2</w:t>
      </w:r>
      <w:bookmarkStart w:id="7" w:name="_GoBack"/>
      <w:bookmarkEnd w:id="7"/>
      <w:r w:rsidR="00EE41E7">
        <w:rPr>
          <w:rFonts w:ascii="Times New Roman" w:hAnsi="Times New Roman" w:cs="Times New Roman"/>
          <w:b/>
        </w:rPr>
        <w:t>.</w:t>
      </w:r>
      <w:r w:rsidR="001407E6" w:rsidRPr="003043BD">
        <w:rPr>
          <w:rFonts w:ascii="Times New Roman" w:hAnsi="Times New Roman" w:cs="Times New Roman"/>
        </w:rPr>
        <w:t xml:space="preserve"> Maximum relaxant responses (</w:t>
      </w:r>
      <w:proofErr w:type="spellStart"/>
      <w:r w:rsidR="001407E6" w:rsidRPr="003043BD">
        <w:rPr>
          <w:rFonts w:ascii="Times New Roman" w:hAnsi="Times New Roman" w:cs="Times New Roman"/>
        </w:rPr>
        <w:t>Emax</w:t>
      </w:r>
      <w:proofErr w:type="spellEnd"/>
      <w:r w:rsidR="001407E6" w:rsidRPr="003043BD">
        <w:rPr>
          <w:rFonts w:ascii="Times New Roman" w:hAnsi="Times New Roman" w:cs="Times New Roman"/>
        </w:rPr>
        <w:t>) and pD</w:t>
      </w:r>
      <w:r w:rsidR="001407E6" w:rsidRPr="00501356">
        <w:rPr>
          <w:rFonts w:ascii="Times New Roman" w:hAnsi="Times New Roman" w:cs="Times New Roman"/>
          <w:vertAlign w:val="subscript"/>
        </w:rPr>
        <w:t>2</w:t>
      </w:r>
      <w:r w:rsidR="001407E6" w:rsidRPr="003043BD">
        <w:rPr>
          <w:rFonts w:ascii="Times New Roman" w:hAnsi="Times New Roman" w:cs="Times New Roman"/>
        </w:rPr>
        <w:t xml:space="preserve"> </w:t>
      </w:r>
      <w:r w:rsidR="001407E6">
        <w:rPr>
          <w:rFonts w:ascii="Times New Roman" w:hAnsi="Times New Roman" w:cs="Times New Roman"/>
        </w:rPr>
        <w:t xml:space="preserve">values of the compounds, </w:t>
      </w:r>
      <w:proofErr w:type="spellStart"/>
      <w:r w:rsidR="001407E6" w:rsidRPr="003043BD">
        <w:rPr>
          <w:rFonts w:ascii="Times New Roman" w:hAnsi="Times New Roman" w:cs="Times New Roman"/>
        </w:rPr>
        <w:t>nifedipine</w:t>
      </w:r>
      <w:proofErr w:type="spellEnd"/>
      <w:r w:rsidR="001407E6" w:rsidRPr="003043BD">
        <w:rPr>
          <w:rFonts w:ascii="Times New Roman" w:hAnsi="Times New Roman" w:cs="Times New Roman"/>
        </w:rPr>
        <w:t xml:space="preserve"> </w:t>
      </w:r>
      <w:r w:rsidR="001407E6">
        <w:rPr>
          <w:rFonts w:ascii="Times New Roman" w:hAnsi="Times New Roman" w:cs="Times New Roman"/>
        </w:rPr>
        <w:t xml:space="preserve">and DMSO </w:t>
      </w:r>
      <w:r w:rsidR="001407E6" w:rsidRPr="003043BD">
        <w:rPr>
          <w:rFonts w:ascii="Times New Roman" w:hAnsi="Times New Roman" w:cs="Times New Roman"/>
        </w:rPr>
        <w:t xml:space="preserve">on strips of rabbit </w:t>
      </w:r>
      <w:proofErr w:type="spellStart"/>
      <w:r w:rsidR="001407E6" w:rsidRPr="003043BD">
        <w:rPr>
          <w:rFonts w:ascii="Times New Roman" w:hAnsi="Times New Roman" w:cs="Times New Roman"/>
        </w:rPr>
        <w:t>gasric</w:t>
      </w:r>
      <w:proofErr w:type="spellEnd"/>
      <w:r w:rsidR="001407E6" w:rsidRPr="003043BD">
        <w:rPr>
          <w:rFonts w:ascii="Times New Roman" w:hAnsi="Times New Roman" w:cs="Times New Roman"/>
        </w:rPr>
        <w:t xml:space="preserve"> fundus smooth muscle. </w:t>
      </w:r>
    </w:p>
    <w:p w:rsidR="001407E6" w:rsidRPr="003043BD" w:rsidRDefault="001407E6" w:rsidP="001407E6">
      <w:pPr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3"/>
      </w:tblGrid>
      <w:tr w:rsidR="001407E6" w:rsidRPr="003043BD" w:rsidTr="00280FAB">
        <w:trPr>
          <w:trHeight w:val="567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 xml:space="preserve">Compound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43BD">
              <w:rPr>
                <w:rFonts w:ascii="Times New Roman" w:hAnsi="Times New Roman" w:cs="Times New Roman"/>
                <w:b/>
              </w:rPr>
              <w:t>Emax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pD</w:t>
            </w:r>
            <w:r w:rsidRPr="008C3414">
              <w:rPr>
                <w:rFonts w:ascii="Times New Roman" w:hAnsi="Times New Roman" w:cs="Times New Roman"/>
                <w:b/>
                <w:vertAlign w:val="subscript"/>
              </w:rPr>
              <w:t>2</w:t>
            </w:r>
          </w:p>
        </w:tc>
      </w:tr>
      <w:tr w:rsidR="001407E6" w:rsidRPr="003043BD" w:rsidTr="00280FAB">
        <w:trPr>
          <w:trHeight w:val="40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81.20 ± 10.</w:t>
            </w:r>
            <w:r w:rsidR="001407E6" w:rsidRPr="003043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5.42 ± 0.</w:t>
            </w:r>
            <w:r w:rsidR="001407E6" w:rsidRPr="003043BD">
              <w:rPr>
                <w:rFonts w:ascii="Times New Roman" w:hAnsi="Times New Roman" w:cs="Times New Roman"/>
              </w:rPr>
              <w:t>71</w:t>
            </w:r>
          </w:p>
        </w:tc>
      </w:tr>
      <w:tr w:rsidR="001407E6" w:rsidRPr="003043BD" w:rsidTr="00280FAB">
        <w:trPr>
          <w:trHeight w:val="411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2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515DE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</w:t>
            </w:r>
            <w:r w:rsidR="00AC027B">
              <w:rPr>
                <w:rFonts w:ascii="Times New Roman" w:hAnsi="Times New Roman" w:cs="Times New Roman"/>
              </w:rPr>
              <w:t>2.78 ± 8.</w:t>
            </w:r>
            <w:r w:rsidR="001407E6" w:rsidRPr="003043B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5.53 ± 0.</w:t>
            </w:r>
            <w:r w:rsidR="001407E6" w:rsidRPr="003043BD">
              <w:rPr>
                <w:rFonts w:ascii="Times New Roman" w:hAnsi="Times New Roman" w:cs="Times New Roman"/>
              </w:rPr>
              <w:t>65</w:t>
            </w:r>
          </w:p>
        </w:tc>
      </w:tr>
      <w:tr w:rsidR="001407E6" w:rsidRPr="003043BD" w:rsidTr="00280FAB">
        <w:trPr>
          <w:trHeight w:val="416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3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77.42 ± 4.</w:t>
            </w:r>
            <w:r w:rsidR="001407E6" w:rsidRPr="003043B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4.63 ± 0.</w:t>
            </w:r>
            <w:r w:rsidR="001407E6" w:rsidRPr="003043BD">
              <w:rPr>
                <w:rFonts w:ascii="Times New Roman" w:hAnsi="Times New Roman" w:cs="Times New Roman"/>
              </w:rPr>
              <w:t>37</w:t>
            </w:r>
          </w:p>
        </w:tc>
      </w:tr>
      <w:tr w:rsidR="001407E6" w:rsidRPr="003043BD" w:rsidTr="00280FAB">
        <w:trPr>
          <w:trHeight w:val="42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4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45.52 ± 9.</w:t>
            </w:r>
            <w:r w:rsidR="001407E6" w:rsidRPr="003043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4.92 ± 0.</w:t>
            </w:r>
            <w:r w:rsidR="001407E6" w:rsidRPr="003043BD">
              <w:rPr>
                <w:rFonts w:ascii="Times New Roman" w:hAnsi="Times New Roman" w:cs="Times New Roman"/>
              </w:rPr>
              <w:t>66</w:t>
            </w:r>
          </w:p>
        </w:tc>
      </w:tr>
      <w:tr w:rsidR="001407E6" w:rsidRPr="003043BD" w:rsidTr="00280FAB">
        <w:trPr>
          <w:trHeight w:val="414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5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53.32 ± 7.</w:t>
            </w:r>
            <w:r w:rsidR="001407E6" w:rsidRPr="003043B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 ± 0.</w:t>
            </w:r>
            <w:r w:rsidR="001407E6" w:rsidRPr="003043BD">
              <w:rPr>
                <w:rFonts w:ascii="Times New Roman" w:hAnsi="Times New Roman" w:cs="Times New Roman"/>
              </w:rPr>
              <w:t>57</w:t>
            </w:r>
          </w:p>
        </w:tc>
      </w:tr>
      <w:tr w:rsidR="001407E6" w:rsidRPr="003043BD" w:rsidTr="00280FAB">
        <w:trPr>
          <w:trHeight w:val="42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6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F1247F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93</w:t>
            </w:r>
            <w:r w:rsidR="00AC027B">
              <w:rPr>
                <w:rFonts w:ascii="Times New Roman" w:hAnsi="Times New Roman" w:cs="Times New Roman"/>
              </w:rPr>
              <w:t>.54 ± 9.</w:t>
            </w:r>
            <w:r w:rsidR="001407E6" w:rsidRPr="003043B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5.56 ± 0.</w:t>
            </w:r>
            <w:r w:rsidR="001407E6" w:rsidRPr="003043BD">
              <w:rPr>
                <w:rFonts w:ascii="Times New Roman" w:hAnsi="Times New Roman" w:cs="Times New Roman"/>
              </w:rPr>
              <w:t>67</w:t>
            </w:r>
          </w:p>
        </w:tc>
      </w:tr>
      <w:tr w:rsidR="001407E6" w:rsidRPr="003043BD" w:rsidTr="00280FAB">
        <w:trPr>
          <w:trHeight w:val="41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7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515DEB" w:rsidP="00F1247F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</w:t>
            </w:r>
            <w:r w:rsidR="00F1247F">
              <w:rPr>
                <w:rFonts w:ascii="Times New Roman" w:hAnsi="Times New Roman" w:cs="Times New Roman"/>
              </w:rPr>
              <w:t>1</w:t>
            </w:r>
            <w:r w:rsidR="00AC027B">
              <w:rPr>
                <w:rFonts w:ascii="Times New Roman" w:hAnsi="Times New Roman" w:cs="Times New Roman"/>
              </w:rPr>
              <w:t>.</w:t>
            </w:r>
            <w:r w:rsidR="00F1247F">
              <w:rPr>
                <w:rFonts w:ascii="Times New Roman" w:hAnsi="Times New Roman" w:cs="Times New Roman"/>
              </w:rPr>
              <w:t>83</w:t>
            </w:r>
            <w:r w:rsidR="00AC027B">
              <w:rPr>
                <w:rFonts w:ascii="Times New Roman" w:hAnsi="Times New Roman" w:cs="Times New Roman"/>
              </w:rPr>
              <w:t xml:space="preserve"> ± 5.</w:t>
            </w:r>
            <w:r w:rsidR="001407E6" w:rsidRPr="003043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4.95 ± 0.</w:t>
            </w:r>
            <w:r w:rsidR="001407E6" w:rsidRPr="003043BD">
              <w:rPr>
                <w:rFonts w:ascii="Times New Roman" w:hAnsi="Times New Roman" w:cs="Times New Roman"/>
              </w:rPr>
              <w:t>42</w:t>
            </w:r>
          </w:p>
        </w:tc>
      </w:tr>
      <w:tr w:rsidR="001407E6" w:rsidRPr="003043BD" w:rsidTr="00280FAB">
        <w:trPr>
          <w:trHeight w:val="418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8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43.17 ± 5.</w:t>
            </w:r>
            <w:r w:rsidR="001407E6" w:rsidRPr="003043B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5.39 ± 0.</w:t>
            </w:r>
            <w:r w:rsidR="001407E6" w:rsidRPr="003043BD">
              <w:rPr>
                <w:rFonts w:ascii="Times New Roman" w:hAnsi="Times New Roman" w:cs="Times New Roman"/>
              </w:rPr>
              <w:t>47</w:t>
            </w:r>
          </w:p>
        </w:tc>
      </w:tr>
      <w:tr w:rsidR="001407E6" w:rsidRPr="003043BD" w:rsidTr="00280FAB">
        <w:trPr>
          <w:trHeight w:val="41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9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63.93 ± 5.</w:t>
            </w:r>
            <w:r w:rsidR="001407E6" w:rsidRPr="003043B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4.52 ± 0.</w:t>
            </w:r>
            <w:r w:rsidR="001407E6" w:rsidRPr="003043BD">
              <w:rPr>
                <w:rFonts w:ascii="Times New Roman" w:hAnsi="Times New Roman" w:cs="Times New Roman"/>
              </w:rPr>
              <w:t>47</w:t>
            </w:r>
          </w:p>
        </w:tc>
      </w:tr>
      <w:tr w:rsidR="001407E6" w:rsidRPr="003043BD" w:rsidTr="00280FAB">
        <w:trPr>
          <w:trHeight w:val="416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10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42.30 ± 4.</w:t>
            </w:r>
            <w:r w:rsidR="001407E6" w:rsidRPr="003043B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5.31 ± 0.</w:t>
            </w:r>
            <w:r w:rsidR="001407E6" w:rsidRPr="003043BD">
              <w:rPr>
                <w:rFonts w:ascii="Times New Roman" w:hAnsi="Times New Roman" w:cs="Times New Roman"/>
              </w:rPr>
              <w:t>37</w:t>
            </w:r>
          </w:p>
        </w:tc>
      </w:tr>
      <w:tr w:rsidR="001407E6" w:rsidRPr="003043BD" w:rsidTr="00280FAB">
        <w:trPr>
          <w:trHeight w:val="408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11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50.42 ± 10.</w:t>
            </w:r>
            <w:r w:rsidR="001407E6" w:rsidRPr="003043B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4.37 ± 0.</w:t>
            </w:r>
            <w:r w:rsidR="001407E6" w:rsidRPr="003043BD">
              <w:rPr>
                <w:rFonts w:ascii="Times New Roman" w:hAnsi="Times New Roman" w:cs="Times New Roman"/>
              </w:rPr>
              <w:t>70</w:t>
            </w:r>
          </w:p>
        </w:tc>
      </w:tr>
      <w:tr w:rsidR="001407E6" w:rsidRPr="003043BD" w:rsidTr="00280FAB">
        <w:trPr>
          <w:trHeight w:val="414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12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36.88 ± 5.</w:t>
            </w:r>
            <w:r w:rsidR="001407E6" w:rsidRPr="003043B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 ± 0.</w:t>
            </w:r>
            <w:r w:rsidR="001407E6" w:rsidRPr="003043BD">
              <w:rPr>
                <w:rFonts w:ascii="Times New Roman" w:hAnsi="Times New Roman" w:cs="Times New Roman"/>
              </w:rPr>
              <w:t>47</w:t>
            </w:r>
          </w:p>
        </w:tc>
      </w:tr>
      <w:tr w:rsidR="001407E6" w:rsidRPr="003043BD" w:rsidTr="00280FAB">
        <w:trPr>
          <w:trHeight w:val="42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13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48.90 ± 10.</w:t>
            </w:r>
            <w:r w:rsidR="001407E6" w:rsidRPr="003043B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5.37 ± 0.</w:t>
            </w:r>
            <w:r w:rsidR="001407E6" w:rsidRPr="003043BD">
              <w:rPr>
                <w:rFonts w:ascii="Times New Roman" w:hAnsi="Times New Roman" w:cs="Times New Roman"/>
              </w:rPr>
              <w:t>71</w:t>
            </w:r>
          </w:p>
        </w:tc>
      </w:tr>
      <w:tr w:rsidR="001407E6" w:rsidRPr="003043BD" w:rsidTr="00280FAB">
        <w:trPr>
          <w:trHeight w:val="41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14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F1247F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92</w:t>
            </w:r>
            <w:r w:rsidR="00AC027B">
              <w:rPr>
                <w:rFonts w:ascii="Times New Roman" w:hAnsi="Times New Roman" w:cs="Times New Roman"/>
              </w:rPr>
              <w:t>.68 ± 8.</w:t>
            </w:r>
            <w:r w:rsidR="001407E6" w:rsidRPr="003043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4.67 ± 0.</w:t>
            </w:r>
            <w:r w:rsidR="001407E6" w:rsidRPr="003043BD">
              <w:rPr>
                <w:rFonts w:ascii="Times New Roman" w:hAnsi="Times New Roman" w:cs="Times New Roman"/>
              </w:rPr>
              <w:t>61</w:t>
            </w:r>
          </w:p>
        </w:tc>
      </w:tr>
      <w:tr w:rsidR="001407E6" w:rsidRPr="003043BD" w:rsidTr="00280FAB">
        <w:trPr>
          <w:trHeight w:val="41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15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515DE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91</w:t>
            </w:r>
            <w:r w:rsidR="00F1247F">
              <w:rPr>
                <w:rFonts w:ascii="Times New Roman" w:hAnsi="Times New Roman" w:cs="Times New Roman"/>
              </w:rPr>
              <w:t>.50</w:t>
            </w:r>
            <w:r w:rsidR="00AC027B">
              <w:rPr>
                <w:rFonts w:ascii="Times New Roman" w:hAnsi="Times New Roman" w:cs="Times New Roman"/>
              </w:rPr>
              <w:t xml:space="preserve"> ± 5.</w:t>
            </w:r>
            <w:r w:rsidR="001407E6" w:rsidRPr="003043B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5.07 ± 0.</w:t>
            </w:r>
            <w:r w:rsidR="001407E6" w:rsidRPr="003043BD">
              <w:rPr>
                <w:rFonts w:ascii="Times New Roman" w:hAnsi="Times New Roman" w:cs="Times New Roman"/>
              </w:rPr>
              <w:t>47</w:t>
            </w:r>
          </w:p>
        </w:tc>
      </w:tr>
      <w:tr w:rsidR="001407E6" w:rsidRPr="003043BD" w:rsidTr="00280FAB">
        <w:trPr>
          <w:trHeight w:val="41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16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21.94 ± 3.</w:t>
            </w:r>
            <w:r w:rsidR="001407E6" w:rsidRPr="003043B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6.34 ± 0.</w:t>
            </w:r>
            <w:r w:rsidR="001407E6" w:rsidRPr="003043BD">
              <w:rPr>
                <w:rFonts w:ascii="Times New Roman" w:hAnsi="Times New Roman" w:cs="Times New Roman"/>
              </w:rPr>
              <w:t>26</w:t>
            </w:r>
          </w:p>
        </w:tc>
      </w:tr>
      <w:tr w:rsidR="001407E6" w:rsidRPr="003043BD" w:rsidTr="00280FAB">
        <w:trPr>
          <w:trHeight w:val="41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43BD">
              <w:rPr>
                <w:rFonts w:ascii="Times New Roman" w:hAnsi="Times New Roman" w:cs="Times New Roman"/>
                <w:b/>
              </w:rPr>
              <w:t>Nifedipin</w:t>
            </w:r>
            <w:r>
              <w:rPr>
                <w:rFonts w:ascii="Times New Roman" w:hAnsi="Times New Roman" w:cs="Times New Roman"/>
                <w:b/>
              </w:rPr>
              <w:t>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 ± 2.</w:t>
            </w:r>
            <w:r w:rsidR="001407E6" w:rsidRPr="003043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8.33 ± 0.</w:t>
            </w:r>
            <w:r w:rsidR="001407E6" w:rsidRPr="003043BD">
              <w:rPr>
                <w:rFonts w:ascii="Times New Roman" w:hAnsi="Times New Roman" w:cs="Times New Roman"/>
              </w:rPr>
              <w:t>04</w:t>
            </w:r>
          </w:p>
        </w:tc>
      </w:tr>
      <w:tr w:rsidR="001407E6" w:rsidRPr="003043BD" w:rsidTr="00280FAB">
        <w:trPr>
          <w:trHeight w:val="41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DMSO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 ± 2.</w:t>
            </w:r>
            <w:r w:rsidR="001407E6" w:rsidRPr="003043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6.31 ± 0.</w:t>
            </w:r>
            <w:r w:rsidR="001407E6" w:rsidRPr="003043BD">
              <w:rPr>
                <w:rFonts w:ascii="Times New Roman" w:hAnsi="Times New Roman" w:cs="Times New Roman"/>
              </w:rPr>
              <w:t>05</w:t>
            </w:r>
          </w:p>
        </w:tc>
      </w:tr>
    </w:tbl>
    <w:p w:rsidR="001407E6" w:rsidRPr="003043BD" w:rsidRDefault="001407E6" w:rsidP="001407E6">
      <w:pPr>
        <w:tabs>
          <w:tab w:val="left" w:pos="567"/>
        </w:tabs>
        <w:spacing w:line="360" w:lineRule="auto"/>
        <w:ind w:right="-99"/>
        <w:jc w:val="both"/>
        <w:rPr>
          <w:rFonts w:ascii="Times New Roman" w:hAnsi="Times New Roman" w:cs="Times New Roman"/>
        </w:rPr>
      </w:pPr>
    </w:p>
    <w:p w:rsidR="001407E6" w:rsidRPr="003043BD" w:rsidRDefault="001407E6" w:rsidP="001407E6">
      <w:pPr>
        <w:tabs>
          <w:tab w:val="left" w:pos="567"/>
        </w:tabs>
        <w:ind w:right="-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Relax</w:t>
      </w:r>
      <w:r w:rsidRPr="003043BD">
        <w:rPr>
          <w:rFonts w:ascii="Times New Roman" w:hAnsi="Times New Roman" w:cs="Times New Roman"/>
        </w:rPr>
        <w:t xml:space="preserve">ation is expressed as a percentage of the </w:t>
      </w:r>
      <w:proofErr w:type="spellStart"/>
      <w:r w:rsidRPr="003043BD">
        <w:rPr>
          <w:rFonts w:ascii="Times New Roman" w:hAnsi="Times New Roman" w:cs="Times New Roman"/>
        </w:rPr>
        <w:t>precontraction</w:t>
      </w:r>
      <w:proofErr w:type="spellEnd"/>
      <w:r w:rsidRPr="003043BD">
        <w:rPr>
          <w:rFonts w:ascii="Times New Roman" w:hAnsi="Times New Roman" w:cs="Times New Roman"/>
        </w:rPr>
        <w:t xml:space="preserve"> induced by 2</w:t>
      </w:r>
      <w:proofErr w:type="gramStart"/>
      <w:r w:rsidRPr="003043BD">
        <w:rPr>
          <w:rFonts w:ascii="Times New Roman" w:hAnsi="Times New Roman" w:cs="Times New Roman"/>
        </w:rPr>
        <w:t>,5</w:t>
      </w:r>
      <w:proofErr w:type="gramEnd"/>
      <w:r w:rsidRPr="003043BD">
        <w:rPr>
          <w:rFonts w:ascii="Times New Roman" w:hAnsi="Times New Roman" w:cs="Times New Roman"/>
        </w:rPr>
        <w:t xml:space="preserve"> </w:t>
      </w:r>
      <w:proofErr w:type="spellStart"/>
      <w:r w:rsidRPr="003043BD">
        <w:rPr>
          <w:rFonts w:ascii="Times New Roman" w:hAnsi="Times New Roman" w:cs="Times New Roman"/>
        </w:rPr>
        <w:t>mM</w:t>
      </w:r>
      <w:proofErr w:type="spellEnd"/>
      <w:r w:rsidRPr="003043BD">
        <w:rPr>
          <w:rFonts w:ascii="Times New Roman" w:hAnsi="Times New Roman" w:cs="Times New Roman"/>
        </w:rPr>
        <w:t xml:space="preserve"> </w:t>
      </w:r>
      <w:r w:rsidRPr="003043BD">
        <w:rPr>
          <w:rFonts w:ascii="Times New Roman" w:hAnsi="Times New Roman" w:cs="Times New Roman"/>
          <w:color w:val="000000"/>
        </w:rPr>
        <w:t>Ca</w:t>
      </w:r>
      <w:r w:rsidRPr="003043BD">
        <w:rPr>
          <w:rFonts w:ascii="Times New Roman" w:hAnsi="Times New Roman" w:cs="Times New Roman"/>
          <w:color w:val="000000"/>
          <w:vertAlign w:val="superscript"/>
        </w:rPr>
        <w:t>2+</w:t>
      </w:r>
      <w:r w:rsidRPr="003043BD">
        <w:rPr>
          <w:rFonts w:ascii="Times New Roman" w:hAnsi="Times New Roman" w:cs="Times New Roman"/>
        </w:rPr>
        <w:t>. The negative logarithm of the concentration for the half-maximal response (pD</w:t>
      </w:r>
      <w:r w:rsidRPr="003043BD">
        <w:rPr>
          <w:rFonts w:ascii="Times New Roman" w:hAnsi="Times New Roman" w:cs="Times New Roman"/>
          <w:vertAlign w:val="subscript"/>
        </w:rPr>
        <w:t>2</w:t>
      </w:r>
      <w:r w:rsidRPr="003043BD">
        <w:rPr>
          <w:rFonts w:ascii="Times New Roman" w:hAnsi="Times New Roman" w:cs="Times New Roman"/>
        </w:rPr>
        <w:t xml:space="preserve">) and </w:t>
      </w:r>
      <w:proofErr w:type="spellStart"/>
      <w:r w:rsidRPr="003043BD">
        <w:rPr>
          <w:rFonts w:ascii="Times New Roman" w:hAnsi="Times New Roman" w:cs="Times New Roman"/>
        </w:rPr>
        <w:t>E</w:t>
      </w:r>
      <w:r w:rsidRPr="003043BD">
        <w:rPr>
          <w:rFonts w:ascii="Times New Roman" w:hAnsi="Times New Roman" w:cs="Times New Roman"/>
          <w:vertAlign w:val="subscript"/>
        </w:rPr>
        <w:t>max</w:t>
      </w:r>
      <w:proofErr w:type="spellEnd"/>
      <w:r w:rsidRPr="003043BD">
        <w:rPr>
          <w:rFonts w:ascii="Times New Roman" w:hAnsi="Times New Roman" w:cs="Times New Roman"/>
        </w:rPr>
        <w:t xml:space="preserve"> values represent mean value </w:t>
      </w:r>
      <w:r w:rsidRPr="003043BD">
        <w:rPr>
          <w:rFonts w:ascii="Times New Roman" w:hAnsi="Times New Roman" w:cs="Times New Roman"/>
          <w:bCs/>
        </w:rPr>
        <w:t>± S.E.M.</w:t>
      </w:r>
    </w:p>
    <w:p w:rsidR="001407E6" w:rsidRPr="003043BD" w:rsidRDefault="001407E6" w:rsidP="001407E6">
      <w:pPr>
        <w:ind w:right="-96"/>
        <w:rPr>
          <w:rFonts w:ascii="Times New Roman" w:hAnsi="Times New Roman" w:cs="Times New Roman"/>
          <w:bCs/>
        </w:rPr>
      </w:pPr>
      <w:r w:rsidRPr="003043BD">
        <w:rPr>
          <w:rFonts w:ascii="Times New Roman" w:hAnsi="Times New Roman" w:cs="Times New Roman"/>
          <w:bCs/>
        </w:rPr>
        <w:t xml:space="preserve">* </w:t>
      </w:r>
      <w:proofErr w:type="gramStart"/>
      <w:r w:rsidRPr="003043BD">
        <w:rPr>
          <w:rFonts w:ascii="Times New Roman" w:hAnsi="Times New Roman" w:cs="Times New Roman"/>
          <w:bCs/>
        </w:rPr>
        <w:t>p</w:t>
      </w:r>
      <w:proofErr w:type="gramEnd"/>
      <w:r w:rsidRPr="003043BD">
        <w:rPr>
          <w:rFonts w:ascii="Times New Roman" w:hAnsi="Times New Roman" w:cs="Times New Roman"/>
          <w:bCs/>
        </w:rPr>
        <w:t xml:space="preserve"> &lt; 0.05 compared with control </w:t>
      </w:r>
      <w:proofErr w:type="spellStart"/>
      <w:r w:rsidRPr="003043BD">
        <w:rPr>
          <w:rFonts w:ascii="Times New Roman" w:hAnsi="Times New Roman" w:cs="Times New Roman"/>
          <w:bCs/>
        </w:rPr>
        <w:t>responces</w:t>
      </w:r>
      <w:proofErr w:type="spellEnd"/>
      <w:r w:rsidRPr="003043BD">
        <w:rPr>
          <w:rFonts w:ascii="Times New Roman" w:hAnsi="Times New Roman" w:cs="Times New Roman"/>
          <w:bCs/>
        </w:rPr>
        <w:t>, n = 6</w:t>
      </w:r>
    </w:p>
    <w:p w:rsidR="001407E6" w:rsidRDefault="001407E6"/>
    <w:sectPr w:rsidR="001407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DD"/>
    <w:rsid w:val="000F7BC3"/>
    <w:rsid w:val="001407E6"/>
    <w:rsid w:val="003C18A9"/>
    <w:rsid w:val="00515DEB"/>
    <w:rsid w:val="00561A64"/>
    <w:rsid w:val="006234E9"/>
    <w:rsid w:val="0063235E"/>
    <w:rsid w:val="00691329"/>
    <w:rsid w:val="008054DD"/>
    <w:rsid w:val="008C3414"/>
    <w:rsid w:val="00AC027B"/>
    <w:rsid w:val="00DE2EB4"/>
    <w:rsid w:val="00E97E14"/>
    <w:rsid w:val="00EE41E7"/>
    <w:rsid w:val="00F1247F"/>
    <w:rsid w:val="00F7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E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07E6"/>
    <w:rPr>
      <w:strike w:val="0"/>
      <w:dstrike w:val="0"/>
      <w:color w:val="316C9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E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07E6"/>
    <w:rPr>
      <w:strike w:val="0"/>
      <w:dstrike w:val="0"/>
      <w:color w:val="316C9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Miyase</dc:creator>
  <cp:keywords/>
  <dc:description/>
  <cp:lastModifiedBy>Miyase</cp:lastModifiedBy>
  <cp:revision>14</cp:revision>
  <dcterms:created xsi:type="dcterms:W3CDTF">2014-11-14T19:31:00Z</dcterms:created>
  <dcterms:modified xsi:type="dcterms:W3CDTF">2016-03-07T19:02:00Z</dcterms:modified>
</cp:coreProperties>
</file>