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6A" w:rsidRPr="00115F8C" w:rsidRDefault="00DD3A44" w:rsidP="00526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Dear Dr. </w:t>
      </w:r>
      <w:proofErr w:type="spellStart"/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>Miloš</w:t>
      </w:r>
      <w:proofErr w:type="spellEnd"/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Đuran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DD3A44" w:rsidRPr="00115F8C" w:rsidRDefault="00DD3A44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We are submitting updated version of our article, which </w:t>
      </w:r>
      <w:proofErr w:type="gramStart"/>
      <w:r w:rsidRPr="00115F8C">
        <w:rPr>
          <w:rFonts w:ascii="Times New Roman" w:hAnsi="Times New Roman" w:cs="Times New Roman"/>
          <w:sz w:val="24"/>
          <w:szCs w:val="24"/>
          <w:lang w:val="en-US"/>
        </w:rPr>
        <w:t>has been modified</w:t>
      </w:r>
      <w:proofErr w:type="gram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according to comments of Reviewer</w:t>
      </w:r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Our replies </w:t>
      </w:r>
      <w:proofErr w:type="gramStart"/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>are given</w:t>
      </w:r>
      <w:proofErr w:type="gramEnd"/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below. Taking this occasion, we looked again across the text removing some errors and making more clear expressions. We do hope that presented version will satisfy the reviewers and </w:t>
      </w:r>
      <w:proofErr w:type="gramStart"/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>will be accepted</w:t>
      </w:r>
      <w:proofErr w:type="gramEnd"/>
      <w:r w:rsidR="002F4972"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for publishing. </w:t>
      </w: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>With kind regards,</w:t>
      </w: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Dr. Tatiana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Lastovina</w:t>
      </w:r>
      <w:proofErr w:type="spellEnd"/>
    </w:p>
    <w:p w:rsidR="002F4972" w:rsidRPr="00115F8C" w:rsidRDefault="002F4972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b/>
          <w:sz w:val="24"/>
          <w:szCs w:val="24"/>
          <w:lang w:val="en-US"/>
        </w:rPr>
        <w:t>Replies to Reviewer B:</w:t>
      </w:r>
    </w:p>
    <w:p w:rsidR="002F4972" w:rsidRPr="00115F8C" w:rsidRDefault="00D379AC" w:rsidP="00526738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1. </w:t>
      </w:r>
      <w:r w:rsidR="002F4972"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First of all, authors should emphasis what is new and important point of this research. There have been many reports about the synthesis of </w:t>
      </w:r>
      <w:r w:rsidR="002F4972" w:rsidRPr="00115F8C">
        <w:rPr>
          <w:rFonts w:ascii="Times New Roman" w:eastAsia="SimSun" w:hAnsi="Times New Roman" w:cs="Times New Roman"/>
          <w:bCs/>
          <w:i/>
          <w:sz w:val="24"/>
          <w:szCs w:val="24"/>
          <w:lang w:val="en-US" w:eastAsia="zh-CN"/>
        </w:rPr>
        <w:t>copper and copper oxide nanoparticles</w:t>
      </w:r>
      <w:r w:rsidR="002F4972"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.</w:t>
      </w:r>
      <w:r w:rsidR="002F4972"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What is the advantage of the presented methods?</w:t>
      </w:r>
      <w:r w:rsidR="002F4972"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I recommend authors to compare this research and previous ones.</w:t>
      </w:r>
    </w:p>
    <w:p w:rsidR="00D379AC" w:rsidRPr="00115F8C" w:rsidRDefault="00D379AC" w:rsidP="00526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:rsidR="002F4972" w:rsidRPr="00115F8C" w:rsidRDefault="006551CD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 agree with Reviewer. We introduced to the text the following sentences (marked with Bold). We also added </w:t>
      </w:r>
      <w:r w:rsidR="004100AB"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news </w:t>
      </w: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paragraphs </w:t>
      </w:r>
      <w:r w:rsidR="004100AB"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after Fig. 4 (not copied here to save the space), </w:t>
      </w: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where we compa</w:t>
      </w:r>
      <w:r w:rsidR="004100AB"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 our results with those from literature.</w:t>
      </w:r>
      <w:r w:rsidR="00A614F6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Also, </w:t>
      </w:r>
      <w:r w:rsidR="00A614F6" w:rsidRPr="00A614F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some references were added</w:t>
      </w:r>
      <w:r w:rsidR="00A614F6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bookmarkStart w:id="0" w:name="_GoBack"/>
      <w:bookmarkEnd w:id="0"/>
    </w:p>
    <w:p w:rsidR="006551CD" w:rsidRPr="00115F8C" w:rsidRDefault="006551CD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6551CD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15F8C">
        <w:rPr>
          <w:rFonts w:ascii="Times New Roman" w:hAnsi="Times New Roman" w:cs="Times New Roman"/>
          <w:b/>
          <w:sz w:val="24"/>
          <w:szCs w:val="24"/>
          <w:lang w:val="en-US"/>
        </w:rPr>
        <w:t>We found only a few examples where different oxides of copper were produced from a copper complex, containing different ligands.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The first to mention is copper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dimethylglyoximate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complex, employed by W. Zhang et al.</w:t>
      </w:r>
      <w:r w:rsidRPr="00115F8C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115F8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24</w:t>
      </w:r>
      <w:r w:rsidRPr="00115F8C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to produce hydrothermally Cu</w:t>
      </w:r>
      <w:r w:rsidRPr="00115F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O microcrystals, then motivating D.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Purkayastha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5F8C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115F8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8</w:t>
      </w:r>
      <w:r w:rsidRPr="00115F8C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115F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to use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dimethylglyoximato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)copper(II) complex for the synthesis of 28.9 nm (by XRD) CuO NPs by thermal decomposition at 220 °C. Cationic copper(II) Schiff base complexes is another family to note, referring to recent report of S.Y.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Ebrahimipour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Pr="00115F8C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115F8C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25</w:t>
      </w:r>
      <w:r w:rsidRPr="00115F8C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115F8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where CuO NPs of 23 nm size (by XRD) were obtained by calcination at 600 °C for 2 h in air of a novel [Cu(L)(H</w:t>
      </w:r>
      <w:r w:rsidRPr="00115F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O)]NO</w:t>
      </w:r>
      <w:r w:rsidRPr="00115F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] complex (ligand HL = (E)-N´-((2-hydroxynaphthalen-1-yl)methylene)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acetohydrazide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15F8C">
        <w:rPr>
          <w:rFonts w:ascii="Times New Roman" w:hAnsi="Times New Roman" w:cs="Times New Roman"/>
          <w:b/>
          <w:sz w:val="24"/>
          <w:szCs w:val="24"/>
          <w:lang w:val="en-US"/>
        </w:rPr>
        <w:t>There are no systematic studies so far where the same copper complex would be used to produce a variety of copper based NPs by using several synthetic methods.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551CD" w:rsidRPr="00115F8C" w:rsidRDefault="006551CD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2.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I 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" w:eastAsia="zh-CN"/>
        </w:rPr>
        <w:t>suggest authors not to use the term “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" w:eastAsia="zh-CN"/>
        </w:rPr>
        <w:t>small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" w:eastAsia="zh-CN"/>
        </w:rPr>
        <w:t xml:space="preserve">” nanoparticles for the dimensions less than 100 nm, since it </w:t>
      </w:r>
      <w:proofErr w:type="gramStart"/>
      <w:r w:rsidRPr="00115F8C">
        <w:rPr>
          <w:rFonts w:ascii="Times New Roman" w:eastAsia="SimSun" w:hAnsi="Times New Roman" w:cs="Times New Roman"/>
          <w:i/>
          <w:sz w:val="24"/>
          <w:szCs w:val="24"/>
          <w:lang w:val="en" w:eastAsia="zh-CN"/>
        </w:rPr>
        <w:t>is usually used</w:t>
      </w:r>
      <w:proofErr w:type="gramEnd"/>
      <w:r w:rsidRPr="00115F8C">
        <w:rPr>
          <w:rFonts w:ascii="Times New Roman" w:eastAsia="SimSun" w:hAnsi="Times New Roman" w:cs="Times New Roman"/>
          <w:i/>
          <w:sz w:val="24"/>
          <w:szCs w:val="24"/>
          <w:lang w:val="en" w:eastAsia="zh-CN"/>
        </w:rPr>
        <w:t xml:space="preserve"> to express nanoparticles whose dimensions are smaller than the mean free path of the conduction electrons, i.e., </w:t>
      </w:r>
      <w:r w:rsidRPr="00115F8C">
        <w:rPr>
          <w:rFonts w:ascii="Times New Roman" w:hAnsi="Times New Roman" w:cs="Times New Roman"/>
          <w:i/>
          <w:iCs/>
          <w:sz w:val="24"/>
          <w:szCs w:val="24"/>
          <w:lang w:val="en-US"/>
        </w:rPr>
        <w:t>≤ 20 nm.</w:t>
      </w:r>
    </w:p>
    <w:p w:rsidR="004100AB" w:rsidRPr="00115F8C" w:rsidRDefault="004100AB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4100AB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agree with Reviewer. We removed this term from the text.</w:t>
      </w:r>
    </w:p>
    <w:p w:rsidR="004100AB" w:rsidRPr="00115F8C" w:rsidRDefault="004100AB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3. 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Abbreviation (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SM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or 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ESI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) for Supplementary Material should be the same 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throughout the text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.</w:t>
      </w: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100AB" w:rsidRPr="00115F8C" w:rsidRDefault="004100AB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agree with Reviewer.</w:t>
      </w:r>
      <w:r w:rsidR="00656696"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We use </w:t>
      </w: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only </w:t>
      </w:r>
      <w:r w:rsidRPr="00115F8C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SM</w:t>
      </w: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abbreviation</w:t>
      </w:r>
      <w:r w:rsidR="00656696"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100AB" w:rsidRPr="00115F8C" w:rsidRDefault="004100AB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4. 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The authors should check the mistakes throughout the manuscript, carefully. Some gramma errors need to </w:t>
      </w:r>
      <w:proofErr w:type="gram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be corrected</w:t>
      </w:r>
      <w:proofErr w:type="gram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. For example, </w:t>
      </w:r>
      <w:r w:rsidRPr="00115F8C">
        <w:rPr>
          <w:rFonts w:ascii="Times New Roman" w:eastAsia="SimSun" w:hAnsi="Times New Roman" w:cs="Times New Roman"/>
          <w:b/>
          <w:i/>
          <w:iCs/>
          <w:sz w:val="24"/>
          <w:szCs w:val="24"/>
          <w:lang w:val="en-US" w:eastAsia="zh-CN"/>
        </w:rPr>
        <w:t>line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70 of page 3, “In the present study work we characterize the set of NPs produced by three different methods: (1) </w:t>
      </w:r>
      <w:proofErr w:type="spell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solvothermal</w:t>
      </w:r>
      <w:proofErr w:type="spell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and (2) microwave-assisted (MW-assisted) polyol syntheses, and (3) wet-synthesis borohydride. The dry products are stable and could be dispersed again in various solvents</w:t>
      </w:r>
      <w:proofErr w:type="gram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.“</w:t>
      </w:r>
      <w:proofErr w:type="gram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should be “In the present study we were characterized the set of NPs produced by three different methods: (1) </w:t>
      </w:r>
      <w:proofErr w:type="spell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solvothermal</w:t>
      </w:r>
      <w:proofErr w:type="spell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, (2) microwave-assisted (MW-assisted) polyol synthesis, and (3) wet-synthesis by borohydride. The dry products are stable and could be dispersed again in the various solvents</w:t>
      </w:r>
      <w:proofErr w:type="gram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.“</w:t>
      </w:r>
      <w:proofErr w:type="gramEnd"/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656696" w:rsidRPr="00115F8C" w:rsidRDefault="00656696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agree with Reviewer. We changed the sentence to the following one:</w:t>
      </w:r>
    </w:p>
    <w:p w:rsidR="00656696" w:rsidRPr="00115F8C" w:rsidRDefault="00656696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656696" w:rsidRPr="00115F8C" w:rsidRDefault="00656696" w:rsidP="00526738">
      <w:pPr>
        <w:pStyle w:val="RSCB02ArticleText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15F8C">
        <w:rPr>
          <w:rFonts w:ascii="Times New Roman" w:hAnsi="Times New Roman"/>
          <w:sz w:val="24"/>
          <w:szCs w:val="24"/>
          <w:lang w:val="en-US"/>
        </w:rPr>
        <w:lastRenderedPageBreak/>
        <w:t>“In this study, copper based NPs were prepared from [</w:t>
      </w:r>
      <w:proofErr w:type="gramStart"/>
      <w:r w:rsidRPr="00115F8C">
        <w:rPr>
          <w:rFonts w:ascii="Times New Roman" w:hAnsi="Times New Roman"/>
          <w:sz w:val="24"/>
          <w:szCs w:val="24"/>
          <w:lang w:val="en-US"/>
        </w:rPr>
        <w:t>Cu(</w:t>
      </w:r>
      <w:proofErr w:type="gramEnd"/>
      <w:r w:rsidRPr="00115F8C">
        <w:rPr>
          <w:rFonts w:ascii="Times New Roman" w:hAnsi="Times New Roman"/>
          <w:sz w:val="24"/>
          <w:szCs w:val="24"/>
          <w:lang w:val="en-US"/>
        </w:rPr>
        <w:t>CH</w:t>
      </w:r>
      <w:r w:rsidRPr="00115F8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15F8C">
        <w:rPr>
          <w:rFonts w:ascii="Times New Roman" w:hAnsi="Times New Roman"/>
          <w:sz w:val="24"/>
          <w:szCs w:val="24"/>
          <w:lang w:val="en-US"/>
        </w:rPr>
        <w:t>COO)</w:t>
      </w:r>
      <w:r w:rsidRPr="00115F8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15F8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115F8C">
        <w:rPr>
          <w:rFonts w:ascii="Times New Roman" w:hAnsi="Times New Roman"/>
          <w:sz w:val="24"/>
          <w:szCs w:val="24"/>
          <w:lang w:val="en-US"/>
        </w:rPr>
        <w:t>bpy</w:t>
      </w:r>
      <w:proofErr w:type="spellEnd"/>
      <w:r w:rsidRPr="00115F8C">
        <w:rPr>
          <w:rFonts w:ascii="Times New Roman" w:hAnsi="Times New Roman"/>
          <w:sz w:val="24"/>
          <w:szCs w:val="24"/>
          <w:lang w:val="en-US"/>
        </w:rPr>
        <w:t xml:space="preserve">)] complex by two high temperature methods ‒ </w:t>
      </w:r>
      <w:proofErr w:type="spellStart"/>
      <w:r w:rsidRPr="00115F8C">
        <w:rPr>
          <w:rFonts w:ascii="Times New Roman" w:hAnsi="Times New Roman"/>
          <w:sz w:val="24"/>
          <w:szCs w:val="24"/>
          <w:lang w:val="en-US"/>
        </w:rPr>
        <w:t>solvothermal</w:t>
      </w:r>
      <w:proofErr w:type="spellEnd"/>
      <w:r w:rsidRPr="00115F8C">
        <w:rPr>
          <w:rFonts w:ascii="Times New Roman" w:hAnsi="Times New Roman"/>
          <w:sz w:val="24"/>
          <w:szCs w:val="24"/>
          <w:lang w:val="en-US"/>
        </w:rPr>
        <w:t xml:space="preserve"> and microwave-assisted (MW-assisted) and room temperature one ‒ borohydride reduction. Presence of </w:t>
      </w:r>
      <w:proofErr w:type="spellStart"/>
      <w:r w:rsidRPr="00115F8C">
        <w:rPr>
          <w:rFonts w:ascii="Times New Roman" w:hAnsi="Times New Roman"/>
          <w:sz w:val="24"/>
          <w:szCs w:val="24"/>
          <w:lang w:val="en-US"/>
        </w:rPr>
        <w:t>bipyridine</w:t>
      </w:r>
      <w:proofErr w:type="spellEnd"/>
      <w:r w:rsidRPr="00115F8C">
        <w:rPr>
          <w:rFonts w:ascii="Times New Roman" w:hAnsi="Times New Roman"/>
          <w:sz w:val="24"/>
          <w:szCs w:val="24"/>
          <w:lang w:val="en-US"/>
        </w:rPr>
        <w:t xml:space="preserve"> ligand in the copper complex would impose no need in additional stabilization, while the fast MW-heating or the strong reducing agent allowing </w:t>
      </w:r>
      <w:proofErr w:type="gramStart"/>
      <w:r w:rsidRPr="00115F8C">
        <w:rPr>
          <w:rFonts w:ascii="Times New Roman" w:hAnsi="Times New Roman"/>
          <w:sz w:val="24"/>
          <w:szCs w:val="24"/>
          <w:lang w:val="en-US"/>
        </w:rPr>
        <w:t>to speed</w:t>
      </w:r>
      <w:proofErr w:type="gramEnd"/>
      <w:r w:rsidRPr="00115F8C">
        <w:rPr>
          <w:rFonts w:ascii="Times New Roman" w:hAnsi="Times New Roman"/>
          <w:sz w:val="24"/>
          <w:szCs w:val="24"/>
          <w:lang w:val="en-US"/>
        </w:rPr>
        <w:t xml:space="preserve"> up the synthesis running without inert atmosphere.” </w:t>
      </w:r>
    </w:p>
    <w:p w:rsidR="00656696" w:rsidRPr="00115F8C" w:rsidRDefault="00656696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5. </w:t>
      </w:r>
      <w:r w:rsidRPr="00115F8C">
        <w:rPr>
          <w:rFonts w:ascii="Times New Roman" w:eastAsia="SimSun" w:hAnsi="Times New Roman" w:cs="Times New Roman"/>
          <w:b/>
          <w:i/>
          <w:iCs/>
          <w:sz w:val="24"/>
          <w:szCs w:val="24"/>
          <w:lang w:val="en-US" w:eastAsia="zh-CN"/>
        </w:rPr>
        <w:t>Figure 1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: Characteristic reflexes from nanoparticles </w:t>
      </w:r>
      <w:proofErr w:type="gram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cannot be seen</w:t>
      </w:r>
      <w:proofErr w:type="gram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clearly.</w:t>
      </w: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656696" w:rsidRPr="00115F8C" w:rsidRDefault="00A53099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 agree with Reviewer. We re-designed 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the Figure (now it is Figure 2).</w:t>
      </w:r>
    </w:p>
    <w:p w:rsidR="00A53099" w:rsidRPr="00115F8C" w:rsidRDefault="00A53099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proofErr w:type="gramStart"/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6.</w:t>
      </w:r>
      <w:r w:rsidRPr="00115F8C">
        <w:rPr>
          <w:rFonts w:ascii="Times New Roman" w:eastAsia="SimSun" w:hAnsi="Times New Roman" w:cs="Times New Roman"/>
          <w:b/>
          <w:i/>
          <w:iCs/>
          <w:sz w:val="24"/>
          <w:szCs w:val="24"/>
          <w:lang w:val="en-US" w:eastAsia="zh-CN"/>
        </w:rPr>
        <w:t xml:space="preserve"> Figure caption, Figure 3: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“DRUV-Vis spectra of </w:t>
      </w:r>
      <w:proofErr w:type="spell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CuO</w:t>
      </w:r>
      <w:proofErr w:type="spell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(black), 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u/Cu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  <w:lang w:val="en-US" w:eastAsia="zh-CN"/>
        </w:rPr>
        <w:t>2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O (grey) and Cu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vertAlign w:val="subscript"/>
          <w:lang w:val="en-US" w:eastAsia="zh-CN"/>
        </w:rPr>
        <w:t>2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O/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С</w:t>
      </w:r>
      <w:proofErr w:type="spell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uO</w:t>
      </w:r>
      <w:proofErr w:type="spell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(light 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grey) NPs presented in reflectance (a) and absorbance (b) values versus energy of photons.“ should be “DRUV-Vis spectra of </w:t>
      </w:r>
      <w:proofErr w:type="spellStart"/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CuO</w:t>
      </w:r>
      <w:proofErr w:type="spellEnd"/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(black), 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u/Cu</w:t>
      </w:r>
      <w:r w:rsidRPr="00115F8C">
        <w:rPr>
          <w:rFonts w:ascii="Times New Roman" w:eastAsia="SimSun" w:hAnsi="Times New Roman" w:cs="Times New Roman"/>
          <w:iCs/>
          <w:sz w:val="24"/>
          <w:szCs w:val="24"/>
          <w:vertAlign w:val="subscript"/>
          <w:lang w:val="en-US" w:eastAsia="zh-CN"/>
        </w:rPr>
        <w:t>2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O (grey) and Cu</w:t>
      </w:r>
      <w:r w:rsidRPr="00115F8C">
        <w:rPr>
          <w:rFonts w:ascii="Times New Roman" w:eastAsia="SimSun" w:hAnsi="Times New Roman" w:cs="Times New Roman"/>
          <w:iCs/>
          <w:sz w:val="24"/>
          <w:szCs w:val="24"/>
          <w:vertAlign w:val="subscript"/>
          <w:lang w:val="en-US" w:eastAsia="zh-CN"/>
        </w:rPr>
        <w:t>2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O/</w:t>
      </w:r>
      <w:r w:rsidRPr="00115F8C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>С</w:t>
      </w:r>
      <w:proofErr w:type="spellStart"/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uO</w:t>
      </w:r>
      <w:proofErr w:type="spellEnd"/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 xml:space="preserve"> (light grey) NPs presented in reflectance (a) and absorbance (b) values versus wavelength and energy of photons, respectively.“</w:t>
      </w:r>
      <w:proofErr w:type="gramEnd"/>
    </w:p>
    <w:p w:rsidR="00A53099" w:rsidRPr="00115F8C" w:rsidRDefault="00A53099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3709D3" w:rsidRPr="00115F8C" w:rsidRDefault="00A53246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agree with Reviewer. We made respective changes.</w:t>
      </w: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115F8C"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  <w:t>7.</w:t>
      </w:r>
      <w:r w:rsidRPr="00115F8C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>Supplementary Material: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t xml:space="preserve"> Line 142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, authors stated</w:t>
      </w:r>
      <w:proofErr w:type="gramStart"/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: ”</w:t>
      </w:r>
      <w:proofErr w:type="gramEnd"/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The same spectra were also converted in </w:t>
      </w:r>
      <w:proofErr w:type="spellStart"/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Kubelka-Munk</w:t>
      </w:r>
      <w:proofErr w:type="spellEnd"/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values and presented in Fig. S8b as a function of wave numbers</w:t>
      </w:r>
      <w:proofErr w:type="gramStart"/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“ The</w:t>
      </w:r>
      <w:proofErr w:type="gramEnd"/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 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  <w:t xml:space="preserve">Figure 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t>S8b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presents 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optical density versus photon energy, not optical density versus wave numbers.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 </w:t>
      </w:r>
      <w:r w:rsidRPr="00115F8C">
        <w:rPr>
          <w:rFonts w:ascii="Times New Roman" w:eastAsia="SimSun" w:hAnsi="Times New Roman" w:cs="Times New Roman"/>
          <w:b/>
          <w:i/>
          <w:sz w:val="24"/>
          <w:szCs w:val="24"/>
          <w:lang w:val="en-GB" w:eastAsia="zh-CN"/>
        </w:rPr>
        <w:t xml:space="preserve">Figure caption (Figure S8b) 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 xml:space="preserve">correction </w:t>
      </w:r>
      <w:proofErr w:type="gramStart"/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is also needed</w:t>
      </w:r>
      <w:proofErr w:type="gramEnd"/>
      <w:r w:rsidRPr="00115F8C">
        <w:rPr>
          <w:rFonts w:ascii="Times New Roman" w:eastAsia="SimSun" w:hAnsi="Times New Roman" w:cs="Times New Roman"/>
          <w:i/>
          <w:sz w:val="24"/>
          <w:szCs w:val="24"/>
          <w:lang w:val="en-GB" w:eastAsia="zh-CN"/>
        </w:rPr>
        <w:t>.</w:t>
      </w:r>
    </w:p>
    <w:p w:rsidR="00A53099" w:rsidRPr="00115F8C" w:rsidRDefault="00A53099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A53246" w:rsidRPr="00115F8C" w:rsidRDefault="00A53246" w:rsidP="00526738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agree with Reviewer. We made respective changes.</w:t>
      </w:r>
    </w:p>
    <w:p w:rsidR="00A53246" w:rsidRPr="00115F8C" w:rsidRDefault="00A53246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2F4972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8.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 xml:space="preserve">At the end, I think that the following title would be better for this manuscript: “Copper based nanoparticles prepared from </w:t>
      </w:r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copper (II) acetate </w:t>
      </w:r>
      <w:proofErr w:type="spellStart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>bipyridine</w:t>
      </w:r>
      <w:proofErr w:type="spellEnd"/>
      <w:r w:rsidRPr="00115F8C">
        <w:rPr>
          <w:rFonts w:ascii="Times New Roman" w:eastAsia="SimSun" w:hAnsi="Times New Roman" w:cs="Times New Roman"/>
          <w:i/>
          <w:iCs/>
          <w:sz w:val="24"/>
          <w:szCs w:val="24"/>
          <w:lang w:val="en-US" w:eastAsia="zh-CN"/>
        </w:rPr>
        <w:t xml:space="preserve"> complex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”, since the authors did not obtain bare copper nanoparticles than CuO, Cu/Cu</w:t>
      </w:r>
      <w:r w:rsidRPr="00115F8C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US" w:eastAsia="zh-CN"/>
        </w:rPr>
        <w:t>2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 and Cu</w:t>
      </w:r>
      <w:r w:rsidRPr="00115F8C">
        <w:rPr>
          <w:rFonts w:ascii="Times New Roman" w:eastAsia="SimSun" w:hAnsi="Times New Roman" w:cs="Times New Roman"/>
          <w:i/>
          <w:sz w:val="24"/>
          <w:szCs w:val="24"/>
          <w:vertAlign w:val="subscript"/>
          <w:lang w:val="en-US" w:eastAsia="zh-CN"/>
        </w:rPr>
        <w:t>2</w:t>
      </w:r>
      <w:r w:rsidRPr="00115F8C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O/CuO nanoparticles.</w:t>
      </w:r>
    </w:p>
    <w:p w:rsidR="004100AB" w:rsidRPr="00115F8C" w:rsidRDefault="004100AB" w:rsidP="0052673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F4972" w:rsidRPr="00115F8C" w:rsidRDefault="004100AB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 agree with Reviewer</w:t>
      </w:r>
      <w:r w:rsidR="004F17BC"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accepted the proposed title</w:t>
      </w: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proofErr w:type="gramEnd"/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656696" w:rsidRPr="00115F8C" w:rsidRDefault="00656696" w:rsidP="00526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696" w:rsidRPr="00115F8C" w:rsidRDefault="00656696" w:rsidP="00526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b/>
          <w:sz w:val="24"/>
          <w:szCs w:val="24"/>
          <w:lang w:val="en-US"/>
        </w:rPr>
        <w:t>Replies to Reviewer C:</w:t>
      </w:r>
    </w:p>
    <w:p w:rsidR="00656696" w:rsidRPr="00115F8C" w:rsidRDefault="004F17BC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6696" w:rsidRPr="00115F8C">
        <w:rPr>
          <w:rFonts w:ascii="Times New Roman" w:hAnsi="Times New Roman" w:cs="Times New Roman"/>
          <w:i/>
          <w:sz w:val="24"/>
          <w:szCs w:val="24"/>
          <w:lang w:val="en-US"/>
        </w:rPr>
        <w:t>Is there any potential application of synthesized materials that authors should provide?</w:t>
      </w:r>
    </w:p>
    <w:p w:rsidR="004F17BC" w:rsidRPr="00115F8C" w:rsidRDefault="004F17BC" w:rsidP="00526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17BC" w:rsidRPr="00115F8C" w:rsidRDefault="004F17BC" w:rsidP="00526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We addressed this question replying to point </w:t>
      </w:r>
      <w:proofErr w:type="gramStart"/>
      <w:r w:rsidRPr="00115F8C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of Reviewer B.</w:t>
      </w:r>
    </w:p>
    <w:p w:rsidR="004F17BC" w:rsidRPr="00115F8C" w:rsidRDefault="004F17BC" w:rsidP="00526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6696" w:rsidRPr="00115F8C" w:rsidRDefault="00656696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Are there any reaction </w:t>
      </w:r>
      <w:proofErr w:type="gramStart"/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>conditions which</w:t>
      </w:r>
      <w:proofErr w:type="gramEnd"/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give a possibility to synthesize pure phases of Cu, Cu</w:t>
      </w:r>
      <w:r w:rsidRPr="00115F8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>O and CuO by mentioned methods?</w:t>
      </w:r>
    </w:p>
    <w:p w:rsidR="004F17BC" w:rsidRPr="00115F8C" w:rsidRDefault="004F17BC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7BC" w:rsidRPr="00115F8C" w:rsidRDefault="004F17BC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We prepared pure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phase by </w:t>
      </w:r>
      <w:proofErr w:type="spellStart"/>
      <w:r w:rsidRPr="00115F8C">
        <w:rPr>
          <w:rFonts w:ascii="Times New Roman" w:hAnsi="Times New Roman" w:cs="Times New Roman"/>
          <w:sz w:val="24"/>
          <w:szCs w:val="24"/>
          <w:lang w:val="en-US"/>
        </w:rPr>
        <w:t>solvothermal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method. MW-assisted polyol synthesis allows preparing copper NPs with small content of </w:t>
      </w:r>
      <w:proofErr w:type="gramStart"/>
      <w:r w:rsidRPr="00115F8C">
        <w:rPr>
          <w:rFonts w:ascii="Times New Roman" w:hAnsi="Times New Roman" w:cs="Times New Roman"/>
          <w:sz w:val="24"/>
          <w:szCs w:val="24"/>
          <w:lang w:val="en-US"/>
        </w:rPr>
        <w:t>copper(</w:t>
      </w:r>
      <w:proofErr w:type="gram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I) oxide. </w:t>
      </w:r>
      <w:proofErr w:type="gramStart"/>
      <w:r w:rsidRPr="00115F8C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we carried out MW-assisted polyol synthesis in argon atmosphere</w:t>
      </w:r>
      <w:r w:rsidR="00526738"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having the same result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15F8C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115F8C">
        <w:rPr>
          <w:rFonts w:ascii="Times New Roman" w:hAnsi="Times New Roman" w:cs="Times New Roman"/>
          <w:sz w:val="24"/>
          <w:szCs w:val="24"/>
          <w:lang w:val="en-US"/>
        </w:rPr>
        <w:t>, additional investigations are needed</w:t>
      </w:r>
      <w:r w:rsidR="00526738" w:rsidRPr="00115F8C">
        <w:rPr>
          <w:rFonts w:ascii="Times New Roman" w:hAnsi="Times New Roman" w:cs="Times New Roman"/>
          <w:sz w:val="24"/>
          <w:szCs w:val="24"/>
          <w:lang w:val="en-US"/>
        </w:rPr>
        <w:t xml:space="preserve"> to answer your question properly, but it is beyond of the scope of this paper.</w:t>
      </w:r>
    </w:p>
    <w:p w:rsidR="004F17BC" w:rsidRPr="00115F8C" w:rsidRDefault="004F17BC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972" w:rsidRPr="00115F8C" w:rsidRDefault="00656696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15F8C">
        <w:rPr>
          <w:rFonts w:ascii="Times New Roman" w:hAnsi="Times New Roman" w:cs="Times New Roman"/>
          <w:i/>
          <w:sz w:val="24"/>
          <w:szCs w:val="24"/>
          <w:lang w:val="en-US"/>
        </w:rPr>
        <w:t>The authors have to move FTIR study from supplementary info to manuscript and explain changes in FTIR spectra in detail.</w:t>
      </w:r>
    </w:p>
    <w:p w:rsidR="00526738" w:rsidRPr="00115F8C" w:rsidRDefault="00526738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6738" w:rsidRPr="00115F8C" w:rsidRDefault="00526738" w:rsidP="0052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F8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 agree with Reviewer. We moved 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FTIR and UV-Vis spectra of synthesized [</w:t>
      </w:r>
      <w:proofErr w:type="gramStart"/>
      <w:r w:rsidRPr="00115F8C">
        <w:rPr>
          <w:rFonts w:ascii="Times New Roman" w:hAnsi="Times New Roman" w:cs="Times New Roman"/>
          <w:sz w:val="24"/>
          <w:szCs w:val="24"/>
          <w:lang w:val="en-US"/>
        </w:rPr>
        <w:t>CuAc</w:t>
      </w:r>
      <w:r w:rsidRPr="00115F8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15F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115F8C">
        <w:rPr>
          <w:rFonts w:ascii="Times New Roman" w:hAnsi="Times New Roman" w:cs="Times New Roman"/>
          <w:sz w:val="24"/>
          <w:szCs w:val="24"/>
          <w:lang w:val="en-US"/>
        </w:rPr>
        <w:t>bpy</w:t>
      </w:r>
      <w:proofErr w:type="spellEnd"/>
      <w:r w:rsidRPr="00115F8C">
        <w:rPr>
          <w:rFonts w:ascii="Times New Roman" w:hAnsi="Times New Roman" w:cs="Times New Roman"/>
          <w:sz w:val="24"/>
          <w:szCs w:val="24"/>
          <w:lang w:val="en-US"/>
        </w:rPr>
        <w:t>)] complex from Supplementary materials to manuscript (now it is Figure 1).</w:t>
      </w:r>
    </w:p>
    <w:sectPr w:rsidR="00526738" w:rsidRPr="0011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7E13"/>
    <w:multiLevelType w:val="hybridMultilevel"/>
    <w:tmpl w:val="863C33A2"/>
    <w:lvl w:ilvl="0" w:tplc="8BC43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02BC1"/>
    <w:multiLevelType w:val="hybridMultilevel"/>
    <w:tmpl w:val="BA00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4"/>
    <w:rsid w:val="000A6DAE"/>
    <w:rsid w:val="000D1986"/>
    <w:rsid w:val="00115F8C"/>
    <w:rsid w:val="001C566A"/>
    <w:rsid w:val="002F4972"/>
    <w:rsid w:val="003709D3"/>
    <w:rsid w:val="004100AB"/>
    <w:rsid w:val="004D79BE"/>
    <w:rsid w:val="004F17BC"/>
    <w:rsid w:val="00526738"/>
    <w:rsid w:val="006551CD"/>
    <w:rsid w:val="00656696"/>
    <w:rsid w:val="00A53099"/>
    <w:rsid w:val="00A53246"/>
    <w:rsid w:val="00A614F6"/>
    <w:rsid w:val="00D379AC"/>
    <w:rsid w:val="00D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C6E0-2E70-48E9-8DB4-0B62F71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AC"/>
    <w:pPr>
      <w:ind w:left="720"/>
      <w:contextualSpacing/>
    </w:pPr>
  </w:style>
  <w:style w:type="paragraph" w:customStyle="1" w:styleId="RSCB02ArticleText">
    <w:name w:val="RSC B02 Article Text"/>
    <w:basedOn w:val="a"/>
    <w:link w:val="RSCB02ArticleTextChar"/>
    <w:qFormat/>
    <w:rsid w:val="00656696"/>
    <w:pPr>
      <w:tabs>
        <w:tab w:val="left" w:pos="284"/>
      </w:tabs>
      <w:spacing w:after="0" w:line="240" w:lineRule="exact"/>
      <w:jc w:val="both"/>
    </w:pPr>
    <w:rPr>
      <w:rFonts w:ascii="Calibri" w:eastAsia="Times New Roman" w:hAnsi="Calibri" w:cs="Times New Roman"/>
      <w:w w:val="108"/>
      <w:sz w:val="18"/>
      <w:szCs w:val="18"/>
      <w:lang w:eastAsia="ru-RU"/>
    </w:rPr>
  </w:style>
  <w:style w:type="character" w:customStyle="1" w:styleId="RSCB02ArticleTextChar">
    <w:name w:val="RSC B02 Article Text Char"/>
    <w:basedOn w:val="a0"/>
    <w:link w:val="RSCB02ArticleText"/>
    <w:rsid w:val="00656696"/>
    <w:rPr>
      <w:rFonts w:ascii="Calibri" w:eastAsia="Times New Roman" w:hAnsi="Calibri" w:cs="Times New Roman"/>
      <w:w w:val="10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618D-812E-4514-B940-E1BA2416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2016-03-17T12:46:00Z</dcterms:created>
  <dcterms:modified xsi:type="dcterms:W3CDTF">2016-03-17T13:37:00Z</dcterms:modified>
</cp:coreProperties>
</file>