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DDC" w:rsidRPr="00A3140F" w:rsidRDefault="00EE0DDC" w:rsidP="007E28F7">
      <w:pPr>
        <w:spacing w:after="120"/>
        <w:jc w:val="both"/>
        <w:rPr>
          <w:rFonts w:asciiTheme="majorBidi" w:hAnsiTheme="majorBidi" w:cstheme="majorBidi"/>
          <w:b/>
          <w:bCs/>
          <w:sz w:val="24"/>
          <w:szCs w:val="24"/>
          <w:shd w:val="clear" w:color="auto" w:fill="FFFFFF"/>
          <w:lang w:val="en-US"/>
        </w:rPr>
      </w:pPr>
      <w:r w:rsidRPr="00A3140F">
        <w:rPr>
          <w:rFonts w:asciiTheme="majorBidi" w:hAnsiTheme="majorBidi" w:cstheme="majorBidi"/>
          <w:b/>
          <w:bCs/>
          <w:sz w:val="24"/>
          <w:szCs w:val="24"/>
          <w:shd w:val="clear" w:color="auto" w:fill="FFFFFF"/>
          <w:lang w:val="en-US"/>
        </w:rPr>
        <w:t>Manuscript entitled: "Effect of Formulation</w:t>
      </w:r>
      <w:r w:rsidRPr="00A3140F">
        <w:rPr>
          <w:rFonts w:asciiTheme="majorBidi" w:hAnsiTheme="majorBidi" w:cstheme="majorBidi"/>
          <w:b/>
          <w:bCs/>
          <w:sz w:val="24"/>
          <w:szCs w:val="24"/>
          <w:lang w:val="en-US"/>
        </w:rPr>
        <w:t xml:space="preserve"> </w:t>
      </w:r>
      <w:r w:rsidRPr="00A3140F">
        <w:rPr>
          <w:rFonts w:asciiTheme="majorBidi" w:hAnsiTheme="majorBidi" w:cstheme="majorBidi"/>
          <w:b/>
          <w:bCs/>
          <w:sz w:val="24"/>
          <w:szCs w:val="24"/>
          <w:shd w:val="clear" w:color="auto" w:fill="FFFFFF"/>
          <w:lang w:val="en-US"/>
        </w:rPr>
        <w:t>Parameters on Encapsulation Efficiency and Release Behavior of</w:t>
      </w:r>
      <w:r w:rsidRPr="00A3140F">
        <w:rPr>
          <w:rFonts w:asciiTheme="majorBidi" w:hAnsiTheme="majorBidi" w:cstheme="majorBidi"/>
          <w:b/>
          <w:bCs/>
          <w:sz w:val="24"/>
          <w:szCs w:val="24"/>
          <w:lang w:val="en-US"/>
        </w:rPr>
        <w:t xml:space="preserve"> </w:t>
      </w:r>
      <w:r w:rsidRPr="00A3140F">
        <w:rPr>
          <w:rFonts w:asciiTheme="majorBidi" w:hAnsiTheme="majorBidi" w:cstheme="majorBidi"/>
          <w:b/>
          <w:bCs/>
          <w:i/>
          <w:iCs/>
          <w:sz w:val="24"/>
          <w:szCs w:val="24"/>
          <w:shd w:val="clear" w:color="auto" w:fill="FFFFFF"/>
          <w:lang w:val="en-US"/>
        </w:rPr>
        <w:t>p</w:t>
      </w:r>
      <w:r w:rsidRPr="00A3140F">
        <w:rPr>
          <w:rFonts w:asciiTheme="majorBidi" w:hAnsiTheme="majorBidi" w:cstheme="majorBidi"/>
          <w:b/>
          <w:bCs/>
          <w:sz w:val="24"/>
          <w:szCs w:val="24"/>
          <w:shd w:val="clear" w:color="auto" w:fill="FFFFFF"/>
          <w:lang w:val="en-US"/>
        </w:rPr>
        <w:t>-</w:t>
      </w:r>
      <w:proofErr w:type="spellStart"/>
      <w:r w:rsidR="004950EB">
        <w:rPr>
          <w:rFonts w:asciiTheme="majorBidi" w:hAnsiTheme="majorBidi" w:cstheme="majorBidi"/>
          <w:b/>
          <w:bCs/>
          <w:sz w:val="24"/>
          <w:szCs w:val="24"/>
          <w:shd w:val="clear" w:color="auto" w:fill="FFFFFF"/>
          <w:lang w:val="en-US"/>
        </w:rPr>
        <w:t>aminobenzoic</w:t>
      </w:r>
      <w:proofErr w:type="spellEnd"/>
      <w:r w:rsidR="004950EB">
        <w:rPr>
          <w:rFonts w:asciiTheme="majorBidi" w:hAnsiTheme="majorBidi" w:cstheme="majorBidi"/>
          <w:b/>
          <w:bCs/>
          <w:sz w:val="24"/>
          <w:szCs w:val="24"/>
          <w:shd w:val="clear" w:color="auto" w:fill="FFFFFF"/>
          <w:lang w:val="en-US"/>
        </w:rPr>
        <w:t xml:space="preserve"> acid (PABA)-Loaded </w:t>
      </w:r>
      <w:proofErr w:type="spellStart"/>
      <w:r w:rsidRPr="00A3140F">
        <w:rPr>
          <w:rFonts w:asciiTheme="majorBidi" w:hAnsiTheme="majorBidi" w:cstheme="majorBidi"/>
          <w:b/>
          <w:bCs/>
          <w:sz w:val="24"/>
          <w:szCs w:val="24"/>
          <w:shd w:val="clear" w:color="auto" w:fill="FFFFFF"/>
          <w:lang w:val="en-US"/>
        </w:rPr>
        <w:t>Ethylcellulose</w:t>
      </w:r>
      <w:proofErr w:type="spellEnd"/>
      <w:r w:rsidRPr="00A3140F">
        <w:rPr>
          <w:rFonts w:asciiTheme="majorBidi" w:hAnsiTheme="majorBidi" w:cstheme="majorBidi"/>
          <w:b/>
          <w:bCs/>
          <w:sz w:val="24"/>
          <w:szCs w:val="24"/>
          <w:shd w:val="clear" w:color="auto" w:fill="FFFFFF"/>
          <w:lang w:val="en-US"/>
        </w:rPr>
        <w:t xml:space="preserve"> Microspheres"</w:t>
      </w:r>
      <w:r w:rsidR="00831261">
        <w:rPr>
          <w:rFonts w:asciiTheme="majorBidi" w:hAnsiTheme="majorBidi" w:cstheme="majorBidi"/>
          <w:b/>
          <w:bCs/>
          <w:sz w:val="24"/>
          <w:szCs w:val="24"/>
          <w:lang w:val="en-US"/>
        </w:rPr>
        <w:t xml:space="preserve"> </w:t>
      </w:r>
      <w:r w:rsidRPr="00A3140F">
        <w:rPr>
          <w:rFonts w:asciiTheme="majorBidi" w:hAnsiTheme="majorBidi" w:cstheme="majorBidi"/>
          <w:b/>
          <w:bCs/>
          <w:sz w:val="24"/>
          <w:szCs w:val="24"/>
          <w:shd w:val="clear" w:color="auto" w:fill="FFFFFF"/>
          <w:lang w:val="en-US"/>
        </w:rPr>
        <w:t>(JSCS-PM-2449) evaluated by referees</w:t>
      </w:r>
      <w:r w:rsidR="008B0E01">
        <w:rPr>
          <w:rFonts w:asciiTheme="majorBidi" w:hAnsiTheme="majorBidi" w:cstheme="majorBidi"/>
          <w:b/>
          <w:bCs/>
          <w:sz w:val="24"/>
          <w:szCs w:val="24"/>
          <w:shd w:val="clear" w:color="auto" w:fill="FFFFFF"/>
          <w:lang w:val="en-US"/>
        </w:rPr>
        <w:t>.</w:t>
      </w:r>
    </w:p>
    <w:p w:rsidR="00CA2171" w:rsidRPr="00A3140F" w:rsidRDefault="00CA2171" w:rsidP="00687A35">
      <w:pPr>
        <w:spacing w:after="120"/>
        <w:jc w:val="both"/>
        <w:rPr>
          <w:rFonts w:asciiTheme="majorBidi" w:hAnsiTheme="majorBidi" w:cstheme="majorBidi"/>
          <w:b/>
          <w:bCs/>
          <w:sz w:val="24"/>
          <w:szCs w:val="24"/>
          <w:lang w:val="en-US"/>
        </w:rPr>
      </w:pPr>
      <w:r w:rsidRPr="00A3140F">
        <w:rPr>
          <w:rFonts w:asciiTheme="majorBidi" w:hAnsiTheme="majorBidi" w:cstheme="majorBidi"/>
          <w:b/>
          <w:bCs/>
          <w:sz w:val="24"/>
          <w:szCs w:val="24"/>
          <w:shd w:val="clear" w:color="auto" w:fill="FFFFFF"/>
          <w:lang w:val="en-US"/>
        </w:rPr>
        <w:t>The response</w:t>
      </w:r>
      <w:r w:rsidR="006B5E3C" w:rsidRPr="00A3140F">
        <w:rPr>
          <w:rFonts w:asciiTheme="majorBidi" w:hAnsiTheme="majorBidi" w:cstheme="majorBidi"/>
          <w:b/>
          <w:bCs/>
          <w:sz w:val="24"/>
          <w:szCs w:val="24"/>
          <w:shd w:val="clear" w:color="auto" w:fill="FFFFFF"/>
          <w:lang w:val="en-US"/>
        </w:rPr>
        <w:t>s</w:t>
      </w:r>
      <w:r w:rsidRPr="00A3140F">
        <w:rPr>
          <w:rFonts w:asciiTheme="majorBidi" w:hAnsiTheme="majorBidi" w:cstheme="majorBidi"/>
          <w:b/>
          <w:bCs/>
          <w:sz w:val="24"/>
          <w:szCs w:val="24"/>
          <w:shd w:val="clear" w:color="auto" w:fill="FFFFFF"/>
          <w:lang w:val="en-US"/>
        </w:rPr>
        <w:t xml:space="preserve"> to Reviewers are stated below:</w:t>
      </w:r>
    </w:p>
    <w:p w:rsidR="00493B7E" w:rsidRPr="00493B7E" w:rsidRDefault="00493B7E" w:rsidP="00493B7E">
      <w:pPr>
        <w:spacing w:after="120"/>
        <w:jc w:val="both"/>
        <w:rPr>
          <w:rFonts w:asciiTheme="majorBidi" w:hAnsiTheme="majorBidi" w:cstheme="majorBidi"/>
          <w:b/>
          <w:bCs/>
          <w:color w:val="222222"/>
          <w:sz w:val="24"/>
          <w:szCs w:val="24"/>
          <w:shd w:val="clear" w:color="auto" w:fill="FFFFFF"/>
          <w:lang w:val="en-US"/>
        </w:rPr>
      </w:pPr>
      <w:r w:rsidRPr="00493B7E">
        <w:rPr>
          <w:rFonts w:asciiTheme="majorBidi" w:hAnsiTheme="majorBidi" w:cstheme="majorBidi"/>
          <w:b/>
          <w:bCs/>
          <w:color w:val="000000"/>
          <w:sz w:val="24"/>
          <w:szCs w:val="24"/>
          <w:lang w:val="en-US"/>
        </w:rPr>
        <w:t xml:space="preserve">Response for </w:t>
      </w:r>
      <w:r>
        <w:rPr>
          <w:rFonts w:asciiTheme="majorBidi" w:hAnsiTheme="majorBidi" w:cstheme="majorBidi"/>
          <w:b/>
          <w:bCs/>
          <w:color w:val="000000"/>
          <w:sz w:val="24"/>
          <w:szCs w:val="24"/>
          <w:lang w:val="en-US"/>
        </w:rPr>
        <w:t>Referee 1</w:t>
      </w:r>
      <w:r w:rsidR="00716AA5">
        <w:rPr>
          <w:rFonts w:asciiTheme="majorBidi" w:hAnsiTheme="majorBidi" w:cstheme="majorBidi"/>
          <w:b/>
          <w:bCs/>
          <w:color w:val="000000"/>
          <w:sz w:val="24"/>
          <w:szCs w:val="24"/>
          <w:lang w:val="en-US"/>
        </w:rPr>
        <w:t>:</w:t>
      </w:r>
    </w:p>
    <w:p w:rsidR="009375E1" w:rsidRDefault="00B81EF2" w:rsidP="00413EEC">
      <w:pPr>
        <w:pStyle w:val="Paragraphedeliste"/>
        <w:numPr>
          <w:ilvl w:val="0"/>
          <w:numId w:val="2"/>
        </w:numPr>
        <w:spacing w:after="120"/>
        <w:jc w:val="both"/>
        <w:rPr>
          <w:rFonts w:asciiTheme="majorBidi" w:hAnsiTheme="majorBidi" w:cstheme="majorBidi"/>
          <w:sz w:val="24"/>
          <w:szCs w:val="24"/>
          <w:lang w:val="en-US"/>
        </w:rPr>
      </w:pPr>
      <w:r w:rsidRPr="00B81EF2">
        <w:rPr>
          <w:rFonts w:asciiTheme="majorBidi" w:hAnsiTheme="majorBidi" w:cstheme="majorBidi"/>
          <w:sz w:val="24"/>
          <w:szCs w:val="24"/>
          <w:lang w:val="en-US"/>
        </w:rPr>
        <w:t>The abbreviation used in abstract should be introduced first.</w:t>
      </w:r>
      <w:r w:rsidR="000C322A">
        <w:rPr>
          <w:rFonts w:asciiTheme="majorBidi" w:hAnsiTheme="majorBidi" w:cstheme="majorBidi"/>
          <w:sz w:val="24"/>
          <w:szCs w:val="24"/>
          <w:lang w:val="en-US"/>
        </w:rPr>
        <w:t xml:space="preserve"> </w:t>
      </w:r>
    </w:p>
    <w:p w:rsidR="00C46EA3" w:rsidRDefault="000C322A" w:rsidP="000C322A">
      <w:pPr>
        <w:autoSpaceDE w:val="0"/>
        <w:autoSpaceDN w:val="0"/>
        <w:adjustRightInd w:val="0"/>
        <w:spacing w:after="0" w:line="240" w:lineRule="auto"/>
        <w:rPr>
          <w:rFonts w:asciiTheme="majorBidi" w:hAnsiTheme="majorBidi" w:cstheme="majorBidi"/>
          <w:b/>
          <w:bCs/>
          <w:sz w:val="24"/>
          <w:szCs w:val="24"/>
          <w:lang w:val="en-US"/>
        </w:rPr>
      </w:pPr>
      <w:r w:rsidRPr="000C322A">
        <w:rPr>
          <w:rFonts w:asciiTheme="majorBidi" w:hAnsiTheme="majorBidi" w:cstheme="majorBidi"/>
          <w:b/>
          <w:bCs/>
          <w:sz w:val="24"/>
          <w:szCs w:val="24"/>
          <w:lang w:val="en-US"/>
        </w:rPr>
        <w:t>Response:</w:t>
      </w:r>
      <w:r>
        <w:rPr>
          <w:rFonts w:asciiTheme="majorBidi" w:hAnsiTheme="majorBidi" w:cstheme="majorBidi"/>
          <w:b/>
          <w:bCs/>
          <w:sz w:val="24"/>
          <w:szCs w:val="24"/>
          <w:lang w:val="en-US"/>
        </w:rPr>
        <w:t xml:space="preserve"> </w:t>
      </w:r>
    </w:p>
    <w:p w:rsidR="000C322A" w:rsidRPr="00C46EA3" w:rsidRDefault="00C46EA3" w:rsidP="000C322A">
      <w:pPr>
        <w:autoSpaceDE w:val="0"/>
        <w:autoSpaceDN w:val="0"/>
        <w:adjustRightInd w:val="0"/>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F</w:t>
      </w:r>
      <w:r w:rsidR="000C322A" w:rsidRPr="00C46EA3">
        <w:rPr>
          <w:rFonts w:asciiTheme="majorBidi" w:hAnsiTheme="majorBidi" w:cstheme="majorBidi"/>
          <w:sz w:val="24"/>
          <w:szCs w:val="24"/>
          <w:lang w:val="en-US"/>
        </w:rPr>
        <w:t xml:space="preserve">or the line 55 we state the </w:t>
      </w:r>
      <w:r w:rsidR="000C322A" w:rsidRPr="00C46EA3">
        <w:rPr>
          <w:rFonts w:asciiTheme="majorBidi" w:hAnsiTheme="majorBidi" w:cstheme="majorBidi"/>
          <w:color w:val="000000"/>
          <w:sz w:val="24"/>
          <w:szCs w:val="24"/>
          <w:lang w:val="en-US"/>
        </w:rPr>
        <w:t xml:space="preserve">abbreviation </w:t>
      </w:r>
      <w:r w:rsidR="000C322A" w:rsidRPr="00C46EA3">
        <w:rPr>
          <w:rFonts w:asciiTheme="majorBidi" w:hAnsiTheme="majorBidi" w:cstheme="majorBidi"/>
          <w:sz w:val="24"/>
          <w:szCs w:val="24"/>
          <w:lang w:val="en-US"/>
        </w:rPr>
        <w:t>PABA</w:t>
      </w:r>
      <w:proofErr w:type="gramStart"/>
      <w:r w:rsidR="000C322A" w:rsidRPr="00C46EA3">
        <w:rPr>
          <w:rFonts w:asciiTheme="majorBidi" w:hAnsiTheme="majorBidi" w:cstheme="majorBidi"/>
          <w:sz w:val="24"/>
          <w:szCs w:val="24"/>
          <w:lang w:val="en-US"/>
        </w:rPr>
        <w:t>:EC</w:t>
      </w:r>
      <w:proofErr w:type="gramEnd"/>
      <w:r w:rsidR="000C322A" w:rsidRPr="00C46EA3">
        <w:rPr>
          <w:rFonts w:asciiTheme="majorBidi" w:hAnsiTheme="majorBidi" w:cstheme="majorBidi"/>
          <w:sz w:val="24"/>
          <w:szCs w:val="24"/>
          <w:lang w:val="en-US"/>
        </w:rPr>
        <w:t xml:space="preserve"> ratios because </w:t>
      </w:r>
      <w:r w:rsidR="000C322A" w:rsidRPr="00C46EA3">
        <w:rPr>
          <w:rFonts w:asciiTheme="majorBidi" w:hAnsiTheme="majorBidi" w:cstheme="majorBidi"/>
          <w:color w:val="000000"/>
          <w:sz w:val="24"/>
          <w:szCs w:val="24"/>
          <w:lang w:val="en-US"/>
        </w:rPr>
        <w:t xml:space="preserve">full names were given in the abstract. </w:t>
      </w:r>
    </w:p>
    <w:p w:rsidR="000C322A" w:rsidRDefault="000C322A" w:rsidP="000C322A">
      <w:pPr>
        <w:pStyle w:val="Paragraphedeliste"/>
        <w:spacing w:after="120"/>
        <w:ind w:left="502"/>
        <w:jc w:val="both"/>
        <w:rPr>
          <w:rFonts w:asciiTheme="majorBidi" w:hAnsiTheme="majorBidi" w:cstheme="majorBidi"/>
          <w:b/>
          <w:bCs/>
          <w:sz w:val="24"/>
          <w:szCs w:val="24"/>
          <w:lang w:val="en-US"/>
        </w:rPr>
      </w:pPr>
    </w:p>
    <w:p w:rsidR="006A0EE5" w:rsidRPr="006A0EE5" w:rsidRDefault="006A0EE5" w:rsidP="006A0EE5">
      <w:pPr>
        <w:spacing w:before="120" w:after="0"/>
        <w:jc w:val="both"/>
        <w:rPr>
          <w:rFonts w:asciiTheme="majorBidi" w:hAnsiTheme="majorBidi" w:cstheme="majorBidi"/>
          <w:b/>
          <w:bCs/>
          <w:sz w:val="24"/>
          <w:szCs w:val="24"/>
          <w:lang w:val="en-US"/>
        </w:rPr>
      </w:pPr>
      <w:r>
        <w:rPr>
          <w:rFonts w:asciiTheme="majorBidi" w:hAnsiTheme="majorBidi" w:cstheme="majorBidi"/>
          <w:b/>
          <w:bCs/>
          <w:sz w:val="24"/>
          <w:szCs w:val="24"/>
          <w:lang w:val="en-US"/>
        </w:rPr>
        <w:t>From 2</w:t>
      </w:r>
      <w:r w:rsidRPr="007A5A7D">
        <w:rPr>
          <w:rFonts w:asciiTheme="majorBidi" w:hAnsiTheme="majorBidi" w:cstheme="majorBidi"/>
          <w:b/>
          <w:bCs/>
          <w:sz w:val="24"/>
          <w:szCs w:val="24"/>
          <w:lang w:val="en-US"/>
        </w:rPr>
        <w:t xml:space="preserve"> to 7, the corrections were applied.</w:t>
      </w:r>
    </w:p>
    <w:p w:rsidR="00823191" w:rsidRDefault="00B81EF2" w:rsidP="00B81EF2">
      <w:pPr>
        <w:pStyle w:val="Paragraphedeliste"/>
        <w:numPr>
          <w:ilvl w:val="0"/>
          <w:numId w:val="2"/>
        </w:numPr>
        <w:spacing w:before="120" w:after="120"/>
        <w:jc w:val="both"/>
        <w:rPr>
          <w:rFonts w:asciiTheme="majorBidi" w:hAnsiTheme="majorBidi" w:cstheme="majorBidi"/>
          <w:sz w:val="24"/>
          <w:szCs w:val="24"/>
          <w:lang w:val="en-US"/>
        </w:rPr>
      </w:pPr>
      <w:r w:rsidRPr="00B81EF2">
        <w:rPr>
          <w:rFonts w:asciiTheme="majorBidi" w:hAnsiTheme="majorBidi" w:cstheme="majorBidi"/>
          <w:sz w:val="24"/>
          <w:szCs w:val="24"/>
          <w:lang w:val="en-US"/>
        </w:rPr>
        <w:t>X-RD should be written as XRD.</w:t>
      </w:r>
    </w:p>
    <w:p w:rsidR="00E215CA" w:rsidRDefault="00B81EF2" w:rsidP="00B81EF2">
      <w:pPr>
        <w:pStyle w:val="Paragraphedeliste"/>
        <w:numPr>
          <w:ilvl w:val="0"/>
          <w:numId w:val="2"/>
        </w:numPr>
        <w:spacing w:before="120" w:after="120"/>
        <w:jc w:val="both"/>
        <w:rPr>
          <w:rFonts w:asciiTheme="majorBidi" w:hAnsiTheme="majorBidi" w:cstheme="majorBidi"/>
          <w:sz w:val="24"/>
          <w:szCs w:val="24"/>
          <w:lang w:val="en-US"/>
        </w:rPr>
      </w:pPr>
      <w:r w:rsidRPr="00B81EF2">
        <w:rPr>
          <w:rFonts w:asciiTheme="majorBidi" w:hAnsiTheme="majorBidi" w:cstheme="majorBidi"/>
          <w:sz w:val="24"/>
          <w:szCs w:val="24"/>
          <w:lang w:val="en-US"/>
        </w:rPr>
        <w:t>In line 19 and 58 as well as through the whole text before the “gastric medium…” a word “simulated” should be written. </w:t>
      </w:r>
    </w:p>
    <w:p w:rsidR="003F632C" w:rsidRDefault="00B81EF2" w:rsidP="00B81EF2">
      <w:pPr>
        <w:pStyle w:val="Paragraphedeliste"/>
        <w:numPr>
          <w:ilvl w:val="0"/>
          <w:numId w:val="2"/>
        </w:numPr>
        <w:spacing w:before="120" w:after="120"/>
        <w:jc w:val="both"/>
        <w:rPr>
          <w:rFonts w:asciiTheme="majorBidi" w:hAnsiTheme="majorBidi" w:cstheme="majorBidi"/>
          <w:sz w:val="24"/>
          <w:szCs w:val="24"/>
          <w:lang w:val="en-US"/>
        </w:rPr>
      </w:pPr>
      <w:r w:rsidRPr="00B81EF2">
        <w:rPr>
          <w:rFonts w:asciiTheme="majorBidi" w:hAnsiTheme="majorBidi" w:cstheme="majorBidi"/>
          <w:sz w:val="24"/>
          <w:szCs w:val="24"/>
          <w:lang w:val="en-US"/>
        </w:rPr>
        <w:t xml:space="preserve">In the Experimental Part, subsection Preparation of Microspheres, amount of dichloromethane phase, water phase as well as the concentration of EC in organic phase should be given. The last point is of particular importance, since later in the text some characteristics of the microspheres are explained with increased viscosity of </w:t>
      </w:r>
      <w:proofErr w:type="spellStart"/>
      <w:r w:rsidRPr="00B81EF2">
        <w:rPr>
          <w:rFonts w:asciiTheme="majorBidi" w:hAnsiTheme="majorBidi" w:cstheme="majorBidi"/>
          <w:sz w:val="24"/>
          <w:szCs w:val="24"/>
          <w:lang w:val="en-US"/>
        </w:rPr>
        <w:t>dichloro</w:t>
      </w:r>
      <w:proofErr w:type="spellEnd"/>
      <w:r w:rsidRPr="00B81EF2">
        <w:rPr>
          <w:rFonts w:asciiTheme="majorBidi" w:hAnsiTheme="majorBidi" w:cstheme="majorBidi"/>
          <w:sz w:val="24"/>
          <w:szCs w:val="24"/>
          <w:lang w:val="en-US"/>
        </w:rPr>
        <w:t>-methane phase, i.e. increased polymer concentration, during preparation phase.</w:t>
      </w:r>
    </w:p>
    <w:p w:rsidR="0099447F" w:rsidRDefault="00B81EF2" w:rsidP="00B81EF2">
      <w:pPr>
        <w:pStyle w:val="Paragraphedeliste"/>
        <w:numPr>
          <w:ilvl w:val="0"/>
          <w:numId w:val="2"/>
        </w:numPr>
        <w:spacing w:before="120" w:after="120"/>
        <w:jc w:val="both"/>
        <w:rPr>
          <w:rFonts w:asciiTheme="majorBidi" w:hAnsiTheme="majorBidi" w:cstheme="majorBidi"/>
          <w:sz w:val="24"/>
          <w:szCs w:val="24"/>
          <w:lang w:val="en-US"/>
        </w:rPr>
      </w:pPr>
      <w:r w:rsidRPr="00B81EF2">
        <w:rPr>
          <w:rFonts w:asciiTheme="majorBidi" w:hAnsiTheme="majorBidi" w:cstheme="majorBidi"/>
          <w:sz w:val="24"/>
          <w:szCs w:val="24"/>
          <w:lang w:val="en-US"/>
        </w:rPr>
        <w:t>In line 87 instead “The content…” it should be written “The starting composition”.</w:t>
      </w:r>
    </w:p>
    <w:p w:rsidR="00553354" w:rsidRDefault="00B81EF2" w:rsidP="00B81EF2">
      <w:pPr>
        <w:pStyle w:val="Paragraphedeliste"/>
        <w:numPr>
          <w:ilvl w:val="0"/>
          <w:numId w:val="2"/>
        </w:numPr>
        <w:spacing w:before="120" w:after="120"/>
        <w:jc w:val="both"/>
        <w:rPr>
          <w:rFonts w:asciiTheme="majorBidi" w:hAnsiTheme="majorBidi" w:cstheme="majorBidi"/>
          <w:sz w:val="24"/>
          <w:szCs w:val="24"/>
          <w:lang w:val="en-US"/>
        </w:rPr>
      </w:pPr>
      <w:r w:rsidRPr="00B81EF2">
        <w:rPr>
          <w:rFonts w:asciiTheme="majorBidi" w:hAnsiTheme="majorBidi" w:cstheme="majorBidi"/>
          <w:sz w:val="24"/>
          <w:szCs w:val="24"/>
          <w:lang w:val="en-US"/>
        </w:rPr>
        <w:t>In the equation (1) and (2) instead of “.” The multiplication sign should be used, e.g. “x”.</w:t>
      </w:r>
    </w:p>
    <w:p w:rsidR="004B4EBD" w:rsidRDefault="00B81EF2" w:rsidP="00B95628">
      <w:pPr>
        <w:pStyle w:val="Paragraphedeliste"/>
        <w:numPr>
          <w:ilvl w:val="0"/>
          <w:numId w:val="2"/>
        </w:numPr>
        <w:spacing w:before="120" w:after="120"/>
        <w:jc w:val="both"/>
        <w:rPr>
          <w:rFonts w:asciiTheme="majorBidi" w:hAnsiTheme="majorBidi" w:cstheme="majorBidi"/>
          <w:sz w:val="24"/>
          <w:szCs w:val="24"/>
          <w:lang w:val="en-US"/>
        </w:rPr>
      </w:pPr>
      <w:r w:rsidRPr="00B81EF2">
        <w:rPr>
          <w:rFonts w:asciiTheme="majorBidi" w:hAnsiTheme="majorBidi" w:cstheme="majorBidi"/>
          <w:sz w:val="24"/>
          <w:szCs w:val="24"/>
          <w:lang w:val="en-US"/>
        </w:rPr>
        <w:t>In “Scanning Electron Microscopy” section “University of Bordeaux” should be deleted.</w:t>
      </w:r>
    </w:p>
    <w:p w:rsidR="004C3C83" w:rsidRPr="00B95628" w:rsidRDefault="004C3C83" w:rsidP="004C3C83">
      <w:pPr>
        <w:pStyle w:val="Paragraphedeliste"/>
        <w:spacing w:before="120" w:after="120"/>
        <w:ind w:left="502"/>
        <w:jc w:val="both"/>
        <w:rPr>
          <w:rFonts w:asciiTheme="majorBidi" w:hAnsiTheme="majorBidi" w:cstheme="majorBidi"/>
          <w:sz w:val="24"/>
          <w:szCs w:val="24"/>
          <w:lang w:val="en-US"/>
        </w:rPr>
      </w:pPr>
    </w:p>
    <w:p w:rsidR="00495D9B" w:rsidRPr="00495D9B" w:rsidRDefault="00B81EF2" w:rsidP="00495D9B">
      <w:pPr>
        <w:pStyle w:val="Paragraphedeliste"/>
        <w:numPr>
          <w:ilvl w:val="0"/>
          <w:numId w:val="2"/>
        </w:numPr>
        <w:spacing w:after="0"/>
        <w:jc w:val="both"/>
        <w:rPr>
          <w:rFonts w:asciiTheme="majorBidi" w:hAnsiTheme="majorBidi" w:cstheme="majorBidi"/>
          <w:sz w:val="24"/>
          <w:szCs w:val="24"/>
          <w:lang w:val="en-US"/>
        </w:rPr>
      </w:pPr>
      <w:r w:rsidRPr="00B81EF2">
        <w:rPr>
          <w:rFonts w:asciiTheme="majorBidi" w:hAnsiTheme="majorBidi" w:cstheme="majorBidi"/>
          <w:sz w:val="24"/>
          <w:szCs w:val="24"/>
          <w:lang w:val="en-US"/>
        </w:rPr>
        <w:t>In the line 116, in the text “Thermal analysis curves…” the word “curves” should be deleted. In this section (DSC) the atmosphere in which experiments were performed should be given.</w:t>
      </w:r>
    </w:p>
    <w:p w:rsidR="00495D9B" w:rsidRPr="00495D9B" w:rsidRDefault="00495D9B" w:rsidP="00495D9B">
      <w:pPr>
        <w:pStyle w:val="Paragraphedeliste"/>
        <w:spacing w:after="0"/>
        <w:ind w:left="502"/>
        <w:jc w:val="both"/>
        <w:rPr>
          <w:rFonts w:asciiTheme="majorBidi" w:hAnsiTheme="majorBidi" w:cstheme="majorBidi"/>
          <w:b/>
          <w:bCs/>
          <w:sz w:val="24"/>
          <w:szCs w:val="24"/>
          <w:lang w:val="en-US"/>
        </w:rPr>
      </w:pPr>
      <w:r w:rsidRPr="00495D9B">
        <w:rPr>
          <w:rFonts w:asciiTheme="majorBidi" w:hAnsiTheme="majorBidi" w:cstheme="majorBidi"/>
          <w:b/>
          <w:bCs/>
          <w:sz w:val="24"/>
          <w:szCs w:val="24"/>
          <w:lang w:val="en-US"/>
        </w:rPr>
        <w:t xml:space="preserve">Response: </w:t>
      </w:r>
    </w:p>
    <w:p w:rsidR="007955C6" w:rsidRDefault="00FC0FD5" w:rsidP="007955C6">
      <w:pPr>
        <w:spacing w:after="120"/>
        <w:ind w:left="340"/>
        <w:jc w:val="both"/>
        <w:rPr>
          <w:rFonts w:asciiTheme="majorBidi" w:hAnsiTheme="majorBidi" w:cstheme="majorBidi"/>
          <w:sz w:val="24"/>
          <w:szCs w:val="24"/>
          <w:lang w:val="en-US"/>
        </w:rPr>
      </w:pPr>
      <w:r>
        <w:rPr>
          <w:rFonts w:asciiTheme="majorBidi" w:hAnsiTheme="majorBidi" w:cstheme="majorBidi"/>
          <w:sz w:val="24"/>
          <w:szCs w:val="24"/>
          <w:lang w:val="en-US"/>
        </w:rPr>
        <w:t>In the</w:t>
      </w:r>
      <w:r w:rsidRPr="00B81EF2">
        <w:rPr>
          <w:rFonts w:asciiTheme="majorBidi" w:hAnsiTheme="majorBidi" w:cstheme="majorBidi"/>
          <w:sz w:val="24"/>
          <w:szCs w:val="24"/>
          <w:lang w:val="en-US"/>
        </w:rPr>
        <w:t xml:space="preserve"> section (DSC)</w:t>
      </w:r>
      <w:r>
        <w:rPr>
          <w:rFonts w:asciiTheme="majorBidi" w:hAnsiTheme="majorBidi" w:cstheme="majorBidi"/>
          <w:sz w:val="24"/>
          <w:szCs w:val="24"/>
          <w:lang w:val="en-US"/>
        </w:rPr>
        <w:t>,</w:t>
      </w:r>
      <w:r w:rsidRPr="00B81EF2">
        <w:rPr>
          <w:rFonts w:asciiTheme="majorBidi" w:hAnsiTheme="majorBidi" w:cstheme="majorBidi"/>
          <w:sz w:val="24"/>
          <w:szCs w:val="24"/>
          <w:lang w:val="en-US"/>
        </w:rPr>
        <w:t xml:space="preserve"> </w:t>
      </w:r>
      <w:r w:rsidR="007901B9">
        <w:rPr>
          <w:rFonts w:asciiTheme="majorBidi" w:hAnsiTheme="majorBidi" w:cstheme="majorBidi"/>
          <w:sz w:val="24"/>
          <w:szCs w:val="24"/>
          <w:lang w:val="en-US"/>
        </w:rPr>
        <w:t>The DSC experiments were performed as described in DSC section in hermitically sealed aluminum pans and we have not used an inert atmosphere.</w:t>
      </w:r>
    </w:p>
    <w:p w:rsidR="008D1B8C" w:rsidRPr="00AD6909" w:rsidRDefault="00B81EF2" w:rsidP="00AD6909">
      <w:pPr>
        <w:pStyle w:val="Paragraphedeliste"/>
        <w:numPr>
          <w:ilvl w:val="0"/>
          <w:numId w:val="2"/>
        </w:numPr>
        <w:spacing w:after="120"/>
        <w:jc w:val="both"/>
        <w:rPr>
          <w:rFonts w:asciiTheme="majorBidi" w:hAnsiTheme="majorBidi" w:cstheme="majorBidi"/>
          <w:sz w:val="24"/>
          <w:szCs w:val="24"/>
          <w:lang w:val="en-US"/>
        </w:rPr>
      </w:pPr>
      <w:r w:rsidRPr="00AD6909">
        <w:rPr>
          <w:rFonts w:asciiTheme="majorBidi" w:hAnsiTheme="majorBidi" w:cstheme="majorBidi"/>
          <w:sz w:val="24"/>
          <w:szCs w:val="24"/>
          <w:lang w:val="en-US"/>
        </w:rPr>
        <w:t>In the line 124 the word “theta” should be replaced with corresponding Greek letter for diffraction angle and the word “degree” with corresponding unit for diffraction angle. From the Fig. 5 it seems that these measurements were performed form 2</w:t>
      </w:r>
      <w:r w:rsidRPr="00AD6909">
        <w:rPr>
          <w:rFonts w:asciiTheme="majorBidi" w:hAnsiTheme="majorBidi" w:cstheme="majorBidi"/>
          <w:sz w:val="24"/>
          <w:szCs w:val="24"/>
        </w:rPr>
        <w:t>θ</w:t>
      </w:r>
      <w:r w:rsidRPr="00AD6909">
        <w:rPr>
          <w:rFonts w:asciiTheme="majorBidi" w:hAnsiTheme="majorBidi" w:cstheme="majorBidi"/>
          <w:sz w:val="24"/>
          <w:szCs w:val="24"/>
          <w:lang w:val="en-US"/>
        </w:rPr>
        <w:t xml:space="preserve"> = 5 o, not from 2</w:t>
      </w:r>
      <w:r w:rsidRPr="00AD6909">
        <w:rPr>
          <w:rFonts w:asciiTheme="majorBidi" w:hAnsiTheme="majorBidi" w:cstheme="majorBidi"/>
          <w:sz w:val="24"/>
          <w:szCs w:val="24"/>
        </w:rPr>
        <w:t>θ</w:t>
      </w:r>
      <w:r w:rsidRPr="00AD6909">
        <w:rPr>
          <w:rFonts w:asciiTheme="majorBidi" w:hAnsiTheme="majorBidi" w:cstheme="majorBidi"/>
          <w:sz w:val="24"/>
          <w:szCs w:val="24"/>
          <w:lang w:val="en-US"/>
        </w:rPr>
        <w:t xml:space="preserve"> = 1 o.</w:t>
      </w:r>
    </w:p>
    <w:p w:rsidR="00AB0CC9" w:rsidRPr="00192614" w:rsidRDefault="00AD215F" w:rsidP="00192614">
      <w:pPr>
        <w:spacing w:before="120" w:after="120"/>
        <w:ind w:left="142"/>
        <w:jc w:val="both"/>
        <w:rPr>
          <w:rFonts w:asciiTheme="majorBidi" w:hAnsiTheme="majorBidi" w:cstheme="majorBidi"/>
          <w:b/>
          <w:bCs/>
          <w:sz w:val="24"/>
          <w:szCs w:val="24"/>
          <w:lang w:val="en-US"/>
        </w:rPr>
      </w:pPr>
      <w:r w:rsidRPr="00192614">
        <w:rPr>
          <w:rFonts w:asciiTheme="majorBidi" w:hAnsiTheme="majorBidi" w:cstheme="majorBidi"/>
          <w:b/>
          <w:bCs/>
          <w:sz w:val="24"/>
          <w:szCs w:val="24"/>
          <w:lang w:val="en-US"/>
        </w:rPr>
        <w:t xml:space="preserve">9. </w:t>
      </w:r>
      <w:r w:rsidR="008D1B8C" w:rsidRPr="00192614">
        <w:rPr>
          <w:rFonts w:asciiTheme="majorBidi" w:hAnsiTheme="majorBidi" w:cstheme="majorBidi"/>
          <w:b/>
          <w:bCs/>
          <w:sz w:val="24"/>
          <w:szCs w:val="24"/>
          <w:lang w:val="en-US"/>
        </w:rPr>
        <w:t>The corrections were applied.</w:t>
      </w:r>
    </w:p>
    <w:p w:rsidR="00791D72" w:rsidRDefault="00791D72" w:rsidP="00CA5AAF">
      <w:pPr>
        <w:pStyle w:val="Paragraphedeliste"/>
        <w:numPr>
          <w:ilvl w:val="0"/>
          <w:numId w:val="2"/>
        </w:numPr>
        <w:spacing w:after="120"/>
        <w:jc w:val="both"/>
        <w:rPr>
          <w:rFonts w:asciiTheme="majorBidi" w:hAnsiTheme="majorBidi" w:cstheme="majorBidi"/>
          <w:sz w:val="24"/>
          <w:szCs w:val="24"/>
          <w:shd w:val="clear" w:color="auto" w:fill="FFFFFF"/>
          <w:lang w:val="en-US"/>
        </w:rPr>
      </w:pPr>
      <w:r w:rsidRPr="00BC03F7">
        <w:rPr>
          <w:rFonts w:asciiTheme="majorBidi" w:hAnsiTheme="majorBidi" w:cstheme="majorBidi"/>
          <w:sz w:val="24"/>
          <w:szCs w:val="24"/>
          <w:shd w:val="clear" w:color="auto" w:fill="FFFFFF"/>
          <w:lang w:val="en-US"/>
        </w:rPr>
        <w:t>From the text in the line 133: “and replaced in the reactor” it is</w:t>
      </w:r>
      <w:r w:rsidRPr="00BC03F7">
        <w:rPr>
          <w:rFonts w:asciiTheme="majorBidi" w:hAnsiTheme="majorBidi" w:cstheme="majorBidi"/>
          <w:sz w:val="24"/>
          <w:szCs w:val="24"/>
          <w:lang w:val="en-US"/>
        </w:rPr>
        <w:br/>
      </w:r>
      <w:r w:rsidRPr="00BC03F7">
        <w:rPr>
          <w:rFonts w:asciiTheme="majorBidi" w:hAnsiTheme="majorBidi" w:cstheme="majorBidi"/>
          <w:sz w:val="24"/>
          <w:szCs w:val="24"/>
          <w:shd w:val="clear" w:color="auto" w:fill="FFFFFF"/>
          <w:lang w:val="en-US"/>
        </w:rPr>
        <w:t>not clear whether the same sample used in the UV measurements is returned</w:t>
      </w:r>
      <w:r w:rsidRPr="00BC03F7">
        <w:rPr>
          <w:rFonts w:asciiTheme="majorBidi" w:hAnsiTheme="majorBidi" w:cstheme="majorBidi"/>
          <w:sz w:val="24"/>
          <w:szCs w:val="24"/>
          <w:lang w:val="en-US"/>
        </w:rPr>
        <w:br/>
      </w:r>
      <w:r w:rsidRPr="00BC03F7">
        <w:rPr>
          <w:rFonts w:asciiTheme="majorBidi" w:hAnsiTheme="majorBidi" w:cstheme="majorBidi"/>
          <w:sz w:val="24"/>
          <w:szCs w:val="24"/>
          <w:shd w:val="clear" w:color="auto" w:fill="FFFFFF"/>
          <w:lang w:val="en-US"/>
        </w:rPr>
        <w:t>back into the reactor, or the fresh buffer is added instead.</w:t>
      </w:r>
    </w:p>
    <w:p w:rsidR="00C03EF0" w:rsidRPr="00C31776" w:rsidRDefault="00C03EF0" w:rsidP="00C31776">
      <w:pPr>
        <w:spacing w:after="0"/>
        <w:ind w:left="142"/>
        <w:jc w:val="both"/>
        <w:rPr>
          <w:rFonts w:asciiTheme="majorBidi" w:hAnsiTheme="majorBidi" w:cstheme="majorBidi"/>
          <w:b/>
          <w:bCs/>
          <w:sz w:val="24"/>
          <w:szCs w:val="24"/>
          <w:shd w:val="clear" w:color="auto" w:fill="FFFFFF"/>
          <w:lang w:val="en-US"/>
        </w:rPr>
      </w:pPr>
      <w:r w:rsidRPr="00C31776">
        <w:rPr>
          <w:rFonts w:asciiTheme="majorBidi" w:hAnsiTheme="majorBidi" w:cstheme="majorBidi"/>
          <w:b/>
          <w:bCs/>
          <w:sz w:val="24"/>
          <w:szCs w:val="24"/>
          <w:shd w:val="clear" w:color="auto" w:fill="FFFFFF"/>
          <w:lang w:val="en-US"/>
        </w:rPr>
        <w:t xml:space="preserve">Response: </w:t>
      </w:r>
    </w:p>
    <w:p w:rsidR="009550E6" w:rsidRDefault="004B584C" w:rsidP="009550E6">
      <w:pPr>
        <w:spacing w:after="0"/>
        <w:jc w:val="both"/>
        <w:rPr>
          <w:rFonts w:asciiTheme="majorBidi" w:hAnsiTheme="majorBidi" w:cstheme="majorBidi"/>
          <w:sz w:val="24"/>
          <w:szCs w:val="24"/>
          <w:shd w:val="clear" w:color="auto" w:fill="FFFFFF"/>
          <w:lang w:val="en-US"/>
        </w:rPr>
      </w:pPr>
      <w:r>
        <w:rPr>
          <w:rFonts w:asciiTheme="majorBidi" w:hAnsiTheme="majorBidi" w:cstheme="majorBidi"/>
          <w:sz w:val="24"/>
          <w:szCs w:val="24"/>
          <w:lang w:val="en-US"/>
        </w:rPr>
        <w:t xml:space="preserve">  </w:t>
      </w:r>
      <w:r w:rsidR="009C75CE">
        <w:rPr>
          <w:rFonts w:asciiTheme="majorBidi" w:hAnsiTheme="majorBidi" w:cstheme="majorBidi"/>
          <w:sz w:val="24"/>
          <w:szCs w:val="24"/>
          <w:lang w:val="en-US"/>
        </w:rPr>
        <w:t>10</w:t>
      </w:r>
      <w:proofErr w:type="gramStart"/>
      <w:r w:rsidR="009C75CE">
        <w:rPr>
          <w:rFonts w:asciiTheme="majorBidi" w:hAnsiTheme="majorBidi" w:cstheme="majorBidi"/>
          <w:sz w:val="24"/>
          <w:szCs w:val="24"/>
          <w:lang w:val="en-US"/>
        </w:rPr>
        <w:t xml:space="preserve">- </w:t>
      </w:r>
      <w:r w:rsidR="00791D72">
        <w:rPr>
          <w:rFonts w:asciiTheme="majorBidi" w:hAnsiTheme="majorBidi" w:cstheme="majorBidi"/>
          <w:sz w:val="24"/>
          <w:szCs w:val="24"/>
          <w:lang w:val="en-US"/>
        </w:rPr>
        <w:t xml:space="preserve"> </w:t>
      </w:r>
      <w:r w:rsidR="00925BB8">
        <w:rPr>
          <w:rFonts w:asciiTheme="majorBidi" w:hAnsiTheme="majorBidi" w:cstheme="majorBidi"/>
          <w:sz w:val="24"/>
          <w:szCs w:val="24"/>
          <w:lang w:val="en-US"/>
        </w:rPr>
        <w:t>‘’and</w:t>
      </w:r>
      <w:proofErr w:type="gramEnd"/>
      <w:r w:rsidR="00925BB8">
        <w:rPr>
          <w:rFonts w:asciiTheme="majorBidi" w:hAnsiTheme="majorBidi" w:cstheme="majorBidi"/>
          <w:sz w:val="24"/>
          <w:szCs w:val="24"/>
          <w:lang w:val="en-US"/>
        </w:rPr>
        <w:t xml:space="preserve"> replaced in the reactor’’, that mean that the same sample </w:t>
      </w:r>
      <w:r w:rsidR="00140911" w:rsidRPr="00BC03F7">
        <w:rPr>
          <w:rFonts w:asciiTheme="majorBidi" w:hAnsiTheme="majorBidi" w:cstheme="majorBidi"/>
          <w:sz w:val="24"/>
          <w:szCs w:val="24"/>
          <w:shd w:val="clear" w:color="auto" w:fill="FFFFFF"/>
          <w:lang w:val="en-US"/>
        </w:rPr>
        <w:t xml:space="preserve">used in the UV </w:t>
      </w:r>
      <w:r w:rsidR="00FE538E">
        <w:rPr>
          <w:rFonts w:asciiTheme="majorBidi" w:hAnsiTheme="majorBidi" w:cstheme="majorBidi"/>
          <w:sz w:val="24"/>
          <w:szCs w:val="24"/>
          <w:shd w:val="clear" w:color="auto" w:fill="FFFFFF"/>
          <w:lang w:val="en-US"/>
        </w:rPr>
        <w:t xml:space="preserve">  </w:t>
      </w:r>
      <w:r w:rsidR="00871418">
        <w:rPr>
          <w:rFonts w:asciiTheme="majorBidi" w:hAnsiTheme="majorBidi" w:cstheme="majorBidi"/>
          <w:sz w:val="24"/>
          <w:szCs w:val="24"/>
          <w:shd w:val="clear" w:color="auto" w:fill="FFFFFF"/>
          <w:lang w:val="en-US"/>
        </w:rPr>
        <w:t xml:space="preserve">   </w:t>
      </w:r>
      <w:r w:rsidR="009550E6">
        <w:rPr>
          <w:rFonts w:asciiTheme="majorBidi" w:hAnsiTheme="majorBidi" w:cstheme="majorBidi"/>
          <w:sz w:val="24"/>
          <w:szCs w:val="24"/>
          <w:shd w:val="clear" w:color="auto" w:fill="FFFFFF"/>
          <w:lang w:val="en-US"/>
        </w:rPr>
        <w:t xml:space="preserve"> </w:t>
      </w:r>
    </w:p>
    <w:p w:rsidR="00925BB8" w:rsidRPr="009550E6" w:rsidRDefault="009550E6" w:rsidP="009550E6">
      <w:pPr>
        <w:spacing w:after="0"/>
        <w:jc w:val="both"/>
        <w:rPr>
          <w:rFonts w:asciiTheme="majorBidi" w:hAnsiTheme="majorBidi" w:cstheme="majorBidi"/>
          <w:sz w:val="24"/>
          <w:szCs w:val="24"/>
          <w:shd w:val="clear" w:color="auto" w:fill="FFFFFF"/>
          <w:lang w:val="en-US"/>
        </w:rPr>
      </w:pPr>
      <w:r>
        <w:rPr>
          <w:rFonts w:asciiTheme="majorBidi" w:hAnsiTheme="majorBidi" w:cstheme="majorBidi"/>
          <w:sz w:val="24"/>
          <w:szCs w:val="24"/>
          <w:shd w:val="clear" w:color="auto" w:fill="FFFFFF"/>
          <w:lang w:val="en-US"/>
        </w:rPr>
        <w:t xml:space="preserve">         </w:t>
      </w:r>
      <w:proofErr w:type="gramStart"/>
      <w:r w:rsidR="00140911" w:rsidRPr="00BC03F7">
        <w:rPr>
          <w:rFonts w:asciiTheme="majorBidi" w:hAnsiTheme="majorBidi" w:cstheme="majorBidi"/>
          <w:sz w:val="24"/>
          <w:szCs w:val="24"/>
          <w:shd w:val="clear" w:color="auto" w:fill="FFFFFF"/>
          <w:lang w:val="en-US"/>
        </w:rPr>
        <w:t>measurements</w:t>
      </w:r>
      <w:proofErr w:type="gramEnd"/>
      <w:r w:rsidR="00140911" w:rsidRPr="00BC03F7">
        <w:rPr>
          <w:rFonts w:asciiTheme="majorBidi" w:hAnsiTheme="majorBidi" w:cstheme="majorBidi"/>
          <w:sz w:val="24"/>
          <w:szCs w:val="24"/>
          <w:shd w:val="clear" w:color="auto" w:fill="FFFFFF"/>
          <w:lang w:val="en-US"/>
        </w:rPr>
        <w:t xml:space="preserve"> is returned</w:t>
      </w:r>
      <w:r w:rsidR="00140911">
        <w:rPr>
          <w:rFonts w:asciiTheme="majorBidi" w:hAnsiTheme="majorBidi" w:cstheme="majorBidi"/>
          <w:sz w:val="24"/>
          <w:szCs w:val="24"/>
          <w:lang w:val="en-US"/>
        </w:rPr>
        <w:t xml:space="preserve"> </w:t>
      </w:r>
      <w:r w:rsidR="00140911" w:rsidRPr="00BC03F7">
        <w:rPr>
          <w:rFonts w:asciiTheme="majorBidi" w:hAnsiTheme="majorBidi" w:cstheme="majorBidi"/>
          <w:sz w:val="24"/>
          <w:szCs w:val="24"/>
          <w:shd w:val="clear" w:color="auto" w:fill="FFFFFF"/>
          <w:lang w:val="en-US"/>
        </w:rPr>
        <w:t>back into the reactor</w:t>
      </w:r>
      <w:r w:rsidR="00743B04">
        <w:rPr>
          <w:rFonts w:asciiTheme="majorBidi" w:hAnsiTheme="majorBidi" w:cstheme="majorBidi"/>
          <w:sz w:val="24"/>
          <w:szCs w:val="24"/>
          <w:lang w:val="en-US"/>
        </w:rPr>
        <w:t>.</w:t>
      </w:r>
    </w:p>
    <w:p w:rsidR="00CB5827" w:rsidRPr="007A5A7D" w:rsidRDefault="00925BB8" w:rsidP="007A5A7D">
      <w:pPr>
        <w:spacing w:before="120" w:after="0"/>
        <w:jc w:val="both"/>
        <w:rPr>
          <w:rFonts w:asciiTheme="majorBidi" w:hAnsiTheme="majorBidi" w:cstheme="majorBidi"/>
          <w:b/>
          <w:bCs/>
          <w:sz w:val="24"/>
          <w:szCs w:val="24"/>
          <w:lang w:val="en-US"/>
        </w:rPr>
      </w:pPr>
      <w:r w:rsidRPr="007A5A7D">
        <w:rPr>
          <w:rFonts w:asciiTheme="majorBidi" w:hAnsiTheme="majorBidi" w:cstheme="majorBidi"/>
          <w:b/>
          <w:bCs/>
          <w:sz w:val="24"/>
          <w:szCs w:val="24"/>
          <w:lang w:val="en-US"/>
        </w:rPr>
        <w:lastRenderedPageBreak/>
        <w:t>From 11 to 20, the corrections were applied.</w:t>
      </w:r>
    </w:p>
    <w:p w:rsidR="00332E8C" w:rsidRPr="00ED441D" w:rsidRDefault="00CB5827" w:rsidP="008473BD">
      <w:pPr>
        <w:pStyle w:val="Paragraphedeliste"/>
        <w:numPr>
          <w:ilvl w:val="0"/>
          <w:numId w:val="2"/>
        </w:numPr>
        <w:spacing w:after="0"/>
        <w:jc w:val="both"/>
        <w:rPr>
          <w:rFonts w:asciiTheme="majorBidi" w:hAnsiTheme="majorBidi" w:cstheme="majorBidi"/>
          <w:sz w:val="24"/>
          <w:szCs w:val="24"/>
          <w:lang w:val="en-US"/>
        </w:rPr>
      </w:pPr>
      <w:r w:rsidRPr="00ED535B">
        <w:rPr>
          <w:rFonts w:asciiTheme="majorBidi" w:hAnsiTheme="majorBidi" w:cstheme="majorBidi"/>
          <w:sz w:val="24"/>
          <w:szCs w:val="24"/>
          <w:shd w:val="clear" w:color="auto" w:fill="FFFFFF"/>
          <w:lang w:val="en-US"/>
        </w:rPr>
        <w:t>The size characterization (SEM), XRD, FTIR and DSC characterization of</w:t>
      </w:r>
      <w:r w:rsidRPr="00ED535B">
        <w:rPr>
          <w:rFonts w:asciiTheme="majorBidi" w:hAnsiTheme="majorBidi" w:cstheme="majorBidi"/>
          <w:sz w:val="24"/>
          <w:szCs w:val="24"/>
          <w:lang w:val="en-US"/>
        </w:rPr>
        <w:t xml:space="preserve"> </w:t>
      </w:r>
      <w:r w:rsidRPr="00ED535B">
        <w:rPr>
          <w:rFonts w:asciiTheme="majorBidi" w:hAnsiTheme="majorBidi" w:cstheme="majorBidi"/>
          <w:sz w:val="24"/>
          <w:szCs w:val="24"/>
          <w:shd w:val="clear" w:color="auto" w:fill="FFFFFF"/>
          <w:lang w:val="en-US"/>
        </w:rPr>
        <w:t>the microspheres should be all organized under one subtitle “Microspheres</w:t>
      </w:r>
      <w:r w:rsidRPr="00ED535B">
        <w:rPr>
          <w:rFonts w:asciiTheme="majorBidi" w:hAnsiTheme="majorBidi" w:cstheme="majorBidi"/>
          <w:sz w:val="24"/>
          <w:szCs w:val="24"/>
          <w:lang w:val="en-US"/>
        </w:rPr>
        <w:t xml:space="preserve"> </w:t>
      </w:r>
      <w:r w:rsidRPr="00ED535B">
        <w:rPr>
          <w:rFonts w:asciiTheme="majorBidi" w:hAnsiTheme="majorBidi" w:cstheme="majorBidi"/>
          <w:sz w:val="24"/>
          <w:szCs w:val="24"/>
          <w:shd w:val="clear" w:color="auto" w:fill="FFFFFF"/>
          <w:lang w:val="en-US"/>
        </w:rPr>
        <w:t>Characterization”, i.e. there is no need for the subtitle “Micrometric</w:t>
      </w:r>
      <w:r w:rsidRPr="00ED535B">
        <w:rPr>
          <w:rFonts w:asciiTheme="majorBidi" w:hAnsiTheme="majorBidi" w:cstheme="majorBidi"/>
          <w:sz w:val="24"/>
          <w:szCs w:val="24"/>
          <w:lang w:val="en-US"/>
        </w:rPr>
        <w:t xml:space="preserve"> </w:t>
      </w:r>
      <w:r w:rsidRPr="00ED535B">
        <w:rPr>
          <w:rFonts w:asciiTheme="majorBidi" w:hAnsiTheme="majorBidi" w:cstheme="majorBidi"/>
          <w:sz w:val="24"/>
          <w:szCs w:val="24"/>
          <w:shd w:val="clear" w:color="auto" w:fill="FFFFFF"/>
          <w:lang w:val="en-US"/>
        </w:rPr>
        <w:t>Characteristics of the Microspheres”</w:t>
      </w:r>
    </w:p>
    <w:p w:rsidR="004B4EBD" w:rsidRPr="00ED441D" w:rsidRDefault="00CB5827" w:rsidP="00ED441D">
      <w:pPr>
        <w:pStyle w:val="Paragraphedeliste"/>
        <w:numPr>
          <w:ilvl w:val="0"/>
          <w:numId w:val="2"/>
        </w:numPr>
        <w:spacing w:after="0"/>
        <w:jc w:val="both"/>
        <w:rPr>
          <w:rFonts w:asciiTheme="majorBidi" w:hAnsiTheme="majorBidi" w:cstheme="majorBidi"/>
          <w:sz w:val="24"/>
          <w:szCs w:val="24"/>
          <w:lang w:val="en-US"/>
        </w:rPr>
      </w:pPr>
      <w:r w:rsidRPr="00ED441D">
        <w:rPr>
          <w:rFonts w:asciiTheme="majorBidi" w:hAnsiTheme="majorBidi" w:cstheme="majorBidi"/>
          <w:sz w:val="24"/>
          <w:szCs w:val="24"/>
          <w:shd w:val="clear" w:color="auto" w:fill="FFFFFF"/>
          <w:lang w:val="en-US"/>
        </w:rPr>
        <w:t>In the line 143 the word “shell” should be replaced by the word</w:t>
      </w:r>
      <w:r w:rsidRPr="00ED441D">
        <w:rPr>
          <w:rFonts w:asciiTheme="majorBidi" w:hAnsiTheme="majorBidi" w:cstheme="majorBidi"/>
          <w:sz w:val="24"/>
          <w:szCs w:val="24"/>
          <w:lang w:val="en-US"/>
        </w:rPr>
        <w:t xml:space="preserve"> </w:t>
      </w:r>
      <w:r w:rsidR="000655B8">
        <w:rPr>
          <w:rFonts w:asciiTheme="majorBidi" w:hAnsiTheme="majorBidi" w:cstheme="majorBidi"/>
          <w:sz w:val="24"/>
          <w:szCs w:val="24"/>
          <w:shd w:val="clear" w:color="auto" w:fill="FFFFFF"/>
          <w:lang w:val="en-US"/>
        </w:rPr>
        <w:t xml:space="preserve">“surface”. From </w:t>
      </w:r>
      <w:r w:rsidRPr="00ED441D">
        <w:rPr>
          <w:rFonts w:asciiTheme="majorBidi" w:hAnsiTheme="majorBidi" w:cstheme="majorBidi"/>
          <w:sz w:val="24"/>
          <w:szCs w:val="24"/>
          <w:shd w:val="clear" w:color="auto" w:fill="FFFFFF"/>
          <w:lang w:val="en-US"/>
        </w:rPr>
        <w:t xml:space="preserve">the Fig1d. </w:t>
      </w:r>
      <w:proofErr w:type="gramStart"/>
      <w:r w:rsidRPr="00ED441D">
        <w:rPr>
          <w:rFonts w:asciiTheme="majorBidi" w:hAnsiTheme="majorBidi" w:cstheme="majorBidi"/>
          <w:sz w:val="24"/>
          <w:szCs w:val="24"/>
          <w:shd w:val="clear" w:color="auto" w:fill="FFFFFF"/>
          <w:lang w:val="en-US"/>
        </w:rPr>
        <w:t>it</w:t>
      </w:r>
      <w:proofErr w:type="gramEnd"/>
      <w:r w:rsidRPr="00ED441D">
        <w:rPr>
          <w:rFonts w:asciiTheme="majorBidi" w:hAnsiTheme="majorBidi" w:cstheme="majorBidi"/>
          <w:sz w:val="24"/>
          <w:szCs w:val="24"/>
          <w:shd w:val="clear" w:color="auto" w:fill="FFFFFF"/>
          <w:lang w:val="en-US"/>
        </w:rPr>
        <w:t xml:space="preserve"> seems that these microspheres are just not</w:t>
      </w:r>
      <w:r w:rsidRPr="00ED441D">
        <w:rPr>
          <w:rFonts w:asciiTheme="majorBidi" w:hAnsiTheme="majorBidi" w:cstheme="majorBidi"/>
          <w:sz w:val="24"/>
          <w:szCs w:val="24"/>
          <w:lang w:val="en-US"/>
        </w:rPr>
        <w:t xml:space="preserve"> </w:t>
      </w:r>
      <w:r w:rsidRPr="00ED441D">
        <w:rPr>
          <w:rFonts w:asciiTheme="majorBidi" w:hAnsiTheme="majorBidi" w:cstheme="majorBidi"/>
          <w:sz w:val="24"/>
          <w:szCs w:val="24"/>
          <w:shd w:val="clear" w:color="auto" w:fill="FFFFFF"/>
          <w:lang w:val="en-US"/>
        </w:rPr>
        <w:t>perfectly spherical, it does not look as if they were “ovoid”.</w:t>
      </w:r>
    </w:p>
    <w:p w:rsidR="004163B0" w:rsidRPr="00BE3C8E" w:rsidRDefault="00CB5827" w:rsidP="0025165E">
      <w:pPr>
        <w:pStyle w:val="Paragraphedeliste"/>
        <w:numPr>
          <w:ilvl w:val="0"/>
          <w:numId w:val="2"/>
        </w:numPr>
        <w:spacing w:after="0"/>
        <w:jc w:val="both"/>
        <w:rPr>
          <w:rFonts w:asciiTheme="majorBidi" w:hAnsiTheme="majorBidi" w:cstheme="majorBidi"/>
          <w:sz w:val="24"/>
          <w:szCs w:val="24"/>
          <w:lang w:val="en-US"/>
        </w:rPr>
      </w:pPr>
      <w:r w:rsidRPr="00ED535B">
        <w:rPr>
          <w:rFonts w:asciiTheme="majorBidi" w:hAnsiTheme="majorBidi" w:cstheme="majorBidi"/>
          <w:sz w:val="24"/>
          <w:szCs w:val="24"/>
          <w:shd w:val="clear" w:color="auto" w:fill="FFFFFF"/>
          <w:lang w:val="en-US"/>
        </w:rPr>
        <w:t>Through the whole text the “size distribution” should be used</w:t>
      </w:r>
      <w:r w:rsidRPr="00ED535B">
        <w:rPr>
          <w:rFonts w:asciiTheme="majorBidi" w:hAnsiTheme="majorBidi" w:cstheme="majorBidi"/>
          <w:sz w:val="24"/>
          <w:szCs w:val="24"/>
          <w:lang w:val="en-US"/>
        </w:rPr>
        <w:t xml:space="preserve"> </w:t>
      </w:r>
      <w:r w:rsidRPr="00ED535B">
        <w:rPr>
          <w:rFonts w:asciiTheme="majorBidi" w:hAnsiTheme="majorBidi" w:cstheme="majorBidi"/>
          <w:sz w:val="24"/>
          <w:szCs w:val="24"/>
          <w:shd w:val="clear" w:color="auto" w:fill="FFFFFF"/>
          <w:lang w:val="en-US"/>
        </w:rPr>
        <w:t>instead of “dispersion”.</w:t>
      </w:r>
    </w:p>
    <w:p w:rsidR="00BE3C8E" w:rsidRPr="004163B0" w:rsidRDefault="00BE3C8E" w:rsidP="00BE3C8E">
      <w:pPr>
        <w:pStyle w:val="Paragraphedeliste"/>
        <w:spacing w:after="0"/>
        <w:ind w:left="502"/>
        <w:jc w:val="both"/>
        <w:rPr>
          <w:rFonts w:asciiTheme="majorBidi" w:hAnsiTheme="majorBidi" w:cstheme="majorBidi"/>
          <w:sz w:val="24"/>
          <w:szCs w:val="24"/>
          <w:lang w:val="en-US"/>
        </w:rPr>
      </w:pPr>
    </w:p>
    <w:p w:rsidR="00BE3C8E" w:rsidRPr="00A37E65" w:rsidRDefault="00CB5827" w:rsidP="00A37E65">
      <w:pPr>
        <w:pStyle w:val="Paragraphedeliste"/>
        <w:numPr>
          <w:ilvl w:val="0"/>
          <w:numId w:val="2"/>
        </w:numPr>
        <w:spacing w:after="0"/>
        <w:jc w:val="both"/>
        <w:rPr>
          <w:rFonts w:asciiTheme="majorBidi" w:hAnsiTheme="majorBidi" w:cstheme="majorBidi"/>
          <w:sz w:val="24"/>
          <w:szCs w:val="24"/>
          <w:lang w:val="en-US"/>
        </w:rPr>
      </w:pPr>
      <w:r w:rsidRPr="00ED535B">
        <w:rPr>
          <w:rFonts w:asciiTheme="majorBidi" w:hAnsiTheme="majorBidi" w:cstheme="majorBidi"/>
          <w:sz w:val="24"/>
          <w:szCs w:val="24"/>
          <w:shd w:val="clear" w:color="auto" w:fill="FFFFFF"/>
          <w:lang w:val="en-US"/>
        </w:rPr>
        <w:t>It would be convenient to give also a mean diameter and a standard</w:t>
      </w:r>
      <w:r w:rsidRPr="00ED535B">
        <w:rPr>
          <w:rFonts w:asciiTheme="majorBidi" w:hAnsiTheme="majorBidi" w:cstheme="majorBidi"/>
          <w:sz w:val="24"/>
          <w:szCs w:val="24"/>
          <w:lang w:val="en-US"/>
        </w:rPr>
        <w:t xml:space="preserve"> </w:t>
      </w:r>
      <w:r w:rsidRPr="00ED535B">
        <w:rPr>
          <w:rFonts w:asciiTheme="majorBidi" w:hAnsiTheme="majorBidi" w:cstheme="majorBidi"/>
          <w:sz w:val="24"/>
          <w:szCs w:val="24"/>
          <w:shd w:val="clear" w:color="auto" w:fill="FFFFFF"/>
          <w:lang w:val="en-US"/>
        </w:rPr>
        <w:t xml:space="preserve">deviation from the mean diameter values, beside the given </w:t>
      </w:r>
      <w:r w:rsidRPr="00BE3C8E">
        <w:rPr>
          <w:rFonts w:asciiTheme="majorBidi" w:hAnsiTheme="majorBidi" w:cstheme="majorBidi"/>
          <w:i/>
          <w:iCs/>
          <w:sz w:val="24"/>
          <w:szCs w:val="24"/>
          <w:shd w:val="clear" w:color="auto" w:fill="FFFFFF"/>
          <w:lang w:val="en-US"/>
        </w:rPr>
        <w:t>d</w:t>
      </w:r>
      <w:r w:rsidRPr="00BE3C8E">
        <w:rPr>
          <w:rFonts w:asciiTheme="majorBidi" w:hAnsiTheme="majorBidi" w:cstheme="majorBidi"/>
          <w:i/>
          <w:iCs/>
          <w:sz w:val="24"/>
          <w:szCs w:val="24"/>
          <w:shd w:val="clear" w:color="auto" w:fill="FFFFFF"/>
          <w:vertAlign w:val="subscript"/>
          <w:lang w:val="en-US"/>
        </w:rPr>
        <w:t>32</w:t>
      </w:r>
      <w:r w:rsidRPr="00ED535B">
        <w:rPr>
          <w:rFonts w:asciiTheme="majorBidi" w:hAnsiTheme="majorBidi" w:cstheme="majorBidi"/>
          <w:sz w:val="24"/>
          <w:szCs w:val="24"/>
          <w:shd w:val="clear" w:color="auto" w:fill="FFFFFF"/>
          <w:lang w:val="en-US"/>
        </w:rPr>
        <w:t xml:space="preserve"> and </w:t>
      </w:r>
      <w:r w:rsidRPr="00BE3C8E">
        <w:rPr>
          <w:rFonts w:asciiTheme="majorBidi" w:hAnsiTheme="majorBidi" w:cstheme="majorBidi"/>
          <w:i/>
          <w:iCs/>
          <w:sz w:val="24"/>
          <w:szCs w:val="24"/>
          <w:shd w:val="clear" w:color="auto" w:fill="FFFFFF"/>
        </w:rPr>
        <w:t>δ</w:t>
      </w:r>
      <w:r w:rsidRPr="00ED535B">
        <w:rPr>
          <w:rFonts w:asciiTheme="majorBidi" w:hAnsiTheme="majorBidi" w:cstheme="majorBidi"/>
          <w:sz w:val="24"/>
          <w:szCs w:val="24"/>
          <w:shd w:val="clear" w:color="auto" w:fill="FFFFFF"/>
          <w:lang w:val="en-US"/>
        </w:rPr>
        <w:t>.</w:t>
      </w:r>
    </w:p>
    <w:p w:rsidR="00BE3C8E" w:rsidRDefault="00BE3C8E" w:rsidP="00BE3C8E">
      <w:pPr>
        <w:pStyle w:val="Paragraphedeliste"/>
        <w:spacing w:after="0"/>
        <w:ind w:left="502"/>
        <w:jc w:val="both"/>
        <w:rPr>
          <w:rFonts w:asciiTheme="majorBidi" w:hAnsiTheme="majorBidi" w:cstheme="majorBidi"/>
          <w:sz w:val="24"/>
          <w:szCs w:val="24"/>
          <w:lang w:val="en-US"/>
        </w:rPr>
      </w:pPr>
      <w:r w:rsidRPr="00BE3C8E">
        <w:rPr>
          <w:rFonts w:asciiTheme="majorBidi" w:hAnsiTheme="majorBidi" w:cstheme="majorBidi"/>
          <w:b/>
          <w:bCs/>
          <w:sz w:val="24"/>
          <w:szCs w:val="24"/>
          <w:lang w:val="en-US"/>
        </w:rPr>
        <w:t>Response:</w:t>
      </w:r>
    </w:p>
    <w:p w:rsidR="00BE3C8E" w:rsidRDefault="00BE3C8E" w:rsidP="00BE3C8E">
      <w:pPr>
        <w:spacing w:after="0"/>
        <w:jc w:val="both"/>
        <w:rPr>
          <w:rFonts w:asciiTheme="majorBidi" w:hAnsiTheme="majorBidi" w:cstheme="majorBidi"/>
          <w:sz w:val="24"/>
          <w:szCs w:val="24"/>
          <w:shd w:val="clear" w:color="auto" w:fill="FFFFFF"/>
          <w:lang w:val="en-US"/>
        </w:rPr>
      </w:pPr>
      <w:r>
        <w:rPr>
          <w:rFonts w:asciiTheme="majorBidi" w:hAnsiTheme="majorBidi" w:cstheme="majorBidi"/>
          <w:sz w:val="24"/>
          <w:szCs w:val="24"/>
          <w:lang w:val="en-US"/>
        </w:rPr>
        <w:t xml:space="preserve">     </w:t>
      </w:r>
      <w:r w:rsidRPr="00BE3C8E">
        <w:rPr>
          <w:rFonts w:asciiTheme="majorBidi" w:hAnsiTheme="majorBidi" w:cstheme="majorBidi"/>
          <w:sz w:val="24"/>
          <w:szCs w:val="24"/>
          <w:lang w:val="en-US"/>
        </w:rPr>
        <w:t xml:space="preserve">The mean diameter and standard deviation from </w:t>
      </w:r>
      <w:r w:rsidRPr="00BE3C8E">
        <w:rPr>
          <w:rFonts w:asciiTheme="majorBidi" w:hAnsiTheme="majorBidi" w:cstheme="majorBidi"/>
          <w:sz w:val="24"/>
          <w:szCs w:val="24"/>
          <w:shd w:val="clear" w:color="auto" w:fill="FFFFFF"/>
          <w:lang w:val="en-US"/>
        </w:rPr>
        <w:t xml:space="preserve">mean diameter values are given in Table I. </w:t>
      </w:r>
    </w:p>
    <w:p w:rsidR="00A37E65" w:rsidRPr="00BE3C8E" w:rsidRDefault="00A37E65" w:rsidP="00BE3C8E">
      <w:pPr>
        <w:spacing w:after="0"/>
        <w:jc w:val="both"/>
        <w:rPr>
          <w:rFonts w:asciiTheme="majorBidi" w:hAnsiTheme="majorBidi" w:cstheme="majorBidi"/>
          <w:sz w:val="24"/>
          <w:szCs w:val="24"/>
          <w:lang w:val="en-US"/>
        </w:rPr>
      </w:pPr>
    </w:p>
    <w:p w:rsidR="00F120BA" w:rsidRPr="00394B69" w:rsidRDefault="00CB5827" w:rsidP="00B5430E">
      <w:pPr>
        <w:pStyle w:val="Paragraphedeliste"/>
        <w:numPr>
          <w:ilvl w:val="0"/>
          <w:numId w:val="2"/>
        </w:numPr>
        <w:spacing w:after="0"/>
        <w:jc w:val="both"/>
        <w:rPr>
          <w:rFonts w:asciiTheme="majorBidi" w:hAnsiTheme="majorBidi" w:cstheme="majorBidi"/>
          <w:sz w:val="24"/>
          <w:szCs w:val="24"/>
          <w:lang w:val="en-US"/>
        </w:rPr>
      </w:pPr>
      <w:r w:rsidRPr="00ED535B">
        <w:rPr>
          <w:rFonts w:asciiTheme="majorBidi" w:hAnsiTheme="majorBidi" w:cstheme="majorBidi"/>
          <w:sz w:val="24"/>
          <w:szCs w:val="24"/>
          <w:shd w:val="clear" w:color="auto" w:fill="FFFFFF"/>
          <w:lang w:val="en-US"/>
        </w:rPr>
        <w:t>The whole text below the TABLE II should be given at some other place,</w:t>
      </w:r>
      <w:r w:rsidRPr="00ED535B">
        <w:rPr>
          <w:rFonts w:asciiTheme="majorBidi" w:hAnsiTheme="majorBidi" w:cstheme="majorBidi"/>
          <w:sz w:val="24"/>
          <w:szCs w:val="24"/>
          <w:lang w:val="en-US"/>
        </w:rPr>
        <w:t xml:space="preserve"> </w:t>
      </w:r>
      <w:r w:rsidRPr="00ED535B">
        <w:rPr>
          <w:rFonts w:asciiTheme="majorBidi" w:hAnsiTheme="majorBidi" w:cstheme="majorBidi"/>
          <w:sz w:val="24"/>
          <w:szCs w:val="24"/>
          <w:shd w:val="clear" w:color="auto" w:fill="FFFFFF"/>
          <w:lang w:val="en-US"/>
        </w:rPr>
        <w:t>e.g. in the experimental part (SEM characterization)</w:t>
      </w:r>
    </w:p>
    <w:p w:rsidR="00394B69" w:rsidRDefault="00394B69" w:rsidP="00394B69">
      <w:pPr>
        <w:pStyle w:val="Paragraphedeliste"/>
        <w:spacing w:after="0"/>
        <w:ind w:left="502"/>
        <w:jc w:val="both"/>
        <w:rPr>
          <w:rFonts w:asciiTheme="majorBidi" w:hAnsiTheme="majorBidi" w:cstheme="majorBidi"/>
          <w:sz w:val="24"/>
          <w:szCs w:val="24"/>
          <w:lang w:val="en-US"/>
        </w:rPr>
      </w:pPr>
      <w:r w:rsidRPr="00BE3C8E">
        <w:rPr>
          <w:rFonts w:asciiTheme="majorBidi" w:hAnsiTheme="majorBidi" w:cstheme="majorBidi"/>
          <w:b/>
          <w:bCs/>
          <w:sz w:val="24"/>
          <w:szCs w:val="24"/>
          <w:lang w:val="en-US"/>
        </w:rPr>
        <w:t>Response:</w:t>
      </w:r>
      <w:r>
        <w:rPr>
          <w:rFonts w:asciiTheme="majorBidi" w:hAnsiTheme="majorBidi" w:cstheme="majorBidi"/>
          <w:b/>
          <w:bCs/>
          <w:sz w:val="24"/>
          <w:szCs w:val="24"/>
          <w:lang w:val="en-US"/>
        </w:rPr>
        <w:t xml:space="preserve"> </w:t>
      </w:r>
      <w:r w:rsidR="000C0868">
        <w:rPr>
          <w:rFonts w:asciiTheme="majorBidi" w:hAnsiTheme="majorBidi" w:cstheme="majorBidi"/>
          <w:sz w:val="24"/>
          <w:szCs w:val="24"/>
          <w:lang w:val="en-US"/>
        </w:rPr>
        <w:t>I</w:t>
      </w:r>
      <w:r w:rsidRPr="000C0868">
        <w:rPr>
          <w:rFonts w:asciiTheme="majorBidi" w:hAnsiTheme="majorBidi" w:cstheme="majorBidi"/>
          <w:sz w:val="24"/>
          <w:szCs w:val="24"/>
          <w:lang w:val="en-US"/>
        </w:rPr>
        <w:t xml:space="preserve">t is </w:t>
      </w:r>
      <w:r w:rsidR="00EF4FFC" w:rsidRPr="000C0868">
        <w:rPr>
          <w:rFonts w:asciiTheme="majorBidi" w:hAnsiTheme="majorBidi" w:cstheme="majorBidi"/>
          <w:sz w:val="24"/>
          <w:szCs w:val="24"/>
          <w:lang w:val="en-US"/>
        </w:rPr>
        <w:t>given in the experimental part P</w:t>
      </w:r>
      <w:r w:rsidRPr="000C0868">
        <w:rPr>
          <w:rFonts w:asciiTheme="majorBidi" w:hAnsiTheme="majorBidi" w:cstheme="majorBidi"/>
          <w:sz w:val="24"/>
          <w:szCs w:val="24"/>
          <w:lang w:val="en-US"/>
        </w:rPr>
        <w:t>ar</w:t>
      </w:r>
      <w:r w:rsidR="000C0868" w:rsidRPr="000C0868">
        <w:rPr>
          <w:rFonts w:asciiTheme="majorBidi" w:hAnsiTheme="majorBidi" w:cstheme="majorBidi"/>
          <w:sz w:val="24"/>
          <w:szCs w:val="24"/>
          <w:lang w:val="en-US"/>
        </w:rPr>
        <w:t>ticle size.</w:t>
      </w:r>
    </w:p>
    <w:p w:rsidR="00394B69" w:rsidRPr="00F120BA" w:rsidRDefault="00394B69" w:rsidP="00394B69">
      <w:pPr>
        <w:pStyle w:val="Paragraphedeliste"/>
        <w:spacing w:after="0"/>
        <w:ind w:left="502"/>
        <w:jc w:val="both"/>
        <w:rPr>
          <w:rFonts w:asciiTheme="majorBidi" w:hAnsiTheme="majorBidi" w:cstheme="majorBidi"/>
          <w:sz w:val="24"/>
          <w:szCs w:val="24"/>
          <w:lang w:val="en-US"/>
        </w:rPr>
      </w:pPr>
    </w:p>
    <w:p w:rsidR="00210158" w:rsidRPr="00210158" w:rsidRDefault="00CB5827" w:rsidP="00210158">
      <w:pPr>
        <w:pStyle w:val="Paragraphedeliste"/>
        <w:numPr>
          <w:ilvl w:val="0"/>
          <w:numId w:val="2"/>
        </w:numPr>
        <w:spacing w:after="0"/>
        <w:jc w:val="both"/>
        <w:rPr>
          <w:rFonts w:asciiTheme="majorBidi" w:hAnsiTheme="majorBidi" w:cstheme="majorBidi"/>
          <w:sz w:val="24"/>
          <w:szCs w:val="24"/>
          <w:lang w:val="en-US"/>
        </w:rPr>
      </w:pPr>
      <w:r w:rsidRPr="00ED535B">
        <w:rPr>
          <w:rFonts w:asciiTheme="majorBidi" w:hAnsiTheme="majorBidi" w:cstheme="majorBidi"/>
          <w:sz w:val="24"/>
          <w:szCs w:val="24"/>
          <w:shd w:val="clear" w:color="auto" w:fill="FFFFFF"/>
          <w:lang w:val="en-US"/>
        </w:rPr>
        <w:t xml:space="preserve">It would be more appropriate if the microphotographs </w:t>
      </w:r>
      <w:proofErr w:type="gramStart"/>
      <w:r w:rsidRPr="00ED535B">
        <w:rPr>
          <w:rFonts w:asciiTheme="majorBidi" w:hAnsiTheme="majorBidi" w:cstheme="majorBidi"/>
          <w:sz w:val="24"/>
          <w:szCs w:val="24"/>
          <w:shd w:val="clear" w:color="auto" w:fill="FFFFFF"/>
          <w:lang w:val="en-US"/>
        </w:rPr>
        <w:t>a and</w:t>
      </w:r>
      <w:proofErr w:type="gramEnd"/>
      <w:r w:rsidRPr="00ED535B">
        <w:rPr>
          <w:rFonts w:asciiTheme="majorBidi" w:hAnsiTheme="majorBidi" w:cstheme="majorBidi"/>
          <w:sz w:val="24"/>
          <w:szCs w:val="24"/>
          <w:shd w:val="clear" w:color="auto" w:fill="FFFFFF"/>
          <w:lang w:val="en-US"/>
        </w:rPr>
        <w:t xml:space="preserve"> b in the Fig2</w:t>
      </w:r>
      <w:r w:rsidRPr="00ED535B">
        <w:rPr>
          <w:rFonts w:asciiTheme="majorBidi" w:hAnsiTheme="majorBidi" w:cstheme="majorBidi"/>
          <w:sz w:val="24"/>
          <w:szCs w:val="24"/>
          <w:lang w:val="en-US"/>
        </w:rPr>
        <w:t xml:space="preserve"> </w:t>
      </w:r>
      <w:r w:rsidRPr="00ED535B">
        <w:rPr>
          <w:rFonts w:asciiTheme="majorBidi" w:hAnsiTheme="majorBidi" w:cstheme="majorBidi"/>
          <w:sz w:val="24"/>
          <w:szCs w:val="24"/>
          <w:shd w:val="clear" w:color="auto" w:fill="FFFFFF"/>
          <w:lang w:val="en-US"/>
        </w:rPr>
        <w:t>could be given with same magnification.</w:t>
      </w:r>
    </w:p>
    <w:p w:rsidR="00576597" w:rsidRPr="00576597" w:rsidRDefault="00CB5827" w:rsidP="00E26504">
      <w:pPr>
        <w:pStyle w:val="Paragraphedeliste"/>
        <w:numPr>
          <w:ilvl w:val="0"/>
          <w:numId w:val="2"/>
        </w:numPr>
        <w:spacing w:after="0"/>
        <w:jc w:val="both"/>
        <w:rPr>
          <w:rFonts w:asciiTheme="majorBidi" w:hAnsiTheme="majorBidi" w:cstheme="majorBidi"/>
          <w:sz w:val="24"/>
          <w:szCs w:val="24"/>
          <w:lang w:val="en-US"/>
        </w:rPr>
      </w:pPr>
      <w:r w:rsidRPr="00ED535B">
        <w:rPr>
          <w:rFonts w:asciiTheme="majorBidi" w:hAnsiTheme="majorBidi" w:cstheme="majorBidi"/>
          <w:sz w:val="24"/>
          <w:szCs w:val="24"/>
          <w:shd w:val="clear" w:color="auto" w:fill="FFFFFF"/>
          <w:lang w:val="en-US"/>
        </w:rPr>
        <w:t>In the line 179 the text “with invisible pores” should be replaced</w:t>
      </w:r>
      <w:r w:rsidRPr="00ED535B">
        <w:rPr>
          <w:rFonts w:asciiTheme="majorBidi" w:hAnsiTheme="majorBidi" w:cstheme="majorBidi"/>
          <w:sz w:val="24"/>
          <w:szCs w:val="24"/>
          <w:lang w:val="en-US"/>
        </w:rPr>
        <w:t xml:space="preserve"> </w:t>
      </w:r>
      <w:r w:rsidRPr="00ED535B">
        <w:rPr>
          <w:rFonts w:asciiTheme="majorBidi" w:hAnsiTheme="majorBidi" w:cstheme="majorBidi"/>
          <w:sz w:val="24"/>
          <w:szCs w:val="24"/>
          <w:shd w:val="clear" w:color="auto" w:fill="FFFFFF"/>
          <w:lang w:val="en-US"/>
        </w:rPr>
        <w:t>with “without any visible pores”.</w:t>
      </w:r>
    </w:p>
    <w:p w:rsidR="009C5661" w:rsidRPr="009C5661" w:rsidRDefault="00CB5827" w:rsidP="00576597">
      <w:pPr>
        <w:pStyle w:val="Paragraphedeliste"/>
        <w:numPr>
          <w:ilvl w:val="0"/>
          <w:numId w:val="2"/>
        </w:numPr>
        <w:spacing w:after="0"/>
        <w:jc w:val="both"/>
        <w:rPr>
          <w:rFonts w:asciiTheme="majorBidi" w:hAnsiTheme="majorBidi" w:cstheme="majorBidi"/>
          <w:sz w:val="24"/>
          <w:szCs w:val="24"/>
          <w:lang w:val="en-US"/>
        </w:rPr>
      </w:pPr>
      <w:r w:rsidRPr="00ED535B">
        <w:rPr>
          <w:rFonts w:asciiTheme="majorBidi" w:hAnsiTheme="majorBidi" w:cstheme="majorBidi"/>
          <w:sz w:val="24"/>
          <w:szCs w:val="24"/>
          <w:shd w:val="clear" w:color="auto" w:fill="FFFFFF"/>
          <w:lang w:val="en-US"/>
        </w:rPr>
        <w:t>In the line 181 instead of “decreasing PABA</w:t>
      </w:r>
      <w:proofErr w:type="gramStart"/>
      <w:r w:rsidRPr="00ED535B">
        <w:rPr>
          <w:rFonts w:asciiTheme="majorBidi" w:hAnsiTheme="majorBidi" w:cstheme="majorBidi"/>
          <w:sz w:val="24"/>
          <w:szCs w:val="24"/>
          <w:shd w:val="clear" w:color="auto" w:fill="FFFFFF"/>
          <w:lang w:val="en-US"/>
        </w:rPr>
        <w:t>:EC</w:t>
      </w:r>
      <w:proofErr w:type="gramEnd"/>
      <w:r w:rsidRPr="00ED535B">
        <w:rPr>
          <w:rFonts w:asciiTheme="majorBidi" w:hAnsiTheme="majorBidi" w:cstheme="majorBidi"/>
          <w:sz w:val="24"/>
          <w:szCs w:val="24"/>
          <w:shd w:val="clear" w:color="auto" w:fill="FFFFFF"/>
          <w:lang w:val="en-US"/>
        </w:rPr>
        <w:t xml:space="preserve"> ratio..”, it would be</w:t>
      </w:r>
      <w:r w:rsidRPr="00ED535B">
        <w:rPr>
          <w:rFonts w:asciiTheme="majorBidi" w:hAnsiTheme="majorBidi" w:cstheme="majorBidi"/>
          <w:sz w:val="24"/>
          <w:szCs w:val="24"/>
          <w:lang w:val="en-US"/>
        </w:rPr>
        <w:t xml:space="preserve"> </w:t>
      </w:r>
      <w:r w:rsidRPr="00ED535B">
        <w:rPr>
          <w:rFonts w:asciiTheme="majorBidi" w:hAnsiTheme="majorBidi" w:cstheme="majorBidi"/>
          <w:sz w:val="24"/>
          <w:szCs w:val="24"/>
          <w:shd w:val="clear" w:color="auto" w:fill="FFFFFF"/>
          <w:lang w:val="en-US"/>
        </w:rPr>
        <w:t>more convenient to use “with decreasing amount of PABA” or “with</w:t>
      </w:r>
      <w:r w:rsidRPr="00ED535B">
        <w:rPr>
          <w:rFonts w:asciiTheme="majorBidi" w:hAnsiTheme="majorBidi" w:cstheme="majorBidi"/>
          <w:sz w:val="24"/>
          <w:szCs w:val="24"/>
          <w:lang w:val="en-US"/>
        </w:rPr>
        <w:t xml:space="preserve"> </w:t>
      </w:r>
      <w:r w:rsidRPr="00ED535B">
        <w:rPr>
          <w:rFonts w:asciiTheme="majorBidi" w:hAnsiTheme="majorBidi" w:cstheme="majorBidi"/>
          <w:sz w:val="24"/>
          <w:szCs w:val="24"/>
          <w:shd w:val="clear" w:color="auto" w:fill="FFFFFF"/>
          <w:lang w:val="en-US"/>
        </w:rPr>
        <w:t>increasing amount of EC”. This holds also for the whole text, like in the</w:t>
      </w:r>
      <w:r w:rsidRPr="00ED535B">
        <w:rPr>
          <w:rFonts w:asciiTheme="majorBidi" w:hAnsiTheme="majorBidi" w:cstheme="majorBidi"/>
          <w:sz w:val="24"/>
          <w:szCs w:val="24"/>
          <w:lang w:val="en-US"/>
        </w:rPr>
        <w:t xml:space="preserve"> </w:t>
      </w:r>
      <w:r w:rsidRPr="00ED535B">
        <w:rPr>
          <w:rFonts w:asciiTheme="majorBidi" w:hAnsiTheme="majorBidi" w:cstheme="majorBidi"/>
          <w:sz w:val="24"/>
          <w:szCs w:val="24"/>
          <w:shd w:val="clear" w:color="auto" w:fill="FFFFFF"/>
          <w:lang w:val="en-US"/>
        </w:rPr>
        <w:t>line 278.</w:t>
      </w:r>
    </w:p>
    <w:p w:rsidR="00360EFC" w:rsidRPr="00360EFC" w:rsidRDefault="00CB5827" w:rsidP="009C5661">
      <w:pPr>
        <w:pStyle w:val="Paragraphedeliste"/>
        <w:numPr>
          <w:ilvl w:val="0"/>
          <w:numId w:val="2"/>
        </w:numPr>
        <w:spacing w:after="0"/>
        <w:jc w:val="both"/>
        <w:rPr>
          <w:rFonts w:asciiTheme="majorBidi" w:hAnsiTheme="majorBidi" w:cstheme="majorBidi"/>
          <w:sz w:val="24"/>
          <w:szCs w:val="24"/>
          <w:lang w:val="en-US"/>
        </w:rPr>
      </w:pPr>
      <w:r w:rsidRPr="00ED535B">
        <w:rPr>
          <w:rFonts w:asciiTheme="majorBidi" w:hAnsiTheme="majorBidi" w:cstheme="majorBidi"/>
          <w:sz w:val="24"/>
          <w:szCs w:val="24"/>
          <w:shd w:val="clear" w:color="auto" w:fill="FFFFFF"/>
          <w:lang w:val="en-US"/>
        </w:rPr>
        <w:t>In the line 205 delete word “curves”.</w:t>
      </w:r>
    </w:p>
    <w:p w:rsidR="00360EFC" w:rsidRPr="00360EFC" w:rsidRDefault="00CB5827" w:rsidP="009C5661">
      <w:pPr>
        <w:pStyle w:val="Paragraphedeliste"/>
        <w:numPr>
          <w:ilvl w:val="0"/>
          <w:numId w:val="2"/>
        </w:numPr>
        <w:spacing w:after="0"/>
        <w:jc w:val="both"/>
        <w:rPr>
          <w:rFonts w:asciiTheme="majorBidi" w:hAnsiTheme="majorBidi" w:cstheme="majorBidi"/>
          <w:sz w:val="24"/>
          <w:szCs w:val="24"/>
          <w:lang w:val="en-US"/>
        </w:rPr>
      </w:pPr>
      <w:r w:rsidRPr="00ED535B">
        <w:rPr>
          <w:rFonts w:asciiTheme="majorBidi" w:hAnsiTheme="majorBidi" w:cstheme="majorBidi"/>
          <w:sz w:val="24"/>
          <w:szCs w:val="24"/>
          <w:shd w:val="clear" w:color="auto" w:fill="FFFFFF"/>
          <w:lang w:val="en-US"/>
        </w:rPr>
        <w:t>In the line 208 the word “rounded” should be replaced with</w:t>
      </w:r>
      <w:r w:rsidRPr="00ED535B">
        <w:rPr>
          <w:rFonts w:asciiTheme="majorBidi" w:hAnsiTheme="majorBidi" w:cstheme="majorBidi"/>
          <w:sz w:val="24"/>
          <w:szCs w:val="24"/>
          <w:lang w:val="en-US"/>
        </w:rPr>
        <w:t xml:space="preserve"> </w:t>
      </w:r>
      <w:r w:rsidRPr="00ED535B">
        <w:rPr>
          <w:rFonts w:asciiTheme="majorBidi" w:hAnsiTheme="majorBidi" w:cstheme="majorBidi"/>
          <w:sz w:val="24"/>
          <w:szCs w:val="24"/>
          <w:shd w:val="clear" w:color="auto" w:fill="FFFFFF"/>
          <w:lang w:val="en-US"/>
        </w:rPr>
        <w:t>“wide”.</w:t>
      </w:r>
    </w:p>
    <w:p w:rsidR="002B7518" w:rsidRPr="00360EFC" w:rsidRDefault="002B7518" w:rsidP="00360EFC">
      <w:pPr>
        <w:spacing w:after="0"/>
        <w:jc w:val="both"/>
        <w:rPr>
          <w:rFonts w:asciiTheme="majorBidi" w:hAnsiTheme="majorBidi" w:cstheme="majorBidi"/>
          <w:sz w:val="24"/>
          <w:szCs w:val="24"/>
          <w:lang w:val="en-US"/>
        </w:rPr>
      </w:pPr>
    </w:p>
    <w:p w:rsidR="0014190D" w:rsidRDefault="003F39B7" w:rsidP="0014190D">
      <w:pPr>
        <w:pStyle w:val="Paragraphedeliste"/>
        <w:numPr>
          <w:ilvl w:val="0"/>
          <w:numId w:val="2"/>
        </w:numPr>
        <w:spacing w:after="0"/>
        <w:jc w:val="both"/>
        <w:rPr>
          <w:rFonts w:asciiTheme="majorBidi" w:hAnsiTheme="majorBidi" w:cstheme="majorBidi"/>
          <w:color w:val="222222"/>
          <w:sz w:val="24"/>
          <w:szCs w:val="24"/>
          <w:shd w:val="clear" w:color="auto" w:fill="FFFFFF"/>
          <w:lang w:val="en-US"/>
        </w:rPr>
      </w:pPr>
      <w:r w:rsidRPr="00383949">
        <w:rPr>
          <w:rFonts w:asciiTheme="majorBidi" w:hAnsiTheme="majorBidi" w:cstheme="majorBidi"/>
          <w:color w:val="222222"/>
          <w:sz w:val="24"/>
          <w:szCs w:val="24"/>
          <w:shd w:val="clear" w:color="auto" w:fill="FFFFFF"/>
          <w:lang w:val="en-US"/>
        </w:rPr>
        <w:t xml:space="preserve">The questions about DSC and XRD analysis: </w:t>
      </w:r>
    </w:p>
    <w:p w:rsidR="00383949" w:rsidRPr="00383949" w:rsidRDefault="00383949" w:rsidP="007F48BC">
      <w:pPr>
        <w:spacing w:after="0"/>
        <w:jc w:val="both"/>
        <w:rPr>
          <w:rFonts w:asciiTheme="majorBidi" w:hAnsiTheme="majorBidi" w:cstheme="majorBidi"/>
          <w:sz w:val="24"/>
          <w:szCs w:val="24"/>
          <w:shd w:val="clear" w:color="auto" w:fill="FFFFFF"/>
          <w:lang w:val="en-US"/>
        </w:rPr>
      </w:pPr>
      <w:r w:rsidRPr="00985F98">
        <w:rPr>
          <w:rFonts w:asciiTheme="majorBidi" w:hAnsiTheme="majorBidi" w:cstheme="majorBidi"/>
          <w:sz w:val="24"/>
          <w:szCs w:val="24"/>
          <w:shd w:val="clear" w:color="auto" w:fill="FFFFFF"/>
          <w:lang w:val="en-US"/>
        </w:rPr>
        <w:t>Is there any explanation of</w:t>
      </w:r>
      <w:r w:rsidRPr="00985F98">
        <w:rPr>
          <w:rFonts w:asciiTheme="majorBidi" w:hAnsiTheme="majorBidi" w:cstheme="majorBidi"/>
          <w:sz w:val="24"/>
          <w:szCs w:val="24"/>
          <w:lang w:val="en-US"/>
        </w:rPr>
        <w:t xml:space="preserve"> </w:t>
      </w:r>
      <w:r w:rsidRPr="00985F98">
        <w:rPr>
          <w:rFonts w:asciiTheme="majorBidi" w:hAnsiTheme="majorBidi" w:cstheme="majorBidi"/>
          <w:sz w:val="24"/>
          <w:szCs w:val="24"/>
          <w:shd w:val="clear" w:color="auto" w:fill="FFFFFF"/>
          <w:lang w:val="en-US"/>
        </w:rPr>
        <w:t>the endo</w:t>
      </w:r>
      <w:r w:rsidR="00FF0311">
        <w:rPr>
          <w:rFonts w:asciiTheme="majorBidi" w:hAnsiTheme="majorBidi" w:cstheme="majorBidi"/>
          <w:sz w:val="24"/>
          <w:szCs w:val="24"/>
          <w:shd w:val="clear" w:color="auto" w:fill="FFFFFF"/>
          <w:lang w:val="en-US"/>
        </w:rPr>
        <w:t xml:space="preserve">thermic </w:t>
      </w:r>
      <w:r w:rsidRPr="00383949">
        <w:rPr>
          <w:rFonts w:asciiTheme="majorBidi" w:hAnsiTheme="majorBidi" w:cstheme="majorBidi"/>
          <w:sz w:val="24"/>
          <w:szCs w:val="24"/>
          <w:shd w:val="clear" w:color="auto" w:fill="FFFFFF"/>
          <w:lang w:val="en-US"/>
        </w:rPr>
        <w:t>peak positioned at 250</w:t>
      </w:r>
      <w:r w:rsidR="007F48BC">
        <w:rPr>
          <w:rFonts w:asciiTheme="majorBidi" w:hAnsiTheme="majorBidi" w:cstheme="majorBidi"/>
          <w:sz w:val="24"/>
          <w:szCs w:val="24"/>
          <w:shd w:val="clear" w:color="auto" w:fill="FFFFFF"/>
          <w:lang w:val="en-US"/>
        </w:rPr>
        <w:t xml:space="preserve"> °C</w:t>
      </w:r>
      <w:r w:rsidRPr="00383949">
        <w:rPr>
          <w:rFonts w:asciiTheme="majorBidi" w:hAnsiTheme="majorBidi" w:cstheme="majorBidi"/>
          <w:sz w:val="24"/>
          <w:szCs w:val="24"/>
          <w:shd w:val="clear" w:color="auto" w:fill="FFFFFF"/>
          <w:lang w:val="en-US"/>
        </w:rPr>
        <w:t xml:space="preserve"> in the Fig4a? </w:t>
      </w:r>
      <w:r w:rsidR="00FF0311">
        <w:rPr>
          <w:rFonts w:asciiTheme="majorBidi" w:hAnsiTheme="majorBidi" w:cstheme="majorBidi"/>
          <w:sz w:val="24"/>
          <w:szCs w:val="24"/>
          <w:shd w:val="clear" w:color="auto" w:fill="FFFFFF"/>
          <w:lang w:val="en-US"/>
        </w:rPr>
        <w:t xml:space="preserve"> </w:t>
      </w:r>
      <w:r w:rsidRPr="00383949">
        <w:rPr>
          <w:rFonts w:asciiTheme="majorBidi" w:hAnsiTheme="majorBidi" w:cstheme="majorBidi"/>
          <w:sz w:val="24"/>
          <w:szCs w:val="24"/>
          <w:shd w:val="clear" w:color="auto" w:fill="FFFFFF"/>
          <w:lang w:val="en-US"/>
        </w:rPr>
        <w:t>The endothermic peak</w:t>
      </w:r>
      <w:r w:rsidRPr="00383949">
        <w:rPr>
          <w:rFonts w:asciiTheme="majorBidi" w:hAnsiTheme="majorBidi" w:cstheme="majorBidi"/>
          <w:sz w:val="24"/>
          <w:szCs w:val="24"/>
          <w:lang w:val="en-US"/>
        </w:rPr>
        <w:t xml:space="preserve"> </w:t>
      </w:r>
      <w:r w:rsidRPr="00383949">
        <w:rPr>
          <w:rFonts w:asciiTheme="majorBidi" w:hAnsiTheme="majorBidi" w:cstheme="majorBidi"/>
          <w:sz w:val="24"/>
          <w:szCs w:val="24"/>
          <w:shd w:val="clear" w:color="auto" w:fill="FFFFFF"/>
          <w:lang w:val="en-US"/>
        </w:rPr>
        <w:t>in the Fig4c is centered at around 170</w:t>
      </w:r>
      <w:r w:rsidR="007F48BC">
        <w:rPr>
          <w:rFonts w:asciiTheme="majorBidi" w:hAnsiTheme="majorBidi" w:cstheme="majorBidi"/>
          <w:sz w:val="24"/>
          <w:szCs w:val="24"/>
          <w:shd w:val="clear" w:color="auto" w:fill="FFFFFF"/>
          <w:lang w:val="en-US"/>
        </w:rPr>
        <w:t>°C, not at 180 °C</w:t>
      </w:r>
      <w:r w:rsidRPr="00383949">
        <w:rPr>
          <w:rFonts w:asciiTheme="majorBidi" w:hAnsiTheme="majorBidi" w:cstheme="majorBidi"/>
          <w:sz w:val="24"/>
          <w:szCs w:val="24"/>
          <w:shd w:val="clear" w:color="auto" w:fill="FFFFFF"/>
          <w:lang w:val="en-US"/>
        </w:rPr>
        <w:t>, as stated in the</w:t>
      </w:r>
      <w:r w:rsidRPr="00383949">
        <w:rPr>
          <w:rFonts w:asciiTheme="majorBidi" w:hAnsiTheme="majorBidi" w:cstheme="majorBidi"/>
          <w:sz w:val="24"/>
          <w:szCs w:val="24"/>
          <w:lang w:val="en-US"/>
        </w:rPr>
        <w:t xml:space="preserve"> </w:t>
      </w:r>
      <w:r w:rsidRPr="00383949">
        <w:rPr>
          <w:rFonts w:asciiTheme="majorBidi" w:hAnsiTheme="majorBidi" w:cstheme="majorBidi"/>
          <w:sz w:val="24"/>
          <w:szCs w:val="24"/>
          <w:shd w:val="clear" w:color="auto" w:fill="FFFFFF"/>
          <w:lang w:val="en-US"/>
        </w:rPr>
        <w:t xml:space="preserve">text. </w:t>
      </w:r>
    </w:p>
    <w:p w:rsidR="00B40189" w:rsidRDefault="00383949" w:rsidP="003B7EBA">
      <w:pPr>
        <w:spacing w:after="0"/>
        <w:jc w:val="both"/>
        <w:rPr>
          <w:rStyle w:val="apple-converted-space"/>
          <w:rFonts w:asciiTheme="majorBidi" w:hAnsiTheme="majorBidi" w:cstheme="majorBidi"/>
          <w:sz w:val="24"/>
          <w:szCs w:val="24"/>
          <w:shd w:val="clear" w:color="auto" w:fill="FFFFFF"/>
          <w:lang w:val="en-US"/>
        </w:rPr>
      </w:pPr>
      <w:r w:rsidRPr="00383949">
        <w:rPr>
          <w:rFonts w:asciiTheme="majorBidi" w:hAnsiTheme="majorBidi" w:cstheme="majorBidi"/>
          <w:sz w:val="24"/>
          <w:szCs w:val="24"/>
          <w:shd w:val="clear" w:color="auto" w:fill="FFFFFF"/>
          <w:lang w:val="en-US"/>
        </w:rPr>
        <w:t>It is speculative to claim that “there is a significant reduction of</w:t>
      </w:r>
      <w:r w:rsidRPr="00383949">
        <w:rPr>
          <w:rFonts w:asciiTheme="majorBidi" w:hAnsiTheme="majorBidi" w:cstheme="majorBidi"/>
          <w:sz w:val="24"/>
          <w:szCs w:val="24"/>
          <w:lang w:val="en-US"/>
        </w:rPr>
        <w:t xml:space="preserve"> </w:t>
      </w:r>
      <w:r w:rsidR="00FF0311">
        <w:rPr>
          <w:rFonts w:asciiTheme="majorBidi" w:hAnsiTheme="majorBidi" w:cstheme="majorBidi"/>
          <w:sz w:val="24"/>
          <w:szCs w:val="24"/>
          <w:shd w:val="clear" w:color="auto" w:fill="FFFFFF"/>
          <w:lang w:val="en-US"/>
        </w:rPr>
        <w:t xml:space="preserve">PABA </w:t>
      </w:r>
      <w:proofErr w:type="spellStart"/>
      <w:r w:rsidR="00FF0311">
        <w:rPr>
          <w:rFonts w:asciiTheme="majorBidi" w:hAnsiTheme="majorBidi" w:cstheme="majorBidi"/>
          <w:sz w:val="24"/>
          <w:szCs w:val="24"/>
          <w:shd w:val="clear" w:color="auto" w:fill="FFFFFF"/>
          <w:lang w:val="en-US"/>
        </w:rPr>
        <w:t>crystallinity</w:t>
      </w:r>
      <w:proofErr w:type="spellEnd"/>
      <w:r w:rsidR="00FF0311">
        <w:rPr>
          <w:rFonts w:asciiTheme="majorBidi" w:hAnsiTheme="majorBidi" w:cstheme="majorBidi"/>
          <w:sz w:val="24"/>
          <w:szCs w:val="24"/>
          <w:shd w:val="clear" w:color="auto" w:fill="FFFFFF"/>
          <w:lang w:val="en-US"/>
        </w:rPr>
        <w:t xml:space="preserve">”. The </w:t>
      </w:r>
      <w:r w:rsidRPr="00383949">
        <w:rPr>
          <w:rFonts w:asciiTheme="majorBidi" w:hAnsiTheme="majorBidi" w:cstheme="majorBidi"/>
          <w:sz w:val="24"/>
          <w:szCs w:val="24"/>
          <w:shd w:val="clear" w:color="auto" w:fill="FFFFFF"/>
          <w:lang w:val="en-US"/>
        </w:rPr>
        <w:t>change in the peak position can be a consequence</w:t>
      </w:r>
      <w:r w:rsidRPr="00383949">
        <w:rPr>
          <w:rFonts w:asciiTheme="majorBidi" w:hAnsiTheme="majorBidi" w:cstheme="majorBidi"/>
          <w:sz w:val="24"/>
          <w:szCs w:val="24"/>
          <w:lang w:val="en-US"/>
        </w:rPr>
        <w:t xml:space="preserve"> </w:t>
      </w:r>
      <w:r w:rsidRPr="00383949">
        <w:rPr>
          <w:rFonts w:asciiTheme="majorBidi" w:hAnsiTheme="majorBidi" w:cstheme="majorBidi"/>
          <w:sz w:val="24"/>
          <w:szCs w:val="24"/>
          <w:shd w:val="clear" w:color="auto" w:fill="FFFFFF"/>
          <w:lang w:val="en-US"/>
        </w:rPr>
        <w:t xml:space="preserve">of some interaction between polymer matrix and the drug. </w:t>
      </w:r>
      <w:r w:rsidR="00FF0311">
        <w:rPr>
          <w:rFonts w:asciiTheme="majorBidi" w:hAnsiTheme="majorBidi" w:cstheme="majorBidi"/>
          <w:sz w:val="24"/>
          <w:szCs w:val="24"/>
          <w:shd w:val="clear" w:color="auto" w:fill="FFFFFF"/>
          <w:lang w:val="en-US"/>
        </w:rPr>
        <w:t xml:space="preserve"> </w:t>
      </w:r>
      <w:r w:rsidRPr="00383949">
        <w:rPr>
          <w:rFonts w:asciiTheme="majorBidi" w:hAnsiTheme="majorBidi" w:cstheme="majorBidi"/>
          <w:sz w:val="24"/>
          <w:szCs w:val="24"/>
          <w:shd w:val="clear" w:color="auto" w:fill="FFFFFF"/>
          <w:lang w:val="en-US"/>
        </w:rPr>
        <w:t>It is not clear how</w:t>
      </w:r>
      <w:r w:rsidRPr="00383949">
        <w:rPr>
          <w:rFonts w:asciiTheme="majorBidi" w:hAnsiTheme="majorBidi" w:cstheme="majorBidi"/>
          <w:sz w:val="24"/>
          <w:szCs w:val="24"/>
          <w:lang w:val="en-US"/>
        </w:rPr>
        <w:t xml:space="preserve"> </w:t>
      </w:r>
      <w:r w:rsidRPr="00383949">
        <w:rPr>
          <w:rFonts w:asciiTheme="majorBidi" w:hAnsiTheme="majorBidi" w:cstheme="majorBidi"/>
          <w:sz w:val="24"/>
          <w:szCs w:val="24"/>
          <w:shd w:val="clear" w:color="auto" w:fill="FFFFFF"/>
          <w:lang w:val="en-US"/>
        </w:rPr>
        <w:t xml:space="preserve">the </w:t>
      </w:r>
      <w:proofErr w:type="spellStart"/>
      <w:proofErr w:type="gramStart"/>
      <w:r w:rsidRPr="00383949">
        <w:rPr>
          <w:rFonts w:asciiTheme="majorBidi" w:hAnsiTheme="majorBidi" w:cstheme="majorBidi"/>
          <w:sz w:val="24"/>
          <w:szCs w:val="24"/>
          <w:shd w:val="clear" w:color="auto" w:fill="FFFFFF"/>
          <w:lang w:val="en-US"/>
        </w:rPr>
        <w:t>Tg</w:t>
      </w:r>
      <w:proofErr w:type="spellEnd"/>
      <w:proofErr w:type="gramEnd"/>
      <w:r w:rsidRPr="00383949">
        <w:rPr>
          <w:rFonts w:asciiTheme="majorBidi" w:hAnsiTheme="majorBidi" w:cstheme="majorBidi"/>
          <w:sz w:val="24"/>
          <w:szCs w:val="24"/>
          <w:shd w:val="clear" w:color="auto" w:fill="FFFFFF"/>
          <w:lang w:val="en-US"/>
        </w:rPr>
        <w:t xml:space="preserve"> was determined from Fig4b and needs to be explained. What is the</w:t>
      </w:r>
      <w:r w:rsidRPr="00383949">
        <w:rPr>
          <w:rFonts w:asciiTheme="majorBidi" w:hAnsiTheme="majorBidi" w:cstheme="majorBidi"/>
          <w:sz w:val="24"/>
          <w:szCs w:val="24"/>
          <w:lang w:val="en-US"/>
        </w:rPr>
        <w:t xml:space="preserve"> </w:t>
      </w:r>
      <w:r w:rsidRPr="00383949">
        <w:rPr>
          <w:rFonts w:asciiTheme="majorBidi" w:hAnsiTheme="majorBidi" w:cstheme="majorBidi"/>
          <w:sz w:val="24"/>
          <w:szCs w:val="24"/>
          <w:shd w:val="clear" w:color="auto" w:fill="FFFFFF"/>
          <w:lang w:val="en-US"/>
        </w:rPr>
        <w:t>origin of exothermic peak at aroun</w:t>
      </w:r>
      <w:r w:rsidR="00FF0311">
        <w:rPr>
          <w:rFonts w:asciiTheme="majorBidi" w:hAnsiTheme="majorBidi" w:cstheme="majorBidi"/>
          <w:sz w:val="24"/>
          <w:szCs w:val="24"/>
          <w:shd w:val="clear" w:color="auto" w:fill="FFFFFF"/>
          <w:lang w:val="en-US"/>
        </w:rPr>
        <w:t xml:space="preserve">d 190 </w:t>
      </w:r>
      <w:r w:rsidR="003B7EBA">
        <w:rPr>
          <w:rFonts w:asciiTheme="majorBidi" w:hAnsiTheme="majorBidi" w:cstheme="majorBidi"/>
          <w:sz w:val="24"/>
          <w:szCs w:val="24"/>
          <w:shd w:val="clear" w:color="auto" w:fill="FFFFFF"/>
          <w:lang w:val="en-US"/>
        </w:rPr>
        <w:t>°C</w:t>
      </w:r>
      <w:r w:rsidR="00FF0311">
        <w:rPr>
          <w:rFonts w:asciiTheme="majorBidi" w:hAnsiTheme="majorBidi" w:cstheme="majorBidi"/>
          <w:sz w:val="24"/>
          <w:szCs w:val="24"/>
          <w:shd w:val="clear" w:color="auto" w:fill="FFFFFF"/>
          <w:lang w:val="en-US"/>
        </w:rPr>
        <w:t xml:space="preserve"> in the DSC curve of EC? </w:t>
      </w:r>
      <w:r w:rsidRPr="00383949">
        <w:rPr>
          <w:rFonts w:asciiTheme="majorBidi" w:hAnsiTheme="majorBidi" w:cstheme="majorBidi"/>
          <w:sz w:val="24"/>
          <w:szCs w:val="24"/>
          <w:shd w:val="clear" w:color="auto" w:fill="FFFFFF"/>
          <w:lang w:val="en-US"/>
        </w:rPr>
        <w:t>Can this</w:t>
      </w:r>
      <w:r w:rsidRPr="00383949">
        <w:rPr>
          <w:rFonts w:asciiTheme="majorBidi" w:hAnsiTheme="majorBidi" w:cstheme="majorBidi"/>
          <w:sz w:val="24"/>
          <w:szCs w:val="24"/>
          <w:lang w:val="en-US"/>
        </w:rPr>
        <w:t xml:space="preserve"> </w:t>
      </w:r>
      <w:r w:rsidRPr="00383949">
        <w:rPr>
          <w:rFonts w:asciiTheme="majorBidi" w:hAnsiTheme="majorBidi" w:cstheme="majorBidi"/>
          <w:sz w:val="24"/>
          <w:szCs w:val="24"/>
          <w:shd w:val="clear" w:color="auto" w:fill="FFFFFF"/>
          <w:lang w:val="en-US"/>
        </w:rPr>
        <w:t>process interfere with the melting peak from the drug in the microspheres?</w:t>
      </w:r>
      <w:r w:rsidR="00FF0311">
        <w:rPr>
          <w:rFonts w:asciiTheme="majorBidi" w:hAnsiTheme="majorBidi" w:cstheme="majorBidi"/>
          <w:sz w:val="24"/>
          <w:szCs w:val="24"/>
          <w:lang w:val="en-US"/>
        </w:rPr>
        <w:t xml:space="preserve"> </w:t>
      </w:r>
      <w:r w:rsidRPr="00383949">
        <w:rPr>
          <w:rFonts w:asciiTheme="majorBidi" w:hAnsiTheme="majorBidi" w:cstheme="majorBidi"/>
          <w:sz w:val="24"/>
          <w:szCs w:val="24"/>
          <w:shd w:val="clear" w:color="auto" w:fill="FFFFFF"/>
          <w:lang w:val="en-US"/>
        </w:rPr>
        <w:t>The diffraction pattern of the loaded microspheres show sharp, well resolved</w:t>
      </w:r>
      <w:r w:rsidR="00FF0311">
        <w:rPr>
          <w:rFonts w:asciiTheme="majorBidi" w:hAnsiTheme="majorBidi" w:cstheme="majorBidi"/>
          <w:sz w:val="24"/>
          <w:szCs w:val="24"/>
          <w:lang w:val="en-US"/>
        </w:rPr>
        <w:t xml:space="preserve"> </w:t>
      </w:r>
      <w:r w:rsidRPr="00383949">
        <w:rPr>
          <w:rFonts w:asciiTheme="majorBidi" w:hAnsiTheme="majorBidi" w:cstheme="majorBidi"/>
          <w:sz w:val="24"/>
          <w:szCs w:val="24"/>
          <w:shd w:val="clear" w:color="auto" w:fill="FFFFFF"/>
          <w:lang w:val="en-US"/>
        </w:rPr>
        <w:t>peaks from the drug, meaning that it is in crystalline state. The statement</w:t>
      </w:r>
      <w:r w:rsidR="00FF0311">
        <w:rPr>
          <w:rFonts w:asciiTheme="majorBidi" w:hAnsiTheme="majorBidi" w:cstheme="majorBidi"/>
          <w:sz w:val="24"/>
          <w:szCs w:val="24"/>
          <w:lang w:val="en-US"/>
        </w:rPr>
        <w:t xml:space="preserve"> </w:t>
      </w:r>
      <w:r w:rsidRPr="00383949">
        <w:rPr>
          <w:rFonts w:asciiTheme="majorBidi" w:hAnsiTheme="majorBidi" w:cstheme="majorBidi"/>
          <w:sz w:val="24"/>
          <w:szCs w:val="24"/>
          <w:shd w:val="clear" w:color="auto" w:fill="FFFFFF"/>
          <w:lang w:val="en-US"/>
        </w:rPr>
        <w:t>“diffraction pattern, which was less intense as compared to pure PABA”</w:t>
      </w:r>
      <w:r w:rsidR="00FF0311">
        <w:rPr>
          <w:rFonts w:asciiTheme="majorBidi" w:hAnsiTheme="majorBidi" w:cstheme="majorBidi"/>
          <w:sz w:val="24"/>
          <w:szCs w:val="24"/>
          <w:lang w:val="en-US"/>
        </w:rPr>
        <w:t xml:space="preserve"> </w:t>
      </w:r>
      <w:r w:rsidRPr="00383949">
        <w:rPr>
          <w:rFonts w:asciiTheme="majorBidi" w:hAnsiTheme="majorBidi" w:cstheme="majorBidi"/>
          <w:sz w:val="24"/>
          <w:szCs w:val="24"/>
          <w:shd w:val="clear" w:color="auto" w:fill="FFFFFF"/>
          <w:lang w:val="en-US"/>
        </w:rPr>
        <w:t>(given in the line 226) can be a consequence of the amount of the substance</w:t>
      </w:r>
      <w:r w:rsidR="00FF0311">
        <w:rPr>
          <w:rFonts w:asciiTheme="majorBidi" w:hAnsiTheme="majorBidi" w:cstheme="majorBidi"/>
          <w:sz w:val="24"/>
          <w:szCs w:val="24"/>
          <w:lang w:val="en-US"/>
        </w:rPr>
        <w:t xml:space="preserve"> </w:t>
      </w:r>
      <w:r w:rsidRPr="00383949">
        <w:rPr>
          <w:rFonts w:asciiTheme="majorBidi" w:hAnsiTheme="majorBidi" w:cstheme="majorBidi"/>
          <w:sz w:val="24"/>
          <w:szCs w:val="24"/>
          <w:shd w:val="clear" w:color="auto" w:fill="FFFFFF"/>
          <w:lang w:val="en-US"/>
        </w:rPr>
        <w:t xml:space="preserve">investigated, not of reduced </w:t>
      </w:r>
      <w:proofErr w:type="spellStart"/>
      <w:r w:rsidRPr="00383949">
        <w:rPr>
          <w:rFonts w:asciiTheme="majorBidi" w:hAnsiTheme="majorBidi" w:cstheme="majorBidi"/>
          <w:sz w:val="24"/>
          <w:szCs w:val="24"/>
          <w:shd w:val="clear" w:color="auto" w:fill="FFFFFF"/>
          <w:lang w:val="en-US"/>
        </w:rPr>
        <w:t>crystallinity</w:t>
      </w:r>
      <w:proofErr w:type="spellEnd"/>
      <w:r w:rsidRPr="00383949">
        <w:rPr>
          <w:rFonts w:asciiTheme="majorBidi" w:hAnsiTheme="majorBidi" w:cstheme="majorBidi"/>
          <w:sz w:val="24"/>
          <w:szCs w:val="24"/>
          <w:shd w:val="clear" w:color="auto" w:fill="FFFFFF"/>
          <w:lang w:val="en-US"/>
        </w:rPr>
        <w:t>. DSC and XRD together show that</w:t>
      </w:r>
      <w:r w:rsidR="00FF0311">
        <w:rPr>
          <w:rFonts w:asciiTheme="majorBidi" w:hAnsiTheme="majorBidi" w:cstheme="majorBidi"/>
          <w:sz w:val="24"/>
          <w:szCs w:val="24"/>
          <w:lang w:val="en-US"/>
        </w:rPr>
        <w:t xml:space="preserve"> </w:t>
      </w:r>
      <w:r w:rsidRPr="00383949">
        <w:rPr>
          <w:rFonts w:asciiTheme="majorBidi" w:hAnsiTheme="majorBidi" w:cstheme="majorBidi"/>
          <w:sz w:val="24"/>
          <w:szCs w:val="24"/>
          <w:shd w:val="clear" w:color="auto" w:fill="FFFFFF"/>
          <w:lang w:val="en-US"/>
        </w:rPr>
        <w:t>the drug is in crystalline state, and it seems too speculative to state that</w:t>
      </w:r>
      <w:r w:rsidR="00FF0311">
        <w:rPr>
          <w:rFonts w:asciiTheme="majorBidi" w:hAnsiTheme="majorBidi" w:cstheme="majorBidi"/>
          <w:sz w:val="24"/>
          <w:szCs w:val="24"/>
          <w:lang w:val="en-US"/>
        </w:rPr>
        <w:t xml:space="preserve"> </w:t>
      </w:r>
      <w:r w:rsidRPr="00383949">
        <w:rPr>
          <w:rFonts w:asciiTheme="majorBidi" w:hAnsiTheme="majorBidi" w:cstheme="majorBidi"/>
          <w:sz w:val="24"/>
          <w:szCs w:val="24"/>
          <w:shd w:val="clear" w:color="auto" w:fill="FFFFFF"/>
          <w:lang w:val="en-US"/>
        </w:rPr>
        <w:t xml:space="preserve">there is a reduction in </w:t>
      </w:r>
      <w:proofErr w:type="spellStart"/>
      <w:r w:rsidRPr="00383949">
        <w:rPr>
          <w:rFonts w:asciiTheme="majorBidi" w:hAnsiTheme="majorBidi" w:cstheme="majorBidi"/>
          <w:sz w:val="24"/>
          <w:szCs w:val="24"/>
          <w:shd w:val="clear" w:color="auto" w:fill="FFFFFF"/>
          <w:lang w:val="en-US"/>
        </w:rPr>
        <w:t>crystallinity</w:t>
      </w:r>
      <w:proofErr w:type="spellEnd"/>
      <w:r w:rsidRPr="00383949">
        <w:rPr>
          <w:rFonts w:asciiTheme="majorBidi" w:hAnsiTheme="majorBidi" w:cstheme="majorBidi"/>
          <w:sz w:val="24"/>
          <w:szCs w:val="24"/>
          <w:shd w:val="clear" w:color="auto" w:fill="FFFFFF"/>
          <w:lang w:val="en-US"/>
        </w:rPr>
        <w:t>, based on the presented data.</w:t>
      </w:r>
      <w:r w:rsidRPr="00383949">
        <w:rPr>
          <w:rStyle w:val="apple-converted-space"/>
          <w:rFonts w:asciiTheme="majorBidi" w:hAnsiTheme="majorBidi" w:cstheme="majorBidi"/>
          <w:sz w:val="24"/>
          <w:szCs w:val="24"/>
          <w:shd w:val="clear" w:color="auto" w:fill="FFFFFF"/>
          <w:lang w:val="en-US"/>
        </w:rPr>
        <w:t> </w:t>
      </w:r>
    </w:p>
    <w:p w:rsidR="00115DBD" w:rsidRPr="00C03EF0" w:rsidRDefault="00115DBD" w:rsidP="009B6A89">
      <w:pPr>
        <w:spacing w:before="120" w:after="0"/>
        <w:jc w:val="both"/>
        <w:rPr>
          <w:rStyle w:val="apple-converted-space"/>
          <w:rFonts w:asciiTheme="majorBidi" w:hAnsiTheme="majorBidi" w:cstheme="majorBidi"/>
          <w:b/>
          <w:bCs/>
          <w:sz w:val="24"/>
          <w:szCs w:val="24"/>
          <w:shd w:val="clear" w:color="auto" w:fill="FFFFFF"/>
          <w:lang w:val="en-US"/>
        </w:rPr>
      </w:pPr>
      <w:r w:rsidRPr="00C03EF0">
        <w:rPr>
          <w:rStyle w:val="apple-converted-space"/>
          <w:rFonts w:asciiTheme="majorBidi" w:hAnsiTheme="majorBidi" w:cstheme="majorBidi"/>
          <w:b/>
          <w:bCs/>
          <w:sz w:val="24"/>
          <w:szCs w:val="24"/>
          <w:shd w:val="clear" w:color="auto" w:fill="FFFFFF"/>
          <w:lang w:val="en-US"/>
        </w:rPr>
        <w:lastRenderedPageBreak/>
        <w:t>Response:</w:t>
      </w:r>
    </w:p>
    <w:p w:rsidR="006D46B6" w:rsidRDefault="00393A66" w:rsidP="00B20CE8">
      <w:pPr>
        <w:spacing w:after="0"/>
        <w:jc w:val="both"/>
        <w:rPr>
          <w:rFonts w:asciiTheme="majorBidi" w:hAnsiTheme="majorBidi" w:cstheme="majorBidi"/>
          <w:sz w:val="24"/>
          <w:szCs w:val="24"/>
          <w:lang w:val="en-US"/>
        </w:rPr>
      </w:pPr>
      <w:r>
        <w:rPr>
          <w:rFonts w:asciiTheme="majorBidi" w:hAnsiTheme="majorBidi" w:cstheme="majorBidi"/>
          <w:sz w:val="24"/>
          <w:szCs w:val="24"/>
          <w:lang w:val="en-US"/>
        </w:rPr>
        <w:t>W</w:t>
      </w:r>
      <w:r w:rsidR="0052759B">
        <w:rPr>
          <w:rFonts w:asciiTheme="majorBidi" w:hAnsiTheme="majorBidi" w:cstheme="majorBidi"/>
          <w:sz w:val="24"/>
          <w:szCs w:val="24"/>
          <w:lang w:val="en-US"/>
        </w:rPr>
        <w:t>e have observ</w:t>
      </w:r>
      <w:r w:rsidR="00CC390A">
        <w:rPr>
          <w:rFonts w:asciiTheme="majorBidi" w:hAnsiTheme="majorBidi" w:cstheme="majorBidi"/>
          <w:sz w:val="24"/>
          <w:szCs w:val="24"/>
          <w:lang w:val="en-US"/>
        </w:rPr>
        <w:t xml:space="preserve">ed </w:t>
      </w:r>
      <w:r w:rsidR="003C0320">
        <w:rPr>
          <w:rFonts w:asciiTheme="majorBidi" w:hAnsiTheme="majorBidi" w:cstheme="majorBidi"/>
          <w:sz w:val="24"/>
          <w:szCs w:val="24"/>
          <w:lang w:val="en-US"/>
        </w:rPr>
        <w:t xml:space="preserve">a sharp endothermic peak at 191°C </w:t>
      </w:r>
      <w:r w:rsidR="00CC390A">
        <w:rPr>
          <w:rFonts w:asciiTheme="majorBidi" w:hAnsiTheme="majorBidi" w:cstheme="majorBidi"/>
          <w:sz w:val="24"/>
          <w:szCs w:val="24"/>
          <w:lang w:val="en-US"/>
        </w:rPr>
        <w:t>corresponding to the melting point of PABA (Fig. 4a) accompanied by an endot</w:t>
      </w:r>
      <w:r w:rsidR="00100A7A">
        <w:rPr>
          <w:rFonts w:asciiTheme="majorBidi" w:hAnsiTheme="majorBidi" w:cstheme="majorBidi"/>
          <w:sz w:val="24"/>
          <w:szCs w:val="24"/>
          <w:lang w:val="en-US"/>
        </w:rPr>
        <w:t>hermic peak positioned at 250 °</w:t>
      </w:r>
      <w:r w:rsidR="00CC390A">
        <w:rPr>
          <w:rFonts w:asciiTheme="majorBidi" w:hAnsiTheme="majorBidi" w:cstheme="majorBidi"/>
          <w:sz w:val="24"/>
          <w:szCs w:val="24"/>
          <w:lang w:val="en-US"/>
        </w:rPr>
        <w:t xml:space="preserve">C. </w:t>
      </w:r>
      <w:r w:rsidR="00FC5C1B">
        <w:rPr>
          <w:rFonts w:asciiTheme="majorBidi" w:hAnsiTheme="majorBidi" w:cstheme="majorBidi"/>
          <w:sz w:val="24"/>
          <w:szCs w:val="24"/>
          <w:lang w:val="en-US"/>
        </w:rPr>
        <w:t>Th</w:t>
      </w:r>
      <w:r w:rsidR="00B20CE8">
        <w:rPr>
          <w:rFonts w:asciiTheme="majorBidi" w:hAnsiTheme="majorBidi" w:cstheme="majorBidi"/>
          <w:sz w:val="24"/>
          <w:szCs w:val="24"/>
          <w:lang w:val="en-US"/>
        </w:rPr>
        <w:t>is</w:t>
      </w:r>
      <w:r w:rsidR="00FC5C1B">
        <w:rPr>
          <w:rFonts w:asciiTheme="majorBidi" w:hAnsiTheme="majorBidi" w:cstheme="majorBidi"/>
          <w:sz w:val="24"/>
          <w:szCs w:val="24"/>
          <w:lang w:val="en-US"/>
        </w:rPr>
        <w:t xml:space="preserve"> endothe</w:t>
      </w:r>
      <w:r w:rsidR="00582732">
        <w:rPr>
          <w:rFonts w:asciiTheme="majorBidi" w:hAnsiTheme="majorBidi" w:cstheme="majorBidi"/>
          <w:sz w:val="24"/>
          <w:szCs w:val="24"/>
          <w:lang w:val="en-US"/>
        </w:rPr>
        <w:t xml:space="preserve">rmic peak positioned at 250 </w:t>
      </w:r>
      <w:r w:rsidR="00084696">
        <w:rPr>
          <w:rFonts w:asciiTheme="majorBidi" w:hAnsiTheme="majorBidi" w:cstheme="majorBidi"/>
          <w:sz w:val="24"/>
          <w:szCs w:val="24"/>
          <w:lang w:val="en-US"/>
        </w:rPr>
        <w:t>°C i</w:t>
      </w:r>
      <w:r w:rsidR="00FC5C1B">
        <w:rPr>
          <w:rFonts w:asciiTheme="majorBidi" w:hAnsiTheme="majorBidi" w:cstheme="majorBidi"/>
          <w:sz w:val="24"/>
          <w:szCs w:val="24"/>
          <w:lang w:val="en-US"/>
        </w:rPr>
        <w:t>n the Fig. 4 (a) and (c) accompanying PABA and appears to be a compound derived from eventual degradation of PABA at a temperature higher than its melting point at 191 °C.</w:t>
      </w:r>
      <w:r w:rsidR="00FB257B">
        <w:rPr>
          <w:rFonts w:asciiTheme="majorBidi" w:hAnsiTheme="majorBidi" w:cstheme="majorBidi"/>
          <w:sz w:val="24"/>
          <w:szCs w:val="24"/>
          <w:lang w:val="en-US"/>
        </w:rPr>
        <w:t xml:space="preserve"> </w:t>
      </w:r>
      <w:r w:rsidR="00E00335">
        <w:rPr>
          <w:rFonts w:asciiTheme="majorBidi" w:hAnsiTheme="majorBidi" w:cstheme="majorBidi"/>
          <w:sz w:val="24"/>
          <w:szCs w:val="24"/>
          <w:lang w:val="en-US"/>
        </w:rPr>
        <w:t xml:space="preserve">The </w:t>
      </w:r>
      <w:proofErr w:type="spellStart"/>
      <w:r w:rsidR="00E00335">
        <w:rPr>
          <w:rFonts w:asciiTheme="majorBidi" w:hAnsiTheme="majorBidi" w:cstheme="majorBidi"/>
          <w:sz w:val="24"/>
          <w:szCs w:val="24"/>
          <w:lang w:val="en-US"/>
        </w:rPr>
        <w:t>thermogram</w:t>
      </w:r>
      <w:proofErr w:type="spellEnd"/>
      <w:r w:rsidR="00E00335">
        <w:rPr>
          <w:rFonts w:asciiTheme="majorBidi" w:hAnsiTheme="majorBidi" w:cstheme="majorBidi"/>
          <w:sz w:val="24"/>
          <w:szCs w:val="24"/>
          <w:lang w:val="en-US"/>
        </w:rPr>
        <w:t xml:space="preserve"> of </w:t>
      </w:r>
      <w:r w:rsidR="00B20CE8">
        <w:rPr>
          <w:rFonts w:asciiTheme="majorBidi" w:hAnsiTheme="majorBidi" w:cstheme="majorBidi"/>
          <w:sz w:val="24"/>
          <w:szCs w:val="24"/>
          <w:lang w:val="en-US"/>
        </w:rPr>
        <w:t xml:space="preserve">the </w:t>
      </w:r>
      <w:r w:rsidR="00E00335">
        <w:rPr>
          <w:rFonts w:asciiTheme="majorBidi" w:hAnsiTheme="majorBidi" w:cstheme="majorBidi"/>
          <w:sz w:val="24"/>
          <w:szCs w:val="24"/>
          <w:lang w:val="en-US"/>
        </w:rPr>
        <w:t xml:space="preserve">loaded microspheres (Fig. 4 (c)) showed a wide endothermic peak at </w:t>
      </w:r>
      <w:r w:rsidR="00542622">
        <w:rPr>
          <w:rFonts w:asciiTheme="majorBidi" w:hAnsiTheme="majorBidi" w:cstheme="majorBidi"/>
          <w:sz w:val="24"/>
          <w:szCs w:val="24"/>
          <w:lang w:val="en-US"/>
        </w:rPr>
        <w:t xml:space="preserve">around </w:t>
      </w:r>
      <w:r w:rsidR="00E00335">
        <w:rPr>
          <w:rFonts w:asciiTheme="majorBidi" w:hAnsiTheme="majorBidi" w:cstheme="majorBidi"/>
          <w:sz w:val="24"/>
          <w:szCs w:val="24"/>
          <w:lang w:val="en-US"/>
        </w:rPr>
        <w:t xml:space="preserve">170 °C, indicating the melting point of PABA in the presence of EC. This change in the peak position can be a consequence of some interaction between polymer matrix EC and the drug. </w:t>
      </w:r>
    </w:p>
    <w:p w:rsidR="00A358E0" w:rsidRPr="00995070" w:rsidRDefault="00CC390A" w:rsidP="00D3247E">
      <w:pPr>
        <w:autoSpaceDE w:val="0"/>
        <w:autoSpaceDN w:val="0"/>
        <w:adjustRightInd w:val="0"/>
        <w:spacing w:after="120"/>
        <w:jc w:val="both"/>
        <w:rPr>
          <w:rFonts w:asciiTheme="majorBidi" w:hAnsiTheme="majorBidi" w:cstheme="majorBidi"/>
          <w:sz w:val="24"/>
          <w:szCs w:val="24"/>
          <w:lang w:val="en-US"/>
        </w:rPr>
      </w:pPr>
      <w:r>
        <w:rPr>
          <w:rFonts w:asciiTheme="majorBidi" w:hAnsiTheme="majorBidi" w:cstheme="majorBidi"/>
          <w:color w:val="000000"/>
          <w:sz w:val="24"/>
          <w:szCs w:val="24"/>
          <w:shd w:val="clear" w:color="auto" w:fill="FFFFFF"/>
          <w:lang w:val="en-US"/>
        </w:rPr>
        <w:t xml:space="preserve">The thermal transition of the polymer EC in the </w:t>
      </w:r>
      <w:proofErr w:type="spellStart"/>
      <w:r>
        <w:rPr>
          <w:rFonts w:asciiTheme="majorBidi" w:hAnsiTheme="majorBidi" w:cstheme="majorBidi"/>
          <w:color w:val="000000"/>
          <w:sz w:val="24"/>
          <w:szCs w:val="24"/>
          <w:shd w:val="clear" w:color="auto" w:fill="FFFFFF"/>
          <w:lang w:val="en-US"/>
        </w:rPr>
        <w:t>ethylcellulose</w:t>
      </w:r>
      <w:proofErr w:type="spellEnd"/>
      <w:r>
        <w:rPr>
          <w:rFonts w:asciiTheme="majorBidi" w:hAnsiTheme="majorBidi" w:cstheme="majorBidi"/>
          <w:color w:val="000000"/>
          <w:sz w:val="24"/>
          <w:szCs w:val="24"/>
          <w:shd w:val="clear" w:color="auto" w:fill="FFFFFF"/>
          <w:lang w:val="en-US"/>
        </w:rPr>
        <w:t xml:space="preserve"> microspheres </w:t>
      </w:r>
      <w:r>
        <w:rPr>
          <w:rFonts w:asciiTheme="majorBidi" w:hAnsiTheme="majorBidi" w:cstheme="majorBidi"/>
          <w:sz w:val="24"/>
          <w:szCs w:val="24"/>
          <w:lang w:val="en-US"/>
        </w:rPr>
        <w:t xml:space="preserve">(blank test) </w:t>
      </w:r>
      <w:r w:rsidR="00AE7B68">
        <w:rPr>
          <w:rFonts w:asciiTheme="majorBidi" w:hAnsiTheme="majorBidi" w:cstheme="majorBidi"/>
          <w:color w:val="000000"/>
          <w:sz w:val="24"/>
          <w:szCs w:val="24"/>
          <w:shd w:val="clear" w:color="auto" w:fill="FFFFFF"/>
          <w:lang w:val="en-US"/>
        </w:rPr>
        <w:t xml:space="preserve">was </w:t>
      </w:r>
      <w:r>
        <w:rPr>
          <w:rFonts w:asciiTheme="majorBidi" w:hAnsiTheme="majorBidi" w:cstheme="majorBidi"/>
          <w:color w:val="000000"/>
          <w:sz w:val="24"/>
          <w:szCs w:val="24"/>
          <w:shd w:val="clear" w:color="auto" w:fill="FFFFFF"/>
          <w:lang w:val="en-US"/>
        </w:rPr>
        <w:t xml:space="preserve">observed at </w:t>
      </w:r>
      <w:r>
        <w:rPr>
          <w:rFonts w:asciiTheme="majorBidi" w:hAnsiTheme="majorBidi" w:cstheme="majorBidi"/>
          <w:sz w:val="24"/>
          <w:szCs w:val="24"/>
          <w:lang w:val="en-US"/>
        </w:rPr>
        <w:t>~</w:t>
      </w:r>
      <w:r>
        <w:rPr>
          <w:rFonts w:asciiTheme="majorBidi" w:hAnsiTheme="majorBidi" w:cstheme="majorBidi"/>
          <w:color w:val="000000"/>
          <w:sz w:val="24"/>
          <w:szCs w:val="24"/>
          <w:shd w:val="clear" w:color="auto" w:fill="FFFFFF"/>
          <w:lang w:val="en-US"/>
        </w:rPr>
        <w:t>85 °C which</w:t>
      </w:r>
      <w:r>
        <w:rPr>
          <w:rFonts w:asciiTheme="majorBidi" w:hAnsiTheme="majorBidi" w:cstheme="majorBidi"/>
          <w:sz w:val="24"/>
          <w:szCs w:val="24"/>
          <w:lang w:val="en-US"/>
        </w:rPr>
        <w:t xml:space="preserve"> corresponding to the glass trans</w:t>
      </w:r>
      <w:r w:rsidR="00AE7B68">
        <w:rPr>
          <w:rFonts w:asciiTheme="majorBidi" w:hAnsiTheme="majorBidi" w:cstheme="majorBidi"/>
          <w:sz w:val="24"/>
          <w:szCs w:val="24"/>
          <w:lang w:val="en-US"/>
        </w:rPr>
        <w:t xml:space="preserve">ition temperature of EC. The </w:t>
      </w:r>
      <w:proofErr w:type="spellStart"/>
      <w:proofErr w:type="gramStart"/>
      <w:r w:rsidR="00AE7B68">
        <w:rPr>
          <w:rFonts w:asciiTheme="majorBidi" w:hAnsiTheme="majorBidi" w:cstheme="majorBidi"/>
          <w:sz w:val="24"/>
          <w:szCs w:val="24"/>
          <w:lang w:val="en-US"/>
        </w:rPr>
        <w:t>Tg</w:t>
      </w:r>
      <w:proofErr w:type="spellEnd"/>
      <w:proofErr w:type="gramEnd"/>
      <w:r w:rsidR="00AE7B68">
        <w:rPr>
          <w:rFonts w:asciiTheme="majorBidi" w:hAnsiTheme="majorBidi" w:cstheme="majorBidi"/>
          <w:sz w:val="24"/>
          <w:szCs w:val="24"/>
          <w:lang w:val="en-US"/>
        </w:rPr>
        <w:t xml:space="preserve"> </w:t>
      </w:r>
      <w:r>
        <w:rPr>
          <w:rFonts w:asciiTheme="majorBidi" w:hAnsiTheme="majorBidi" w:cstheme="majorBidi"/>
          <w:sz w:val="24"/>
          <w:szCs w:val="24"/>
          <w:lang w:val="en-US"/>
        </w:rPr>
        <w:t>was difficult to detect, it is generally depending on the mol</w:t>
      </w:r>
      <w:r w:rsidR="00AE7B68">
        <w:rPr>
          <w:rFonts w:asciiTheme="majorBidi" w:hAnsiTheme="majorBidi" w:cstheme="majorBidi"/>
          <w:sz w:val="24"/>
          <w:szCs w:val="24"/>
          <w:lang w:val="en-US"/>
        </w:rPr>
        <w:t xml:space="preserve">ecular weight and the degree of </w:t>
      </w:r>
      <w:r>
        <w:rPr>
          <w:rFonts w:asciiTheme="majorBidi" w:hAnsiTheme="majorBidi" w:cstheme="majorBidi"/>
          <w:sz w:val="24"/>
          <w:szCs w:val="24"/>
          <w:lang w:val="en-US"/>
        </w:rPr>
        <w:t xml:space="preserve">substitution of </w:t>
      </w:r>
      <w:r w:rsidR="00F72FCC">
        <w:rPr>
          <w:rFonts w:asciiTheme="majorBidi" w:hAnsiTheme="majorBidi" w:cstheme="majorBidi"/>
          <w:sz w:val="24"/>
          <w:szCs w:val="24"/>
          <w:lang w:val="en-US"/>
        </w:rPr>
        <w:t>EC</w:t>
      </w:r>
      <w:r>
        <w:rPr>
          <w:rFonts w:asciiTheme="majorBidi" w:hAnsiTheme="majorBidi" w:cstheme="majorBidi"/>
          <w:sz w:val="24"/>
          <w:szCs w:val="24"/>
          <w:lang w:val="en-US"/>
        </w:rPr>
        <w:t xml:space="preserve"> used. It </w:t>
      </w:r>
      <w:r w:rsidR="00EB61D6">
        <w:rPr>
          <w:rFonts w:asciiTheme="majorBidi" w:hAnsiTheme="majorBidi" w:cstheme="majorBidi"/>
          <w:sz w:val="24"/>
          <w:szCs w:val="24"/>
          <w:lang w:val="en-US"/>
        </w:rPr>
        <w:t>was</w:t>
      </w:r>
      <w:r>
        <w:rPr>
          <w:rFonts w:asciiTheme="majorBidi" w:hAnsiTheme="majorBidi" w:cstheme="majorBidi"/>
          <w:sz w:val="24"/>
          <w:szCs w:val="24"/>
          <w:lang w:val="en-US"/>
        </w:rPr>
        <w:t xml:space="preserve"> noticed by other authors</w:t>
      </w:r>
      <w:r>
        <w:rPr>
          <w:rFonts w:asciiTheme="majorBidi" w:hAnsiTheme="majorBidi" w:cstheme="majorBidi"/>
          <w:sz w:val="24"/>
          <w:szCs w:val="24"/>
          <w:vertAlign w:val="superscript"/>
          <w:lang w:val="en-US"/>
        </w:rPr>
        <w:t xml:space="preserve">31-33 </w:t>
      </w:r>
      <w:r>
        <w:rPr>
          <w:rFonts w:asciiTheme="majorBidi" w:hAnsiTheme="majorBidi" w:cstheme="majorBidi"/>
          <w:sz w:val="24"/>
          <w:szCs w:val="24"/>
          <w:lang w:val="en-US"/>
        </w:rPr>
        <w:t xml:space="preserve">that the variability of the thermal transition temperature </w:t>
      </w:r>
      <w:proofErr w:type="spellStart"/>
      <w:r>
        <w:rPr>
          <w:rFonts w:asciiTheme="majorBidi" w:hAnsiTheme="majorBidi" w:cstheme="majorBidi"/>
          <w:sz w:val="24"/>
          <w:szCs w:val="24"/>
          <w:lang w:val="en-US"/>
        </w:rPr>
        <w:t>Tg</w:t>
      </w:r>
      <w:proofErr w:type="spellEnd"/>
      <w:r>
        <w:rPr>
          <w:rFonts w:asciiTheme="majorBidi" w:hAnsiTheme="majorBidi" w:cstheme="majorBidi"/>
          <w:sz w:val="24"/>
          <w:szCs w:val="24"/>
          <w:lang w:val="en-US"/>
        </w:rPr>
        <w:t xml:space="preserve"> is thoroughly depending on the structure of EC and the addition of some compounds like plasticizer in order to increasing the porosity of the </w:t>
      </w:r>
      <w:r w:rsidRPr="00FE7665">
        <w:rPr>
          <w:rFonts w:asciiTheme="majorBidi" w:hAnsiTheme="majorBidi" w:cstheme="majorBidi"/>
          <w:sz w:val="24"/>
          <w:szCs w:val="24"/>
          <w:lang w:val="en-US"/>
        </w:rPr>
        <w:t>microspheres</w:t>
      </w:r>
      <w:r w:rsidRPr="00FE7665">
        <w:rPr>
          <w:rFonts w:asciiTheme="majorBidi" w:hAnsiTheme="majorBidi" w:cstheme="majorBidi"/>
          <w:sz w:val="24"/>
          <w:szCs w:val="24"/>
          <w:vertAlign w:val="superscript"/>
          <w:lang w:val="en-US"/>
        </w:rPr>
        <w:t>32</w:t>
      </w:r>
      <w:r w:rsidRPr="00FE7665">
        <w:rPr>
          <w:rFonts w:asciiTheme="majorBidi" w:hAnsiTheme="majorBidi" w:cstheme="majorBidi"/>
          <w:sz w:val="24"/>
          <w:szCs w:val="24"/>
          <w:lang w:val="en-US"/>
        </w:rPr>
        <w:t xml:space="preserve">. </w:t>
      </w:r>
      <w:r w:rsidR="00F36C5C" w:rsidRPr="00FE7665">
        <w:rPr>
          <w:rFonts w:asciiTheme="majorBidi" w:hAnsiTheme="majorBidi" w:cstheme="majorBidi"/>
          <w:sz w:val="24"/>
          <w:szCs w:val="24"/>
          <w:lang w:val="en-US"/>
        </w:rPr>
        <w:t>Further,</w:t>
      </w:r>
      <w:r w:rsidRPr="00FE7665">
        <w:rPr>
          <w:rFonts w:asciiTheme="majorBidi" w:hAnsiTheme="majorBidi" w:cstheme="majorBidi"/>
          <w:sz w:val="24"/>
          <w:szCs w:val="24"/>
          <w:lang w:val="en-US"/>
        </w:rPr>
        <w:t xml:space="preserve"> the elongation, flexibility and </w:t>
      </w:r>
      <w:proofErr w:type="spellStart"/>
      <w:proofErr w:type="gramStart"/>
      <w:r w:rsidRPr="00FE7665">
        <w:rPr>
          <w:rFonts w:asciiTheme="majorBidi" w:hAnsiTheme="majorBidi" w:cstheme="majorBidi"/>
          <w:sz w:val="24"/>
          <w:szCs w:val="24"/>
          <w:lang w:val="en-US"/>
        </w:rPr>
        <w:t>Tg</w:t>
      </w:r>
      <w:proofErr w:type="spellEnd"/>
      <w:proofErr w:type="gramEnd"/>
      <w:r w:rsidRPr="00FE7665">
        <w:rPr>
          <w:rFonts w:asciiTheme="majorBidi" w:hAnsiTheme="majorBidi" w:cstheme="majorBidi"/>
          <w:sz w:val="24"/>
          <w:szCs w:val="24"/>
          <w:lang w:val="en-US"/>
        </w:rPr>
        <w:t xml:space="preserve"> decreased significantly with the increase of EC </w:t>
      </w:r>
      <w:proofErr w:type="spellStart"/>
      <w:r w:rsidRPr="00FE7665">
        <w:rPr>
          <w:rFonts w:asciiTheme="majorBidi" w:hAnsiTheme="majorBidi" w:cstheme="majorBidi"/>
          <w:sz w:val="24"/>
          <w:szCs w:val="24"/>
          <w:lang w:val="en-US"/>
        </w:rPr>
        <w:t>ethoxyls</w:t>
      </w:r>
      <w:proofErr w:type="spellEnd"/>
      <w:r w:rsidRPr="00FE7665">
        <w:rPr>
          <w:rFonts w:asciiTheme="majorBidi" w:hAnsiTheme="majorBidi" w:cstheme="majorBidi"/>
          <w:sz w:val="24"/>
          <w:szCs w:val="24"/>
          <w:lang w:val="en-US"/>
        </w:rPr>
        <w:t xml:space="preserve"> groups</w:t>
      </w:r>
      <w:r w:rsidR="00F36C5C" w:rsidRPr="00FE7665">
        <w:rPr>
          <w:rFonts w:asciiTheme="majorBidi" w:hAnsiTheme="majorBidi" w:cstheme="majorBidi"/>
          <w:sz w:val="24"/>
          <w:szCs w:val="24"/>
          <w:vertAlign w:val="superscript"/>
          <w:lang w:val="en-US"/>
        </w:rPr>
        <w:t>31</w:t>
      </w:r>
      <w:r w:rsidRPr="00FE7665">
        <w:rPr>
          <w:rFonts w:asciiTheme="majorBidi" w:hAnsiTheme="majorBidi" w:cstheme="majorBidi"/>
          <w:sz w:val="24"/>
          <w:szCs w:val="24"/>
          <w:lang w:val="en-US"/>
        </w:rPr>
        <w:t xml:space="preserve">. </w:t>
      </w:r>
      <w:r w:rsidR="003F5666" w:rsidRPr="006E1C20">
        <w:rPr>
          <w:rFonts w:asciiTheme="majorBidi" w:hAnsiTheme="majorBidi" w:cstheme="majorBidi"/>
          <w:sz w:val="24"/>
          <w:szCs w:val="24"/>
          <w:lang w:val="en-US"/>
        </w:rPr>
        <w:t>Ob</w:t>
      </w:r>
      <w:r w:rsidR="003F5666" w:rsidRPr="009C0A20">
        <w:rPr>
          <w:rFonts w:asciiTheme="majorBidi" w:hAnsiTheme="majorBidi" w:cstheme="majorBidi"/>
          <w:sz w:val="24"/>
          <w:szCs w:val="24"/>
          <w:lang w:val="en-US"/>
        </w:rPr>
        <w:t xml:space="preserve">servation of Fig. 4b indicates that the </w:t>
      </w:r>
      <w:proofErr w:type="spellStart"/>
      <w:proofErr w:type="gramStart"/>
      <w:r w:rsidR="003F5666" w:rsidRPr="009C0A20">
        <w:rPr>
          <w:rFonts w:asciiTheme="majorBidi" w:hAnsiTheme="majorBidi" w:cstheme="majorBidi"/>
          <w:sz w:val="24"/>
          <w:szCs w:val="24"/>
          <w:lang w:val="en-US"/>
        </w:rPr>
        <w:t>Tg</w:t>
      </w:r>
      <w:proofErr w:type="spellEnd"/>
      <w:proofErr w:type="gramEnd"/>
      <w:r w:rsidR="003F5666" w:rsidRPr="009C0A20">
        <w:rPr>
          <w:rFonts w:asciiTheme="majorBidi" w:hAnsiTheme="majorBidi" w:cstheme="majorBidi"/>
          <w:sz w:val="24"/>
          <w:szCs w:val="24"/>
          <w:lang w:val="en-US"/>
        </w:rPr>
        <w:t xml:space="preserve"> involves a subtle baseline change, indicating that EC is a strong glass former which exhibits limited rheological and heat capacity change through the transition, rendering it m</w:t>
      </w:r>
      <w:r w:rsidR="00995070">
        <w:rPr>
          <w:rFonts w:asciiTheme="majorBidi" w:hAnsiTheme="majorBidi" w:cstheme="majorBidi"/>
          <w:sz w:val="24"/>
          <w:szCs w:val="24"/>
          <w:lang w:val="en-US"/>
        </w:rPr>
        <w:t xml:space="preserve">ore difficult to characterize. </w:t>
      </w:r>
      <w:r w:rsidRPr="00FE7665">
        <w:rPr>
          <w:rFonts w:asciiTheme="majorBidi" w:hAnsiTheme="majorBidi" w:cstheme="majorBidi"/>
          <w:sz w:val="24"/>
          <w:szCs w:val="24"/>
          <w:lang w:val="en-US"/>
        </w:rPr>
        <w:t xml:space="preserve">The exothermic peak at around 190 °C is associated with oxidative degradation of </w:t>
      </w:r>
      <w:proofErr w:type="spellStart"/>
      <w:r w:rsidRPr="00FE7665">
        <w:rPr>
          <w:rFonts w:asciiTheme="majorBidi" w:hAnsiTheme="majorBidi" w:cstheme="majorBidi"/>
          <w:sz w:val="24"/>
          <w:szCs w:val="24"/>
          <w:lang w:val="en-US"/>
        </w:rPr>
        <w:t>ethylcellulose</w:t>
      </w:r>
      <w:proofErr w:type="spellEnd"/>
      <w:r w:rsidR="001A154F">
        <w:rPr>
          <w:rFonts w:asciiTheme="majorBidi" w:hAnsiTheme="majorBidi" w:cstheme="majorBidi"/>
          <w:sz w:val="24"/>
          <w:szCs w:val="24"/>
          <w:lang w:val="en-US"/>
        </w:rPr>
        <w:t xml:space="preserve">, </w:t>
      </w:r>
      <w:r w:rsidR="00883634" w:rsidRPr="00FE7665">
        <w:rPr>
          <w:rFonts w:asciiTheme="majorBidi" w:hAnsiTheme="majorBidi" w:cstheme="majorBidi"/>
          <w:sz w:val="24"/>
          <w:szCs w:val="24"/>
          <w:lang w:val="en-US"/>
        </w:rPr>
        <w:t xml:space="preserve">generally observed for the pure </w:t>
      </w:r>
      <w:r w:rsidR="00BD5904">
        <w:rPr>
          <w:rFonts w:asciiTheme="majorBidi" w:hAnsiTheme="majorBidi" w:cstheme="majorBidi"/>
          <w:sz w:val="24"/>
          <w:szCs w:val="24"/>
          <w:lang w:val="en-US"/>
        </w:rPr>
        <w:t>EC</w:t>
      </w:r>
      <w:r w:rsidR="00883634" w:rsidRPr="00FE7665">
        <w:rPr>
          <w:rFonts w:asciiTheme="majorBidi" w:hAnsiTheme="majorBidi" w:cstheme="majorBidi"/>
          <w:sz w:val="24"/>
          <w:szCs w:val="24"/>
          <w:lang w:val="en-US"/>
        </w:rPr>
        <w:t>.</w:t>
      </w:r>
      <w:r w:rsidRPr="00FE7665">
        <w:rPr>
          <w:rFonts w:asciiTheme="majorBidi" w:hAnsiTheme="majorBidi" w:cstheme="majorBidi"/>
          <w:sz w:val="24"/>
          <w:szCs w:val="24"/>
          <w:lang w:val="en-US"/>
        </w:rPr>
        <w:t xml:space="preserve"> </w:t>
      </w:r>
      <w:r w:rsidR="00FE7665">
        <w:rPr>
          <w:rFonts w:asciiTheme="majorBidi" w:hAnsiTheme="majorBidi" w:cstheme="majorBidi"/>
          <w:color w:val="000000"/>
          <w:sz w:val="24"/>
          <w:szCs w:val="24"/>
          <w:lang w:val="en-US"/>
        </w:rPr>
        <w:t xml:space="preserve">Such phenomenon is also </w:t>
      </w:r>
      <w:r w:rsidR="00FE7665" w:rsidRPr="00FE7665">
        <w:rPr>
          <w:rFonts w:asciiTheme="majorBidi" w:hAnsiTheme="majorBidi" w:cstheme="majorBidi"/>
          <w:color w:val="000000"/>
          <w:sz w:val="24"/>
          <w:szCs w:val="24"/>
          <w:lang w:val="en-US"/>
        </w:rPr>
        <w:t xml:space="preserve">suggested by </w:t>
      </w:r>
      <w:r w:rsidR="002B127F" w:rsidRPr="002B127F">
        <w:rPr>
          <w:rFonts w:asciiTheme="majorBidi" w:hAnsiTheme="majorBidi" w:cstheme="majorBidi"/>
          <w:sz w:val="24"/>
          <w:szCs w:val="24"/>
          <w:lang w:val="en-US"/>
        </w:rPr>
        <w:t>H. L. Lai</w:t>
      </w:r>
      <w:r w:rsidR="002B127F" w:rsidRPr="002B127F">
        <w:rPr>
          <w:rFonts w:asciiTheme="majorBidi" w:hAnsiTheme="majorBidi" w:cstheme="majorBidi"/>
          <w:color w:val="000000"/>
          <w:sz w:val="24"/>
          <w:szCs w:val="24"/>
          <w:lang w:val="en-US"/>
        </w:rPr>
        <w:t xml:space="preserve"> </w:t>
      </w:r>
      <w:r w:rsidR="00FE7665" w:rsidRPr="002B127F">
        <w:rPr>
          <w:rFonts w:asciiTheme="majorBidi" w:hAnsiTheme="majorBidi" w:cstheme="majorBidi"/>
          <w:color w:val="000000"/>
          <w:sz w:val="24"/>
          <w:szCs w:val="24"/>
          <w:lang w:val="en-US"/>
        </w:rPr>
        <w:t>et al.</w:t>
      </w:r>
      <w:r w:rsidR="00FE7665" w:rsidRPr="00FE7665">
        <w:rPr>
          <w:rFonts w:asciiTheme="majorBidi" w:hAnsiTheme="majorBidi" w:cstheme="majorBidi"/>
          <w:color w:val="000000"/>
          <w:sz w:val="24"/>
          <w:szCs w:val="24"/>
          <w:lang w:val="en-US"/>
        </w:rPr>
        <w:t xml:space="preserve"> working </w:t>
      </w:r>
      <w:r w:rsidR="00FE7665" w:rsidRPr="00D06CAD">
        <w:rPr>
          <w:rFonts w:asciiTheme="majorBidi" w:hAnsiTheme="majorBidi" w:cstheme="majorBidi"/>
          <w:color w:val="000000"/>
          <w:sz w:val="24"/>
          <w:szCs w:val="24"/>
          <w:lang w:val="en-US"/>
        </w:rPr>
        <w:t>on</w:t>
      </w:r>
      <w:r w:rsidR="00D06CAD" w:rsidRPr="00D06CAD">
        <w:rPr>
          <w:rFonts w:asciiTheme="majorBidi" w:hAnsiTheme="majorBidi" w:cstheme="majorBidi"/>
          <w:sz w:val="24"/>
          <w:szCs w:val="24"/>
          <w:lang w:val="en-US"/>
        </w:rPr>
        <w:t xml:space="preserve"> the thermal properties of ethylcellulose</w:t>
      </w:r>
      <w:r w:rsidR="00FE7665" w:rsidRPr="00490147">
        <w:rPr>
          <w:rFonts w:asciiTheme="majorBidi" w:hAnsiTheme="majorBidi" w:cstheme="majorBidi"/>
          <w:color w:val="000000"/>
          <w:sz w:val="24"/>
          <w:szCs w:val="24"/>
          <w:vertAlign w:val="superscript"/>
          <w:lang w:val="en-US"/>
        </w:rPr>
        <w:t>31</w:t>
      </w:r>
      <w:r w:rsidR="00FE7665" w:rsidRPr="00490147">
        <w:rPr>
          <w:rFonts w:asciiTheme="majorBidi" w:hAnsiTheme="majorBidi" w:cstheme="majorBidi"/>
          <w:color w:val="000000"/>
          <w:sz w:val="24"/>
          <w:szCs w:val="24"/>
          <w:lang w:val="en-US"/>
        </w:rPr>
        <w:t>.</w:t>
      </w:r>
    </w:p>
    <w:p w:rsidR="00AB0CC9" w:rsidRDefault="007712D6" w:rsidP="00C26E7D">
      <w:pPr>
        <w:spacing w:after="0"/>
        <w:jc w:val="both"/>
        <w:rPr>
          <w:rFonts w:asciiTheme="majorBidi" w:hAnsiTheme="majorBidi" w:cstheme="majorBidi"/>
          <w:b/>
          <w:bCs/>
          <w:sz w:val="24"/>
          <w:szCs w:val="24"/>
          <w:lang w:val="en-US"/>
        </w:rPr>
      </w:pPr>
      <w:r>
        <w:rPr>
          <w:rFonts w:asciiTheme="majorBidi" w:hAnsiTheme="majorBidi" w:cstheme="majorBidi"/>
          <w:b/>
          <w:bCs/>
          <w:sz w:val="24"/>
          <w:szCs w:val="24"/>
          <w:lang w:val="en-US"/>
        </w:rPr>
        <w:t>For the s</w:t>
      </w:r>
      <w:r w:rsidR="0073606E">
        <w:rPr>
          <w:rFonts w:asciiTheme="majorBidi" w:hAnsiTheme="majorBidi" w:cstheme="majorBidi"/>
          <w:b/>
          <w:bCs/>
          <w:sz w:val="24"/>
          <w:szCs w:val="24"/>
          <w:lang w:val="en-US"/>
        </w:rPr>
        <w:t xml:space="preserve">tatements </w:t>
      </w:r>
      <w:r w:rsidR="00510848" w:rsidRPr="00510848">
        <w:rPr>
          <w:rFonts w:asciiTheme="majorBidi" w:hAnsiTheme="majorBidi" w:cstheme="majorBidi"/>
          <w:b/>
          <w:bCs/>
          <w:sz w:val="24"/>
          <w:szCs w:val="24"/>
          <w:lang w:val="en-US"/>
        </w:rPr>
        <w:t xml:space="preserve">22 </w:t>
      </w:r>
      <w:r w:rsidR="0073606E">
        <w:rPr>
          <w:rFonts w:asciiTheme="majorBidi" w:hAnsiTheme="majorBidi" w:cstheme="majorBidi"/>
          <w:b/>
          <w:bCs/>
          <w:sz w:val="24"/>
          <w:szCs w:val="24"/>
          <w:lang w:val="en-US"/>
        </w:rPr>
        <w:t>and 2</w:t>
      </w:r>
      <w:r w:rsidR="00510848" w:rsidRPr="00510848">
        <w:rPr>
          <w:rFonts w:asciiTheme="majorBidi" w:hAnsiTheme="majorBidi" w:cstheme="majorBidi"/>
          <w:b/>
          <w:bCs/>
          <w:sz w:val="24"/>
          <w:szCs w:val="24"/>
          <w:lang w:val="en-US"/>
        </w:rPr>
        <w:t xml:space="preserve">3, </w:t>
      </w:r>
      <w:r w:rsidR="00AB0CC9" w:rsidRPr="00770D70">
        <w:rPr>
          <w:rFonts w:asciiTheme="majorBidi" w:hAnsiTheme="majorBidi" w:cstheme="majorBidi"/>
          <w:b/>
          <w:bCs/>
          <w:sz w:val="24"/>
          <w:szCs w:val="24"/>
          <w:lang w:val="en-US"/>
        </w:rPr>
        <w:t>the corrections were applied.</w:t>
      </w:r>
    </w:p>
    <w:p w:rsidR="00C26E7D" w:rsidRPr="00C26E7D" w:rsidRDefault="00C26E7D" w:rsidP="001F0B4A">
      <w:pPr>
        <w:spacing w:after="0"/>
        <w:ind w:left="284"/>
        <w:jc w:val="both"/>
        <w:rPr>
          <w:rFonts w:asciiTheme="majorBidi" w:hAnsiTheme="majorBidi" w:cstheme="majorBidi"/>
          <w:sz w:val="24"/>
          <w:szCs w:val="24"/>
          <w:lang w:val="en-US"/>
        </w:rPr>
      </w:pPr>
      <w:r w:rsidRPr="00C26E7D">
        <w:rPr>
          <w:rFonts w:asciiTheme="majorBidi" w:hAnsiTheme="majorBidi" w:cstheme="majorBidi"/>
          <w:sz w:val="24"/>
          <w:szCs w:val="24"/>
          <w:shd w:val="clear" w:color="auto" w:fill="FFFFFF"/>
          <w:lang w:val="en-US"/>
        </w:rPr>
        <w:t>22.</w:t>
      </w:r>
      <w:r w:rsidR="001F0B4A">
        <w:rPr>
          <w:rFonts w:asciiTheme="majorBidi" w:hAnsiTheme="majorBidi" w:cstheme="majorBidi"/>
          <w:sz w:val="24"/>
          <w:szCs w:val="24"/>
          <w:shd w:val="clear" w:color="auto" w:fill="FFFFFF"/>
          <w:lang w:val="en-US"/>
        </w:rPr>
        <w:t xml:space="preserve"> </w:t>
      </w:r>
      <w:r w:rsidRPr="00C26E7D">
        <w:rPr>
          <w:rFonts w:asciiTheme="majorBidi" w:hAnsiTheme="majorBidi" w:cstheme="majorBidi"/>
          <w:sz w:val="24"/>
          <w:szCs w:val="24"/>
          <w:shd w:val="clear" w:color="auto" w:fill="FFFFFF"/>
          <w:lang w:val="en-US"/>
        </w:rPr>
        <w:t xml:space="preserve"> In the line 221 the text “during the emulsion and solvent evaporation</w:t>
      </w:r>
      <w:r w:rsidRPr="00C26E7D">
        <w:rPr>
          <w:rFonts w:asciiTheme="majorBidi" w:hAnsiTheme="majorBidi" w:cstheme="majorBidi"/>
          <w:sz w:val="24"/>
          <w:szCs w:val="24"/>
          <w:lang w:val="en-US"/>
        </w:rPr>
        <w:t xml:space="preserve"> </w:t>
      </w:r>
      <w:r w:rsidRPr="00C26E7D">
        <w:rPr>
          <w:rFonts w:asciiTheme="majorBidi" w:hAnsiTheme="majorBidi" w:cstheme="majorBidi"/>
          <w:sz w:val="24"/>
          <w:szCs w:val="24"/>
          <w:shd w:val="clear" w:color="auto" w:fill="FFFFFF"/>
          <w:lang w:val="en-US"/>
        </w:rPr>
        <w:t>process” should be deleted.</w:t>
      </w:r>
    </w:p>
    <w:p w:rsidR="00824C66" w:rsidRPr="002F40C2" w:rsidRDefault="00C26E7D" w:rsidP="00824C66">
      <w:pPr>
        <w:spacing w:after="120"/>
        <w:ind w:left="567" w:hanging="284"/>
        <w:jc w:val="both"/>
        <w:rPr>
          <w:rFonts w:asciiTheme="majorBidi" w:hAnsiTheme="majorBidi" w:cstheme="majorBidi"/>
          <w:sz w:val="24"/>
          <w:szCs w:val="24"/>
          <w:shd w:val="clear" w:color="auto" w:fill="FFFFFF"/>
          <w:lang w:val="en-US"/>
        </w:rPr>
      </w:pPr>
      <w:r w:rsidRPr="00C26E7D">
        <w:rPr>
          <w:rFonts w:asciiTheme="majorBidi" w:hAnsiTheme="majorBidi" w:cstheme="majorBidi"/>
          <w:sz w:val="24"/>
          <w:szCs w:val="24"/>
          <w:shd w:val="clear" w:color="auto" w:fill="FFFFFF"/>
          <w:lang w:val="en-US"/>
        </w:rPr>
        <w:t xml:space="preserve">23. </w:t>
      </w:r>
      <w:r w:rsidR="001F0B4A">
        <w:rPr>
          <w:rFonts w:asciiTheme="majorBidi" w:hAnsiTheme="majorBidi" w:cstheme="majorBidi"/>
          <w:sz w:val="24"/>
          <w:szCs w:val="24"/>
          <w:shd w:val="clear" w:color="auto" w:fill="FFFFFF"/>
          <w:lang w:val="en-US"/>
        </w:rPr>
        <w:t xml:space="preserve"> </w:t>
      </w:r>
      <w:r w:rsidRPr="00C26E7D">
        <w:rPr>
          <w:rFonts w:asciiTheme="majorBidi" w:hAnsiTheme="majorBidi" w:cstheme="majorBidi"/>
          <w:sz w:val="24"/>
          <w:szCs w:val="24"/>
          <w:shd w:val="clear" w:color="auto" w:fill="FFFFFF"/>
          <w:lang w:val="en-US"/>
        </w:rPr>
        <w:t>In the line 225 the 1 should be replaced with 5.</w:t>
      </w:r>
    </w:p>
    <w:p w:rsidR="007D172D" w:rsidRPr="00C26E7D" w:rsidRDefault="00053EC1" w:rsidP="000C0372">
      <w:pPr>
        <w:spacing w:after="0"/>
        <w:ind w:left="284"/>
        <w:jc w:val="both"/>
        <w:rPr>
          <w:rFonts w:asciiTheme="majorBidi" w:hAnsiTheme="majorBidi" w:cstheme="majorBidi"/>
          <w:sz w:val="24"/>
          <w:szCs w:val="24"/>
          <w:lang w:val="en-US"/>
        </w:rPr>
      </w:pPr>
      <w:r w:rsidRPr="00C26E7D">
        <w:rPr>
          <w:rFonts w:asciiTheme="majorBidi" w:hAnsiTheme="majorBidi" w:cstheme="majorBidi"/>
          <w:sz w:val="24"/>
          <w:szCs w:val="24"/>
          <w:shd w:val="clear" w:color="auto" w:fill="FFFFFF"/>
          <w:lang w:val="en-US"/>
        </w:rPr>
        <w:t xml:space="preserve">24. The text “The presence of X-ray </w:t>
      </w:r>
      <w:proofErr w:type="spellStart"/>
      <w:r w:rsidRPr="00C26E7D">
        <w:rPr>
          <w:rFonts w:asciiTheme="majorBidi" w:hAnsiTheme="majorBidi" w:cstheme="majorBidi"/>
          <w:sz w:val="24"/>
          <w:szCs w:val="24"/>
          <w:shd w:val="clear" w:color="auto" w:fill="FFFFFF"/>
          <w:lang w:val="en-US"/>
        </w:rPr>
        <w:t>diffractograms</w:t>
      </w:r>
      <w:proofErr w:type="spellEnd"/>
      <w:r w:rsidRPr="00C26E7D">
        <w:rPr>
          <w:rFonts w:asciiTheme="majorBidi" w:hAnsiTheme="majorBidi" w:cstheme="majorBidi"/>
          <w:sz w:val="24"/>
          <w:szCs w:val="24"/>
          <w:shd w:val="clear" w:color="auto" w:fill="FFFFFF"/>
          <w:lang w:val="en-US"/>
        </w:rPr>
        <w:t xml:space="preserve"> which was much</w:t>
      </w:r>
      <w:r w:rsidRPr="00C26E7D">
        <w:rPr>
          <w:rFonts w:asciiTheme="majorBidi" w:hAnsiTheme="majorBidi" w:cstheme="majorBidi"/>
          <w:sz w:val="24"/>
          <w:szCs w:val="24"/>
          <w:lang w:val="en-US"/>
        </w:rPr>
        <w:t xml:space="preserve"> </w:t>
      </w:r>
      <w:r w:rsidRPr="00C26E7D">
        <w:rPr>
          <w:rFonts w:asciiTheme="majorBidi" w:hAnsiTheme="majorBidi" w:cstheme="majorBidi"/>
          <w:sz w:val="24"/>
          <w:szCs w:val="24"/>
          <w:shd w:val="clear" w:color="auto" w:fill="FFFFFF"/>
          <w:lang w:val="en-US"/>
        </w:rPr>
        <w:t>decreased the loaded microspheres indicated …” in the line 227 has to be</w:t>
      </w:r>
      <w:r w:rsidRPr="00C26E7D">
        <w:rPr>
          <w:rFonts w:asciiTheme="majorBidi" w:hAnsiTheme="majorBidi" w:cstheme="majorBidi"/>
          <w:sz w:val="24"/>
          <w:szCs w:val="24"/>
          <w:lang w:val="en-US"/>
        </w:rPr>
        <w:t xml:space="preserve"> </w:t>
      </w:r>
      <w:r w:rsidRPr="00C26E7D">
        <w:rPr>
          <w:rFonts w:asciiTheme="majorBidi" w:hAnsiTheme="majorBidi" w:cstheme="majorBidi"/>
          <w:sz w:val="24"/>
          <w:szCs w:val="24"/>
          <w:shd w:val="clear" w:color="auto" w:fill="FFFFFF"/>
          <w:lang w:val="en-US"/>
        </w:rPr>
        <w:t>reconstructed.</w:t>
      </w:r>
    </w:p>
    <w:p w:rsidR="00B23EEE" w:rsidRPr="008E105B" w:rsidRDefault="0088525F" w:rsidP="00CB6CA4">
      <w:pPr>
        <w:spacing w:after="0"/>
        <w:jc w:val="both"/>
        <w:rPr>
          <w:rFonts w:asciiTheme="majorBidi" w:hAnsiTheme="majorBidi" w:cstheme="majorBidi"/>
          <w:b/>
          <w:bCs/>
          <w:sz w:val="24"/>
          <w:szCs w:val="24"/>
          <w:lang w:val="en-US"/>
        </w:rPr>
      </w:pPr>
      <w:r w:rsidRPr="008E105B">
        <w:rPr>
          <w:rFonts w:asciiTheme="majorBidi" w:hAnsiTheme="majorBidi" w:cstheme="majorBidi"/>
          <w:b/>
          <w:bCs/>
          <w:sz w:val="24"/>
          <w:szCs w:val="24"/>
          <w:lang w:val="en-US"/>
        </w:rPr>
        <w:t xml:space="preserve">Response: </w:t>
      </w:r>
    </w:p>
    <w:p w:rsidR="009B1922" w:rsidRDefault="008B44F6" w:rsidP="00F847FE">
      <w:pPr>
        <w:jc w:val="both"/>
        <w:rPr>
          <w:rFonts w:asciiTheme="majorBidi" w:hAnsiTheme="majorBidi" w:cstheme="majorBidi"/>
          <w:sz w:val="24"/>
          <w:szCs w:val="24"/>
          <w:shd w:val="clear" w:color="auto" w:fill="FFFFFF"/>
          <w:lang w:val="en-US"/>
        </w:rPr>
      </w:pPr>
      <w:r w:rsidRPr="00C26E7D">
        <w:rPr>
          <w:rFonts w:asciiTheme="majorBidi" w:hAnsiTheme="majorBidi" w:cstheme="majorBidi"/>
          <w:sz w:val="24"/>
          <w:szCs w:val="24"/>
          <w:shd w:val="clear" w:color="auto" w:fill="FFFFFF"/>
          <w:lang w:val="en-US"/>
        </w:rPr>
        <w:t>The diffraction pattern of the loaded microspheres show sharp, well resolved</w:t>
      </w:r>
      <w:r w:rsidRPr="00C26E7D">
        <w:rPr>
          <w:rFonts w:asciiTheme="majorBidi" w:hAnsiTheme="majorBidi" w:cstheme="majorBidi"/>
          <w:sz w:val="24"/>
          <w:szCs w:val="24"/>
          <w:lang w:val="en-US"/>
        </w:rPr>
        <w:t xml:space="preserve"> </w:t>
      </w:r>
      <w:r w:rsidRPr="00C26E7D">
        <w:rPr>
          <w:rFonts w:asciiTheme="majorBidi" w:hAnsiTheme="majorBidi" w:cstheme="majorBidi"/>
          <w:sz w:val="24"/>
          <w:szCs w:val="24"/>
          <w:shd w:val="clear" w:color="auto" w:fill="FFFFFF"/>
          <w:lang w:val="en-US"/>
        </w:rPr>
        <w:t xml:space="preserve">peaks from the drug, meaning that it is in crystalline state </w:t>
      </w:r>
      <w:r w:rsidRPr="00C26E7D">
        <w:rPr>
          <w:rFonts w:asciiTheme="majorBidi" w:hAnsiTheme="majorBidi" w:cstheme="majorBidi"/>
          <w:sz w:val="24"/>
          <w:szCs w:val="24"/>
          <w:lang w:val="en-US"/>
        </w:rPr>
        <w:t xml:space="preserve">in the </w:t>
      </w:r>
      <w:r w:rsidR="000E2E2A" w:rsidRPr="00C26E7D">
        <w:rPr>
          <w:rFonts w:asciiTheme="majorBidi" w:hAnsiTheme="majorBidi" w:cstheme="majorBidi"/>
          <w:sz w:val="24"/>
          <w:szCs w:val="24"/>
          <w:lang w:val="en-US"/>
        </w:rPr>
        <w:t>polymer matrix EC.</w:t>
      </w:r>
      <w:r w:rsidR="005427D7" w:rsidRPr="00C26E7D">
        <w:rPr>
          <w:rFonts w:asciiTheme="majorBidi" w:hAnsiTheme="majorBidi" w:cstheme="majorBidi"/>
          <w:sz w:val="24"/>
          <w:szCs w:val="24"/>
          <w:shd w:val="clear" w:color="auto" w:fill="FFFFFF"/>
          <w:lang w:val="en-US"/>
        </w:rPr>
        <w:t xml:space="preserve"> </w:t>
      </w:r>
    </w:p>
    <w:p w:rsidR="00197054" w:rsidRDefault="00197054" w:rsidP="00C970C4">
      <w:pPr>
        <w:spacing w:after="0"/>
        <w:ind w:left="284"/>
        <w:jc w:val="both"/>
        <w:rPr>
          <w:rFonts w:asciiTheme="majorBidi" w:hAnsiTheme="majorBidi" w:cstheme="majorBidi"/>
          <w:sz w:val="24"/>
          <w:szCs w:val="24"/>
          <w:shd w:val="clear" w:color="auto" w:fill="FFFFFF"/>
          <w:lang w:val="en-US"/>
        </w:rPr>
      </w:pPr>
      <w:r w:rsidRPr="00C26E7D">
        <w:rPr>
          <w:rFonts w:asciiTheme="majorBidi" w:hAnsiTheme="majorBidi" w:cstheme="majorBidi"/>
          <w:sz w:val="24"/>
          <w:szCs w:val="24"/>
          <w:shd w:val="clear" w:color="auto" w:fill="FFFFFF"/>
          <w:lang w:val="en-US"/>
        </w:rPr>
        <w:t>25. The subsections “Data kinetics” and “In vitro release study”</w:t>
      </w:r>
      <w:r w:rsidRPr="00C26E7D">
        <w:rPr>
          <w:rFonts w:asciiTheme="majorBidi" w:hAnsiTheme="majorBidi" w:cstheme="majorBidi"/>
          <w:sz w:val="24"/>
          <w:szCs w:val="24"/>
          <w:lang w:val="en-US"/>
        </w:rPr>
        <w:t xml:space="preserve"> </w:t>
      </w:r>
      <w:r w:rsidRPr="00C26E7D">
        <w:rPr>
          <w:rFonts w:asciiTheme="majorBidi" w:hAnsiTheme="majorBidi" w:cstheme="majorBidi"/>
          <w:sz w:val="24"/>
          <w:szCs w:val="24"/>
          <w:shd w:val="clear" w:color="auto" w:fill="FFFFFF"/>
          <w:lang w:val="en-US"/>
        </w:rPr>
        <w:t>should be merged into the subsection.</w:t>
      </w:r>
    </w:p>
    <w:p w:rsidR="00B778F2" w:rsidRPr="008E105B" w:rsidRDefault="00B778F2" w:rsidP="00B778F2">
      <w:pPr>
        <w:spacing w:after="0"/>
        <w:jc w:val="both"/>
        <w:rPr>
          <w:rFonts w:asciiTheme="majorBidi" w:hAnsiTheme="majorBidi" w:cstheme="majorBidi"/>
          <w:b/>
          <w:bCs/>
          <w:sz w:val="24"/>
          <w:szCs w:val="24"/>
          <w:lang w:val="en-US"/>
        </w:rPr>
      </w:pPr>
      <w:r w:rsidRPr="008E105B">
        <w:rPr>
          <w:rFonts w:asciiTheme="majorBidi" w:hAnsiTheme="majorBidi" w:cstheme="majorBidi"/>
          <w:b/>
          <w:bCs/>
          <w:sz w:val="24"/>
          <w:szCs w:val="24"/>
          <w:lang w:val="en-US"/>
        </w:rPr>
        <w:t xml:space="preserve"> </w:t>
      </w:r>
      <w:r w:rsidR="00197054" w:rsidRPr="008E105B">
        <w:rPr>
          <w:rFonts w:asciiTheme="majorBidi" w:hAnsiTheme="majorBidi" w:cstheme="majorBidi"/>
          <w:b/>
          <w:bCs/>
          <w:sz w:val="24"/>
          <w:szCs w:val="24"/>
          <w:lang w:val="en-US"/>
        </w:rPr>
        <w:t>Response:</w:t>
      </w:r>
    </w:p>
    <w:p w:rsidR="00DB172A" w:rsidRDefault="00B778F2" w:rsidP="00DB172A">
      <w:pPr>
        <w:spacing w:after="120"/>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A333B7" w:rsidRPr="00C26E7D">
        <w:rPr>
          <w:rFonts w:asciiTheme="majorBidi" w:hAnsiTheme="majorBidi" w:cstheme="majorBidi"/>
          <w:sz w:val="24"/>
          <w:szCs w:val="24"/>
          <w:lang w:val="en-US"/>
        </w:rPr>
        <w:t>The</w:t>
      </w:r>
      <w:r w:rsidR="00785B53" w:rsidRPr="00C26E7D">
        <w:rPr>
          <w:rFonts w:asciiTheme="majorBidi" w:hAnsiTheme="majorBidi" w:cstheme="majorBidi"/>
          <w:sz w:val="24"/>
          <w:szCs w:val="24"/>
          <w:lang w:val="en-US"/>
        </w:rPr>
        <w:t xml:space="preserve"> subsections Data kinetics and </w:t>
      </w:r>
      <w:r w:rsidR="00785B53" w:rsidRPr="00C26E7D">
        <w:rPr>
          <w:rFonts w:asciiTheme="majorBidi" w:hAnsiTheme="majorBidi" w:cstheme="majorBidi"/>
          <w:i/>
          <w:iCs/>
          <w:sz w:val="24"/>
          <w:szCs w:val="24"/>
          <w:lang w:val="en-US"/>
        </w:rPr>
        <w:t>in vitro</w:t>
      </w:r>
      <w:r w:rsidR="00785B53" w:rsidRPr="00C26E7D">
        <w:rPr>
          <w:rFonts w:asciiTheme="majorBidi" w:hAnsiTheme="majorBidi" w:cstheme="majorBidi"/>
          <w:sz w:val="24"/>
          <w:szCs w:val="24"/>
          <w:lang w:val="en-US"/>
        </w:rPr>
        <w:t xml:space="preserve"> release study were merged into the subsection.</w:t>
      </w:r>
    </w:p>
    <w:p w:rsidR="002228A9" w:rsidRPr="00DB172A" w:rsidRDefault="007D172D" w:rsidP="00DB172A">
      <w:pPr>
        <w:spacing w:after="120"/>
        <w:jc w:val="both"/>
        <w:rPr>
          <w:rFonts w:asciiTheme="majorBidi" w:hAnsiTheme="majorBidi" w:cstheme="majorBidi"/>
          <w:color w:val="222222"/>
          <w:sz w:val="24"/>
          <w:szCs w:val="24"/>
          <w:shd w:val="clear" w:color="auto" w:fill="FFFFFF"/>
          <w:lang w:val="en-US"/>
        </w:rPr>
      </w:pPr>
      <w:r w:rsidRPr="00C26E7D">
        <w:rPr>
          <w:rFonts w:asciiTheme="majorBidi" w:hAnsiTheme="majorBidi" w:cstheme="majorBidi"/>
          <w:sz w:val="24"/>
          <w:szCs w:val="24"/>
          <w:lang w:val="en-US"/>
        </w:rPr>
        <w:br/>
      </w:r>
      <w:r w:rsidR="00917EBC">
        <w:rPr>
          <w:rFonts w:asciiTheme="majorBidi" w:hAnsiTheme="majorBidi" w:cstheme="majorBidi"/>
          <w:color w:val="222222"/>
          <w:sz w:val="24"/>
          <w:szCs w:val="24"/>
          <w:shd w:val="clear" w:color="auto" w:fill="FFFFFF"/>
          <w:lang w:val="en-US"/>
        </w:rPr>
        <w:t xml:space="preserve">    </w:t>
      </w:r>
      <w:r w:rsidRPr="00757866">
        <w:rPr>
          <w:rFonts w:asciiTheme="majorBidi" w:hAnsiTheme="majorBidi" w:cstheme="majorBidi"/>
          <w:color w:val="222222"/>
          <w:sz w:val="24"/>
          <w:szCs w:val="24"/>
          <w:shd w:val="clear" w:color="auto" w:fill="FFFFFF"/>
          <w:lang w:val="en-US"/>
        </w:rPr>
        <w:t>26. The text “This process is related with phenomenon of mass transfer</w:t>
      </w:r>
      <w:r w:rsidRPr="00757866">
        <w:rPr>
          <w:rFonts w:asciiTheme="majorBidi" w:hAnsiTheme="majorBidi" w:cstheme="majorBidi"/>
          <w:color w:val="222222"/>
          <w:sz w:val="24"/>
          <w:szCs w:val="24"/>
          <w:lang w:val="en-US"/>
        </w:rPr>
        <w:t xml:space="preserve"> </w:t>
      </w:r>
      <w:r w:rsidRPr="00757866">
        <w:rPr>
          <w:rFonts w:asciiTheme="majorBidi" w:hAnsiTheme="majorBidi" w:cstheme="majorBidi"/>
          <w:color w:val="222222"/>
          <w:sz w:val="24"/>
          <w:szCs w:val="24"/>
          <w:shd w:val="clear" w:color="auto" w:fill="FFFFFF"/>
          <w:lang w:val="en-US"/>
        </w:rPr>
        <w:t>controlled by diffusion. Thus a vertical tangent is observed at the</w:t>
      </w:r>
      <w:r w:rsidRPr="00757866">
        <w:rPr>
          <w:rFonts w:asciiTheme="majorBidi" w:hAnsiTheme="majorBidi" w:cstheme="majorBidi"/>
          <w:color w:val="222222"/>
          <w:sz w:val="24"/>
          <w:szCs w:val="24"/>
          <w:lang w:val="en-US"/>
        </w:rPr>
        <w:t xml:space="preserve"> </w:t>
      </w:r>
      <w:r w:rsidRPr="00757866">
        <w:rPr>
          <w:rFonts w:asciiTheme="majorBidi" w:hAnsiTheme="majorBidi" w:cstheme="majorBidi"/>
          <w:color w:val="222222"/>
          <w:sz w:val="24"/>
          <w:szCs w:val="24"/>
          <w:shd w:val="clear" w:color="auto" w:fill="FFFFFF"/>
          <w:lang w:val="en-US"/>
        </w:rPr>
        <w:t>beginning of the process with a linear effect at short time.” should be</w:t>
      </w:r>
      <w:r w:rsidRPr="00757866">
        <w:rPr>
          <w:rFonts w:asciiTheme="majorBidi" w:hAnsiTheme="majorBidi" w:cstheme="majorBidi"/>
          <w:color w:val="222222"/>
          <w:sz w:val="24"/>
          <w:szCs w:val="24"/>
          <w:lang w:val="en-US"/>
        </w:rPr>
        <w:t xml:space="preserve"> </w:t>
      </w:r>
      <w:r w:rsidRPr="00757866">
        <w:rPr>
          <w:rFonts w:asciiTheme="majorBidi" w:hAnsiTheme="majorBidi" w:cstheme="majorBidi"/>
          <w:color w:val="222222"/>
          <w:sz w:val="24"/>
          <w:szCs w:val="24"/>
          <w:shd w:val="clear" w:color="auto" w:fill="FFFFFF"/>
          <w:lang w:val="en-US"/>
        </w:rPr>
        <w:t>reconstructed.</w:t>
      </w:r>
    </w:p>
    <w:p w:rsidR="002228A9" w:rsidRPr="001916BA" w:rsidRDefault="002228A9" w:rsidP="002228A9">
      <w:pPr>
        <w:spacing w:after="0"/>
        <w:jc w:val="both"/>
        <w:rPr>
          <w:rFonts w:asciiTheme="majorBidi" w:hAnsiTheme="majorBidi" w:cstheme="majorBidi"/>
          <w:b/>
          <w:bCs/>
          <w:sz w:val="24"/>
          <w:szCs w:val="24"/>
          <w:lang w:val="en-US"/>
        </w:rPr>
      </w:pPr>
      <w:r w:rsidRPr="001916BA">
        <w:rPr>
          <w:rFonts w:asciiTheme="majorBidi" w:hAnsiTheme="majorBidi" w:cstheme="majorBidi"/>
          <w:b/>
          <w:bCs/>
          <w:sz w:val="24"/>
          <w:szCs w:val="24"/>
          <w:lang w:val="en-US"/>
        </w:rPr>
        <w:t>Response:</w:t>
      </w:r>
    </w:p>
    <w:p w:rsidR="002240D8" w:rsidRDefault="001532FA" w:rsidP="002240D8">
      <w:pPr>
        <w:spacing w:after="0"/>
        <w:rPr>
          <w:rFonts w:asciiTheme="majorBidi" w:hAnsiTheme="majorBidi" w:cstheme="majorBidi"/>
          <w:sz w:val="24"/>
          <w:szCs w:val="24"/>
          <w:lang w:val="en-US"/>
        </w:rPr>
      </w:pPr>
      <w:r>
        <w:rPr>
          <w:rFonts w:asciiTheme="majorBidi" w:hAnsiTheme="majorBidi" w:cstheme="majorBidi"/>
          <w:sz w:val="24"/>
          <w:szCs w:val="24"/>
          <w:lang w:val="en-US"/>
        </w:rPr>
        <w:t>The text was deleted.</w:t>
      </w:r>
      <w:r w:rsidR="002240D8">
        <w:rPr>
          <w:rFonts w:asciiTheme="majorBidi" w:hAnsiTheme="majorBidi" w:cstheme="majorBidi"/>
          <w:sz w:val="24"/>
          <w:szCs w:val="24"/>
          <w:lang w:val="en-US"/>
        </w:rPr>
        <w:t xml:space="preserve"> </w:t>
      </w:r>
    </w:p>
    <w:p w:rsidR="002228A9" w:rsidRPr="002240D8" w:rsidRDefault="007D172D" w:rsidP="002240D8">
      <w:pPr>
        <w:spacing w:after="0"/>
        <w:rPr>
          <w:rStyle w:val="apple-converted-space"/>
          <w:rFonts w:asciiTheme="majorBidi" w:hAnsiTheme="majorBidi" w:cstheme="majorBidi"/>
          <w:sz w:val="24"/>
          <w:szCs w:val="24"/>
          <w:lang w:val="en-US"/>
        </w:rPr>
      </w:pPr>
      <w:r w:rsidRPr="00757866">
        <w:rPr>
          <w:rFonts w:asciiTheme="majorBidi" w:hAnsiTheme="majorBidi" w:cstheme="majorBidi"/>
          <w:color w:val="222222"/>
          <w:sz w:val="24"/>
          <w:szCs w:val="24"/>
          <w:lang w:val="en-US"/>
        </w:rPr>
        <w:lastRenderedPageBreak/>
        <w:br/>
      </w:r>
      <w:r w:rsidR="00917EBC">
        <w:rPr>
          <w:rFonts w:asciiTheme="majorBidi" w:hAnsiTheme="majorBidi" w:cstheme="majorBidi"/>
          <w:color w:val="222222"/>
          <w:sz w:val="24"/>
          <w:szCs w:val="24"/>
          <w:shd w:val="clear" w:color="auto" w:fill="FFFFFF"/>
          <w:lang w:val="en-US"/>
        </w:rPr>
        <w:t xml:space="preserve">    </w:t>
      </w:r>
      <w:r w:rsidRPr="00757866">
        <w:rPr>
          <w:rFonts w:asciiTheme="majorBidi" w:hAnsiTheme="majorBidi" w:cstheme="majorBidi"/>
          <w:color w:val="222222"/>
          <w:sz w:val="24"/>
          <w:szCs w:val="24"/>
          <w:shd w:val="clear" w:color="auto" w:fill="FFFFFF"/>
          <w:lang w:val="en-US"/>
        </w:rPr>
        <w:t>27. Some conclusion about the drug transport from obtained n values in the</w:t>
      </w:r>
      <w:r w:rsidRPr="00757866">
        <w:rPr>
          <w:rFonts w:asciiTheme="majorBidi" w:hAnsiTheme="majorBidi" w:cstheme="majorBidi"/>
          <w:color w:val="222222"/>
          <w:sz w:val="24"/>
          <w:szCs w:val="24"/>
          <w:lang w:val="en-US"/>
        </w:rPr>
        <w:t xml:space="preserve"> </w:t>
      </w:r>
      <w:r w:rsidRPr="00757866">
        <w:rPr>
          <w:rFonts w:asciiTheme="majorBidi" w:hAnsiTheme="majorBidi" w:cstheme="majorBidi"/>
          <w:color w:val="222222"/>
          <w:sz w:val="24"/>
          <w:szCs w:val="24"/>
          <w:shd w:val="clear" w:color="auto" w:fill="FFFFFF"/>
          <w:lang w:val="en-US"/>
        </w:rPr>
        <w:t>KP model should be given. Also obtained values of rate constants are not</w:t>
      </w:r>
      <w:r w:rsidRPr="00757866">
        <w:rPr>
          <w:rFonts w:asciiTheme="majorBidi" w:hAnsiTheme="majorBidi" w:cstheme="majorBidi"/>
          <w:color w:val="222222"/>
          <w:sz w:val="24"/>
          <w:szCs w:val="24"/>
          <w:lang w:val="en-US"/>
        </w:rPr>
        <w:t xml:space="preserve"> </w:t>
      </w:r>
      <w:r w:rsidRPr="00757866">
        <w:rPr>
          <w:rFonts w:asciiTheme="majorBidi" w:hAnsiTheme="majorBidi" w:cstheme="majorBidi"/>
          <w:color w:val="222222"/>
          <w:sz w:val="24"/>
          <w:szCs w:val="24"/>
          <w:shd w:val="clear" w:color="auto" w:fill="FFFFFF"/>
          <w:lang w:val="en-US"/>
        </w:rPr>
        <w:t>explicitly discussed.</w:t>
      </w:r>
      <w:r w:rsidRPr="00757866">
        <w:rPr>
          <w:rStyle w:val="apple-converted-space"/>
          <w:rFonts w:asciiTheme="majorBidi" w:hAnsiTheme="majorBidi" w:cstheme="majorBidi"/>
          <w:color w:val="222222"/>
          <w:sz w:val="24"/>
          <w:szCs w:val="24"/>
          <w:shd w:val="clear" w:color="auto" w:fill="FFFFFF"/>
          <w:lang w:val="en-US"/>
        </w:rPr>
        <w:t> </w:t>
      </w:r>
    </w:p>
    <w:p w:rsidR="002228A9" w:rsidRPr="00401533" w:rsidRDefault="002228A9" w:rsidP="002228A9">
      <w:pPr>
        <w:spacing w:after="0"/>
        <w:jc w:val="both"/>
        <w:rPr>
          <w:rFonts w:asciiTheme="majorBidi" w:hAnsiTheme="majorBidi" w:cstheme="majorBidi"/>
          <w:b/>
          <w:bCs/>
          <w:sz w:val="24"/>
          <w:szCs w:val="24"/>
          <w:lang w:val="en-US"/>
        </w:rPr>
      </w:pPr>
      <w:r w:rsidRPr="00401533">
        <w:rPr>
          <w:rFonts w:asciiTheme="majorBidi" w:hAnsiTheme="majorBidi" w:cstheme="majorBidi"/>
          <w:b/>
          <w:bCs/>
          <w:sz w:val="24"/>
          <w:szCs w:val="24"/>
          <w:lang w:val="en-US"/>
        </w:rPr>
        <w:t>Response:</w:t>
      </w:r>
    </w:p>
    <w:p w:rsidR="00B56175" w:rsidRDefault="003B1CD8" w:rsidP="002228A9">
      <w:pPr>
        <w:spacing w:after="0"/>
        <w:jc w:val="both"/>
        <w:rPr>
          <w:rFonts w:asciiTheme="majorBidi" w:hAnsiTheme="majorBidi" w:cstheme="majorBidi"/>
          <w:sz w:val="24"/>
          <w:szCs w:val="24"/>
          <w:lang w:val="en-US"/>
        </w:rPr>
      </w:pPr>
      <w:r>
        <w:rPr>
          <w:rFonts w:asciiTheme="majorBidi" w:hAnsiTheme="majorBidi" w:cstheme="majorBidi"/>
          <w:sz w:val="24"/>
          <w:szCs w:val="24"/>
          <w:lang w:val="en-US"/>
        </w:rPr>
        <w:t>For Higuchi model, the obtained values of rate constants (</w:t>
      </w:r>
      <w:proofErr w:type="spellStart"/>
      <w:r w:rsidRPr="00747AD5">
        <w:rPr>
          <w:rFonts w:asciiTheme="majorBidi" w:hAnsiTheme="majorBidi" w:cstheme="majorBidi"/>
          <w:i/>
          <w:iCs/>
          <w:sz w:val="24"/>
          <w:szCs w:val="24"/>
          <w:lang w:val="en-US"/>
        </w:rPr>
        <w:t>k</w:t>
      </w:r>
      <w:r>
        <w:rPr>
          <w:rFonts w:asciiTheme="majorBidi" w:hAnsiTheme="majorBidi" w:cstheme="majorBidi"/>
          <w:vertAlign w:val="subscript"/>
          <w:lang w:val="en-US"/>
        </w:rPr>
        <w:t>H</w:t>
      </w:r>
      <w:proofErr w:type="spellEnd"/>
      <w:r>
        <w:rPr>
          <w:rFonts w:asciiTheme="majorBidi" w:hAnsiTheme="majorBidi" w:cstheme="majorBidi"/>
          <w:sz w:val="24"/>
          <w:szCs w:val="24"/>
          <w:lang w:val="en-US"/>
        </w:rPr>
        <w:t>) were decreased by varying the process parameters such as: increasing the amount of polymer, decreasing surfactant concentration and stirring speed (Table III).</w:t>
      </w:r>
      <w:r w:rsidR="00260387">
        <w:rPr>
          <w:rFonts w:asciiTheme="majorBidi" w:hAnsiTheme="majorBidi" w:cstheme="majorBidi"/>
          <w:sz w:val="24"/>
          <w:szCs w:val="24"/>
          <w:lang w:val="en-US"/>
        </w:rPr>
        <w:t xml:space="preserve"> </w:t>
      </w:r>
    </w:p>
    <w:p w:rsidR="000C765A" w:rsidRPr="00757866" w:rsidRDefault="000C765A" w:rsidP="009E1D70">
      <w:pPr>
        <w:spacing w:after="0"/>
        <w:jc w:val="both"/>
        <w:rPr>
          <w:rFonts w:asciiTheme="majorBidi" w:hAnsiTheme="majorBidi" w:cstheme="majorBidi"/>
          <w:sz w:val="24"/>
          <w:szCs w:val="24"/>
          <w:lang w:val="en-US"/>
        </w:rPr>
      </w:pPr>
      <w:r w:rsidRPr="00C4045A">
        <w:rPr>
          <w:rFonts w:asciiTheme="majorBidi" w:hAnsiTheme="majorBidi" w:cstheme="majorBidi"/>
          <w:sz w:val="24"/>
          <w:szCs w:val="24"/>
          <w:lang w:val="en-US"/>
        </w:rPr>
        <w:t>Divers values</w:t>
      </w:r>
      <w:r>
        <w:rPr>
          <w:rFonts w:asciiTheme="majorBidi" w:hAnsiTheme="majorBidi" w:cstheme="majorBidi"/>
          <w:sz w:val="24"/>
          <w:szCs w:val="24"/>
          <w:lang w:val="en-US"/>
        </w:rPr>
        <w:t xml:space="preserve"> </w:t>
      </w:r>
      <w:r w:rsidRPr="00C4045A">
        <w:rPr>
          <w:rFonts w:asciiTheme="majorBidi" w:hAnsiTheme="majorBidi" w:cstheme="majorBidi"/>
          <w:sz w:val="24"/>
          <w:szCs w:val="24"/>
          <w:lang w:val="en-US"/>
        </w:rPr>
        <w:t>of</w:t>
      </w:r>
      <w:r>
        <w:rPr>
          <w:rFonts w:asciiTheme="majorBidi" w:hAnsiTheme="majorBidi" w:cstheme="majorBidi"/>
          <w:sz w:val="24"/>
          <w:szCs w:val="24"/>
          <w:lang w:val="en-US"/>
        </w:rPr>
        <w:t xml:space="preserve"> </w:t>
      </w:r>
      <w:r w:rsidRPr="00317593">
        <w:rPr>
          <w:rFonts w:asciiTheme="majorBidi" w:hAnsiTheme="majorBidi" w:cstheme="majorBidi"/>
          <w:i/>
          <w:iCs/>
          <w:sz w:val="24"/>
          <w:szCs w:val="24"/>
          <w:lang w:val="en-US"/>
        </w:rPr>
        <w:t>n</w:t>
      </w:r>
      <w:r>
        <w:rPr>
          <w:rFonts w:asciiTheme="majorBidi" w:hAnsiTheme="majorBidi" w:cstheme="majorBidi"/>
          <w:sz w:val="24"/>
          <w:szCs w:val="24"/>
          <w:lang w:val="en-US"/>
        </w:rPr>
        <w:t xml:space="preserve"> </w:t>
      </w:r>
      <w:r w:rsidRPr="00C4045A">
        <w:rPr>
          <w:rFonts w:asciiTheme="majorBidi" w:hAnsiTheme="majorBidi" w:cstheme="majorBidi"/>
          <w:sz w:val="24"/>
          <w:szCs w:val="24"/>
          <w:lang w:val="en-US"/>
        </w:rPr>
        <w:t>for cylinders</w:t>
      </w:r>
      <w:r>
        <w:rPr>
          <w:rFonts w:asciiTheme="majorBidi" w:hAnsiTheme="majorBidi" w:cstheme="majorBidi"/>
          <w:sz w:val="24"/>
          <w:szCs w:val="24"/>
          <w:lang w:val="en-US"/>
        </w:rPr>
        <w:t xml:space="preserve"> </w:t>
      </w:r>
      <w:r w:rsidRPr="00C4045A">
        <w:rPr>
          <w:rFonts w:asciiTheme="majorBidi" w:hAnsiTheme="majorBidi" w:cstheme="majorBidi"/>
          <w:sz w:val="24"/>
          <w:szCs w:val="24"/>
          <w:lang w:val="en-US"/>
        </w:rPr>
        <w:t>and</w:t>
      </w:r>
      <w:r>
        <w:rPr>
          <w:rFonts w:asciiTheme="majorBidi" w:hAnsiTheme="majorBidi" w:cstheme="majorBidi"/>
          <w:sz w:val="24"/>
          <w:szCs w:val="24"/>
          <w:lang w:val="en-US"/>
        </w:rPr>
        <w:t xml:space="preserve"> </w:t>
      </w:r>
      <w:r w:rsidRPr="00C4045A">
        <w:rPr>
          <w:rFonts w:asciiTheme="majorBidi" w:hAnsiTheme="majorBidi" w:cstheme="majorBidi"/>
          <w:sz w:val="24"/>
          <w:szCs w:val="24"/>
          <w:lang w:val="en-US"/>
        </w:rPr>
        <w:t>spheres</w:t>
      </w:r>
      <w:r>
        <w:rPr>
          <w:rFonts w:asciiTheme="majorBidi" w:hAnsiTheme="majorBidi" w:cstheme="majorBidi"/>
          <w:sz w:val="24"/>
          <w:szCs w:val="24"/>
          <w:lang w:val="en-US"/>
        </w:rPr>
        <w:t xml:space="preserve"> </w:t>
      </w:r>
      <w:r w:rsidRPr="00C4045A">
        <w:rPr>
          <w:rFonts w:asciiTheme="majorBidi" w:hAnsiTheme="majorBidi" w:cstheme="majorBidi"/>
          <w:sz w:val="24"/>
          <w:szCs w:val="24"/>
          <w:lang w:val="en-US"/>
        </w:rPr>
        <w:t>are</w:t>
      </w:r>
      <w:r>
        <w:rPr>
          <w:rFonts w:asciiTheme="majorBidi" w:hAnsiTheme="majorBidi" w:cstheme="majorBidi"/>
          <w:sz w:val="24"/>
          <w:szCs w:val="24"/>
          <w:lang w:val="en-US"/>
        </w:rPr>
        <w:t xml:space="preserve"> </w:t>
      </w:r>
      <w:r w:rsidRPr="00C4045A">
        <w:rPr>
          <w:rFonts w:asciiTheme="majorBidi" w:hAnsiTheme="majorBidi" w:cstheme="majorBidi"/>
          <w:sz w:val="24"/>
          <w:szCs w:val="24"/>
          <w:lang w:val="en-US"/>
        </w:rPr>
        <w:t>described</w:t>
      </w:r>
      <w:r>
        <w:rPr>
          <w:rFonts w:asciiTheme="majorBidi" w:hAnsiTheme="majorBidi" w:cstheme="majorBidi"/>
          <w:sz w:val="24"/>
          <w:szCs w:val="24"/>
          <w:lang w:val="en-US"/>
        </w:rPr>
        <w:t xml:space="preserve"> </w:t>
      </w:r>
      <w:r w:rsidRPr="00C4045A">
        <w:rPr>
          <w:rFonts w:asciiTheme="majorBidi" w:hAnsiTheme="majorBidi" w:cstheme="majorBidi"/>
          <w:sz w:val="24"/>
          <w:szCs w:val="24"/>
          <w:lang w:val="en-US"/>
        </w:rPr>
        <w:t xml:space="preserve">by </w:t>
      </w:r>
      <w:proofErr w:type="spellStart"/>
      <w:r w:rsidRPr="00C4045A">
        <w:rPr>
          <w:rFonts w:asciiTheme="majorBidi" w:hAnsiTheme="majorBidi" w:cstheme="majorBidi"/>
          <w:sz w:val="24"/>
          <w:szCs w:val="24"/>
          <w:lang w:val="en-US"/>
        </w:rPr>
        <w:t>Ritger</w:t>
      </w:r>
      <w:proofErr w:type="spellEnd"/>
      <w:r w:rsidRPr="00C4045A">
        <w:rPr>
          <w:rFonts w:asciiTheme="majorBidi" w:hAnsiTheme="majorBidi" w:cstheme="majorBidi"/>
          <w:sz w:val="24"/>
          <w:szCs w:val="24"/>
          <w:lang w:val="en-US"/>
        </w:rPr>
        <w:t xml:space="preserve"> and</w:t>
      </w:r>
      <w:r>
        <w:rPr>
          <w:rFonts w:asciiTheme="majorBidi" w:hAnsiTheme="majorBidi" w:cstheme="majorBidi"/>
          <w:sz w:val="24"/>
          <w:szCs w:val="24"/>
          <w:lang w:val="en-US"/>
        </w:rPr>
        <w:t xml:space="preserve"> </w:t>
      </w:r>
      <w:r w:rsidRPr="00C4045A">
        <w:rPr>
          <w:rFonts w:asciiTheme="majorBidi" w:hAnsiTheme="majorBidi" w:cstheme="majorBidi"/>
          <w:sz w:val="24"/>
          <w:szCs w:val="24"/>
          <w:lang w:val="en-US"/>
        </w:rPr>
        <w:t>Peppas</w:t>
      </w:r>
      <w:r>
        <w:rPr>
          <w:rFonts w:asciiTheme="majorBidi" w:hAnsiTheme="majorBidi" w:cstheme="majorBidi"/>
          <w:sz w:val="24"/>
          <w:szCs w:val="24"/>
          <w:lang w:val="en-US"/>
        </w:rPr>
        <w:t>.</w:t>
      </w:r>
      <w:r>
        <w:rPr>
          <w:rFonts w:asciiTheme="majorBidi" w:hAnsiTheme="majorBidi" w:cstheme="majorBidi"/>
          <w:sz w:val="24"/>
          <w:szCs w:val="24"/>
          <w:vertAlign w:val="superscript"/>
          <w:lang w:val="en-US"/>
        </w:rPr>
        <w:t>37</w:t>
      </w:r>
      <w:proofErr w:type="gramStart"/>
      <w:r>
        <w:rPr>
          <w:rFonts w:asciiTheme="majorBidi" w:hAnsiTheme="majorBidi" w:cstheme="majorBidi"/>
          <w:sz w:val="24"/>
          <w:szCs w:val="24"/>
          <w:vertAlign w:val="superscript"/>
          <w:lang w:val="en-US"/>
        </w:rPr>
        <w:t>,38</w:t>
      </w:r>
      <w:proofErr w:type="gramEnd"/>
      <w:r>
        <w:rPr>
          <w:rFonts w:asciiTheme="majorBidi" w:hAnsiTheme="majorBidi" w:cstheme="majorBidi"/>
          <w:sz w:val="24"/>
          <w:szCs w:val="24"/>
          <w:lang w:val="en-US"/>
        </w:rPr>
        <w:t xml:space="preserve"> The values of </w:t>
      </w:r>
      <w:r w:rsidRPr="00EB06C5">
        <w:rPr>
          <w:rFonts w:asciiTheme="majorBidi" w:hAnsiTheme="majorBidi" w:cstheme="majorBidi"/>
          <w:i/>
          <w:iCs/>
          <w:sz w:val="24"/>
          <w:szCs w:val="24"/>
          <w:lang w:val="en-US"/>
        </w:rPr>
        <w:t>n</w:t>
      </w:r>
      <w:r>
        <w:rPr>
          <w:rFonts w:asciiTheme="majorBidi" w:hAnsiTheme="majorBidi" w:cstheme="majorBidi"/>
          <w:sz w:val="24"/>
          <w:szCs w:val="24"/>
          <w:lang w:val="en-US"/>
        </w:rPr>
        <w:t xml:space="preserve"> for  the microspheres prepared  by varying the process parameters are ranging from 0.29 to 0.39 (Table III), indicating the shift of </w:t>
      </w:r>
      <w:proofErr w:type="spellStart"/>
      <w:r>
        <w:rPr>
          <w:rFonts w:asciiTheme="majorBidi" w:hAnsiTheme="majorBidi" w:cstheme="majorBidi"/>
          <w:sz w:val="24"/>
          <w:szCs w:val="24"/>
          <w:lang w:val="en-US"/>
        </w:rPr>
        <w:t>Fickian</w:t>
      </w:r>
      <w:proofErr w:type="spellEnd"/>
      <w:r>
        <w:rPr>
          <w:rFonts w:asciiTheme="majorBidi" w:hAnsiTheme="majorBidi" w:cstheme="majorBidi"/>
          <w:sz w:val="24"/>
          <w:szCs w:val="24"/>
          <w:lang w:val="en-US"/>
        </w:rPr>
        <w:t xml:space="preserve"> transport. For the </w:t>
      </w:r>
      <w:proofErr w:type="spellStart"/>
      <w:r>
        <w:rPr>
          <w:rFonts w:asciiTheme="majorBidi" w:hAnsiTheme="majorBidi" w:cstheme="majorBidi"/>
          <w:sz w:val="24"/>
          <w:szCs w:val="24"/>
          <w:lang w:val="en-US"/>
        </w:rPr>
        <w:t>Korsmeyer-</w:t>
      </w:r>
      <w:r w:rsidRPr="000E619A">
        <w:rPr>
          <w:rFonts w:asciiTheme="majorBidi" w:hAnsiTheme="majorBidi" w:cstheme="majorBidi"/>
          <w:sz w:val="24"/>
          <w:szCs w:val="24"/>
          <w:lang w:val="en-US"/>
        </w:rPr>
        <w:t>Peppas</w:t>
      </w:r>
      <w:proofErr w:type="spellEnd"/>
      <w:r>
        <w:rPr>
          <w:rFonts w:asciiTheme="majorBidi" w:hAnsiTheme="majorBidi" w:cstheme="majorBidi"/>
          <w:sz w:val="24"/>
          <w:szCs w:val="24"/>
          <w:lang w:val="en-US"/>
        </w:rPr>
        <w:t xml:space="preserve"> model, the values of rate constants were depended on the obtained </w:t>
      </w:r>
      <w:r w:rsidRPr="00E820C9">
        <w:rPr>
          <w:rFonts w:asciiTheme="majorBidi" w:hAnsiTheme="majorBidi" w:cstheme="majorBidi"/>
          <w:i/>
          <w:iCs/>
          <w:sz w:val="24"/>
          <w:szCs w:val="24"/>
          <w:lang w:val="en-US"/>
        </w:rPr>
        <w:t xml:space="preserve">n </w:t>
      </w:r>
      <w:r>
        <w:rPr>
          <w:rFonts w:asciiTheme="majorBidi" w:hAnsiTheme="majorBidi" w:cstheme="majorBidi"/>
          <w:sz w:val="24"/>
          <w:szCs w:val="24"/>
          <w:lang w:val="en-US"/>
        </w:rPr>
        <w:t>values.</w:t>
      </w:r>
    </w:p>
    <w:p w:rsidR="00B56175" w:rsidRPr="00757866" w:rsidRDefault="00B56175" w:rsidP="002228A9">
      <w:pPr>
        <w:spacing w:after="0"/>
        <w:jc w:val="both"/>
        <w:rPr>
          <w:rFonts w:asciiTheme="majorBidi" w:hAnsiTheme="majorBidi" w:cstheme="majorBidi"/>
          <w:sz w:val="24"/>
          <w:szCs w:val="24"/>
          <w:lang w:val="en-US"/>
        </w:rPr>
      </w:pPr>
    </w:p>
    <w:p w:rsidR="00DC5D6F" w:rsidRDefault="00DC2FAF" w:rsidP="00DC5D6F">
      <w:pPr>
        <w:spacing w:after="0"/>
        <w:jc w:val="both"/>
        <w:rPr>
          <w:rFonts w:asciiTheme="majorBidi" w:hAnsiTheme="majorBidi" w:cstheme="majorBidi"/>
          <w:b/>
          <w:bCs/>
          <w:sz w:val="24"/>
          <w:szCs w:val="24"/>
          <w:lang w:val="en-US"/>
        </w:rPr>
      </w:pPr>
      <w:r w:rsidRPr="00757866">
        <w:rPr>
          <w:rFonts w:asciiTheme="majorBidi" w:hAnsiTheme="majorBidi" w:cstheme="majorBidi"/>
          <w:b/>
          <w:bCs/>
          <w:sz w:val="24"/>
          <w:szCs w:val="24"/>
          <w:lang w:val="en-US"/>
        </w:rPr>
        <w:t xml:space="preserve">For the statements 28 and 33, the corrections were applied.    </w:t>
      </w:r>
      <w:r w:rsidR="00875765" w:rsidRPr="00757866">
        <w:rPr>
          <w:rFonts w:asciiTheme="majorBidi" w:hAnsiTheme="majorBidi" w:cstheme="majorBidi"/>
          <w:b/>
          <w:bCs/>
          <w:sz w:val="24"/>
          <w:szCs w:val="24"/>
          <w:lang w:val="en-US"/>
        </w:rPr>
        <w:t xml:space="preserve">   </w:t>
      </w:r>
    </w:p>
    <w:p w:rsidR="00912301" w:rsidRPr="00F36461" w:rsidRDefault="007D172D" w:rsidP="00DC5D6F">
      <w:pPr>
        <w:spacing w:after="0"/>
        <w:jc w:val="both"/>
        <w:rPr>
          <w:rFonts w:asciiTheme="majorBidi" w:hAnsiTheme="majorBidi" w:cstheme="majorBidi"/>
          <w:b/>
          <w:bCs/>
          <w:sz w:val="24"/>
          <w:szCs w:val="24"/>
          <w:lang w:val="en-US"/>
        </w:rPr>
      </w:pPr>
      <w:r w:rsidRPr="00757866">
        <w:rPr>
          <w:rFonts w:asciiTheme="majorBidi" w:hAnsiTheme="majorBidi" w:cstheme="majorBidi"/>
          <w:color w:val="222222"/>
          <w:sz w:val="24"/>
          <w:szCs w:val="24"/>
          <w:shd w:val="clear" w:color="auto" w:fill="FFFFFF"/>
          <w:lang w:val="en-US"/>
        </w:rPr>
        <w:t>28. The TABLE IV should be excluded from the text, since it is a repetition</w:t>
      </w:r>
      <w:r w:rsidRPr="00757866">
        <w:rPr>
          <w:rFonts w:asciiTheme="majorBidi" w:hAnsiTheme="majorBidi" w:cstheme="majorBidi"/>
          <w:color w:val="222222"/>
          <w:sz w:val="24"/>
          <w:szCs w:val="24"/>
          <w:lang w:val="en-US"/>
        </w:rPr>
        <w:t xml:space="preserve"> </w:t>
      </w:r>
      <w:r w:rsidRPr="00757866">
        <w:rPr>
          <w:rFonts w:asciiTheme="majorBidi" w:hAnsiTheme="majorBidi" w:cstheme="majorBidi"/>
          <w:color w:val="222222"/>
          <w:sz w:val="24"/>
          <w:szCs w:val="24"/>
          <w:shd w:val="clear" w:color="auto" w:fill="FFFFFF"/>
          <w:lang w:val="en-US"/>
        </w:rPr>
        <w:t>of the description given in the text.</w:t>
      </w:r>
    </w:p>
    <w:p w:rsidR="004C2C24" w:rsidRDefault="007D172D" w:rsidP="004C2C24">
      <w:pPr>
        <w:spacing w:after="0"/>
        <w:jc w:val="both"/>
        <w:rPr>
          <w:rFonts w:asciiTheme="majorBidi" w:hAnsiTheme="majorBidi" w:cstheme="majorBidi"/>
          <w:color w:val="222222"/>
          <w:sz w:val="24"/>
          <w:szCs w:val="24"/>
          <w:lang w:val="en-US"/>
        </w:rPr>
      </w:pPr>
      <w:r w:rsidRPr="00757866">
        <w:rPr>
          <w:rFonts w:asciiTheme="majorBidi" w:hAnsiTheme="majorBidi" w:cstheme="majorBidi"/>
          <w:color w:val="222222"/>
          <w:sz w:val="24"/>
          <w:szCs w:val="24"/>
          <w:shd w:val="clear" w:color="auto" w:fill="FFFFFF"/>
          <w:lang w:val="en-US"/>
        </w:rPr>
        <w:t>29. In the caption of the Fig6 and 7, the word “carrying” should be</w:t>
      </w:r>
      <w:r w:rsidRPr="00757866">
        <w:rPr>
          <w:rFonts w:asciiTheme="majorBidi" w:hAnsiTheme="majorBidi" w:cstheme="majorBidi"/>
          <w:color w:val="222222"/>
          <w:sz w:val="24"/>
          <w:szCs w:val="24"/>
          <w:lang w:val="en-US"/>
        </w:rPr>
        <w:t xml:space="preserve"> </w:t>
      </w:r>
      <w:r w:rsidRPr="00757866">
        <w:rPr>
          <w:rFonts w:asciiTheme="majorBidi" w:hAnsiTheme="majorBidi" w:cstheme="majorBidi"/>
          <w:color w:val="222222"/>
          <w:sz w:val="24"/>
          <w:szCs w:val="24"/>
          <w:shd w:val="clear" w:color="auto" w:fill="FFFFFF"/>
          <w:lang w:val="en-US"/>
        </w:rPr>
        <w:t xml:space="preserve">replaced with “having”. In the Fig6 the Greek letter </w:t>
      </w:r>
      <w:r w:rsidRPr="00757866">
        <w:rPr>
          <w:rFonts w:asciiTheme="majorBidi" w:hAnsiTheme="majorBidi" w:cstheme="majorBidi"/>
          <w:color w:val="222222"/>
          <w:sz w:val="24"/>
          <w:szCs w:val="24"/>
          <w:shd w:val="clear" w:color="auto" w:fill="FFFFFF"/>
        </w:rPr>
        <w:t>τ</w:t>
      </w:r>
      <w:r w:rsidRPr="00757866">
        <w:rPr>
          <w:rFonts w:asciiTheme="majorBidi" w:hAnsiTheme="majorBidi" w:cstheme="majorBidi"/>
          <w:color w:val="222222"/>
          <w:sz w:val="24"/>
          <w:szCs w:val="24"/>
          <w:shd w:val="clear" w:color="auto" w:fill="FFFFFF"/>
          <w:lang w:val="en-US"/>
        </w:rPr>
        <w:t xml:space="preserve"> should be</w:t>
      </w:r>
      <w:r w:rsidRPr="00757866">
        <w:rPr>
          <w:rFonts w:asciiTheme="majorBidi" w:hAnsiTheme="majorBidi" w:cstheme="majorBidi"/>
          <w:color w:val="222222"/>
          <w:sz w:val="24"/>
          <w:szCs w:val="24"/>
          <w:lang w:val="en-US"/>
        </w:rPr>
        <w:t xml:space="preserve"> </w:t>
      </w:r>
      <w:r w:rsidRPr="00757866">
        <w:rPr>
          <w:rFonts w:asciiTheme="majorBidi" w:hAnsiTheme="majorBidi" w:cstheme="majorBidi"/>
          <w:color w:val="222222"/>
          <w:sz w:val="24"/>
          <w:szCs w:val="24"/>
          <w:shd w:val="clear" w:color="auto" w:fill="FFFFFF"/>
          <w:lang w:val="en-US"/>
        </w:rPr>
        <w:t>replaced with t as in corresponding equation.</w:t>
      </w:r>
    </w:p>
    <w:p w:rsidR="00D01BEC" w:rsidRDefault="007D172D" w:rsidP="00D01BEC">
      <w:pPr>
        <w:spacing w:after="0"/>
        <w:jc w:val="both"/>
        <w:rPr>
          <w:rFonts w:asciiTheme="majorBidi" w:hAnsiTheme="majorBidi" w:cstheme="majorBidi"/>
          <w:color w:val="222222"/>
          <w:sz w:val="24"/>
          <w:szCs w:val="24"/>
          <w:shd w:val="clear" w:color="auto" w:fill="FFFFFF"/>
          <w:lang w:val="en-US"/>
        </w:rPr>
      </w:pPr>
      <w:r w:rsidRPr="00757866">
        <w:rPr>
          <w:rFonts w:asciiTheme="majorBidi" w:hAnsiTheme="majorBidi" w:cstheme="majorBidi"/>
          <w:color w:val="222222"/>
          <w:sz w:val="24"/>
          <w:szCs w:val="24"/>
          <w:shd w:val="clear" w:color="auto" w:fill="FFFFFF"/>
          <w:lang w:val="en-US"/>
        </w:rPr>
        <w:t>30. In the line 276 the text “release rate at equilibrium” is not clear</w:t>
      </w:r>
      <w:r w:rsidRPr="00757866">
        <w:rPr>
          <w:rFonts w:asciiTheme="majorBidi" w:hAnsiTheme="majorBidi" w:cstheme="majorBidi"/>
          <w:color w:val="222222"/>
          <w:sz w:val="24"/>
          <w:szCs w:val="24"/>
          <w:lang w:val="en-US"/>
        </w:rPr>
        <w:t xml:space="preserve"> </w:t>
      </w:r>
      <w:r w:rsidRPr="00757866">
        <w:rPr>
          <w:rFonts w:asciiTheme="majorBidi" w:hAnsiTheme="majorBidi" w:cstheme="majorBidi"/>
          <w:color w:val="222222"/>
          <w:sz w:val="24"/>
          <w:szCs w:val="24"/>
          <w:shd w:val="clear" w:color="auto" w:fill="FFFFFF"/>
          <w:lang w:val="en-US"/>
        </w:rPr>
        <w:t>and needs to be changed. Also, in the same sentence the text “the increase</w:t>
      </w:r>
      <w:r w:rsidRPr="00757866">
        <w:rPr>
          <w:rFonts w:asciiTheme="majorBidi" w:hAnsiTheme="majorBidi" w:cstheme="majorBidi"/>
          <w:color w:val="222222"/>
          <w:sz w:val="24"/>
          <w:szCs w:val="24"/>
          <w:lang w:val="en-US"/>
        </w:rPr>
        <w:t xml:space="preserve"> </w:t>
      </w:r>
      <w:r w:rsidRPr="00757866">
        <w:rPr>
          <w:rFonts w:asciiTheme="majorBidi" w:hAnsiTheme="majorBidi" w:cstheme="majorBidi"/>
          <w:color w:val="222222"/>
          <w:sz w:val="24"/>
          <w:szCs w:val="24"/>
          <w:shd w:val="clear" w:color="auto" w:fill="FFFFFF"/>
          <w:lang w:val="en-US"/>
        </w:rPr>
        <w:t>in the organic phase viscosity” should be deleted.</w:t>
      </w:r>
    </w:p>
    <w:p w:rsidR="00D01BEC" w:rsidRDefault="007D172D" w:rsidP="00D01BEC">
      <w:pPr>
        <w:spacing w:after="0"/>
        <w:jc w:val="both"/>
        <w:rPr>
          <w:rFonts w:asciiTheme="majorBidi" w:hAnsiTheme="majorBidi" w:cstheme="majorBidi"/>
          <w:color w:val="222222"/>
          <w:sz w:val="24"/>
          <w:szCs w:val="24"/>
          <w:shd w:val="clear" w:color="auto" w:fill="FFFFFF"/>
          <w:lang w:val="en-US"/>
        </w:rPr>
      </w:pPr>
      <w:r w:rsidRPr="00757866">
        <w:rPr>
          <w:rFonts w:asciiTheme="majorBidi" w:hAnsiTheme="majorBidi" w:cstheme="majorBidi"/>
          <w:color w:val="222222"/>
          <w:sz w:val="24"/>
          <w:szCs w:val="24"/>
          <w:lang w:val="en-US"/>
        </w:rPr>
        <w:br/>
      </w:r>
      <w:r w:rsidRPr="00757866">
        <w:rPr>
          <w:rFonts w:asciiTheme="majorBidi" w:hAnsiTheme="majorBidi" w:cstheme="majorBidi"/>
          <w:color w:val="222222"/>
          <w:sz w:val="24"/>
          <w:szCs w:val="24"/>
          <w:shd w:val="clear" w:color="auto" w:fill="FFFFFF"/>
          <w:lang w:val="en-US"/>
        </w:rPr>
        <w:t>31. Figure 9 with corresponding explanation in the manuscript should be</w:t>
      </w:r>
      <w:r w:rsidRPr="00757866">
        <w:rPr>
          <w:rFonts w:asciiTheme="majorBidi" w:hAnsiTheme="majorBidi" w:cstheme="majorBidi"/>
          <w:color w:val="222222"/>
          <w:sz w:val="24"/>
          <w:szCs w:val="24"/>
          <w:lang w:val="en-US"/>
        </w:rPr>
        <w:t xml:space="preserve"> </w:t>
      </w:r>
      <w:r w:rsidR="001E07D8">
        <w:rPr>
          <w:rFonts w:asciiTheme="majorBidi" w:hAnsiTheme="majorBidi" w:cstheme="majorBidi"/>
          <w:color w:val="222222"/>
          <w:sz w:val="24"/>
          <w:szCs w:val="24"/>
          <w:shd w:val="clear" w:color="auto" w:fill="FFFFFF"/>
          <w:lang w:val="en-US"/>
        </w:rPr>
        <w:t xml:space="preserve">given in the </w:t>
      </w:r>
      <w:r w:rsidR="00F36461">
        <w:rPr>
          <w:rFonts w:asciiTheme="majorBidi" w:hAnsiTheme="majorBidi" w:cstheme="majorBidi"/>
          <w:color w:val="222222"/>
          <w:sz w:val="24"/>
          <w:szCs w:val="24"/>
          <w:shd w:val="clear" w:color="auto" w:fill="FFFFFF"/>
          <w:lang w:val="en-US"/>
        </w:rPr>
        <w:t xml:space="preserve">supplementary material. </w:t>
      </w:r>
    </w:p>
    <w:p w:rsidR="00D01BEC" w:rsidRPr="005224C3" w:rsidRDefault="00D01BEC" w:rsidP="00D01BEC">
      <w:pPr>
        <w:spacing w:after="0"/>
        <w:jc w:val="both"/>
        <w:rPr>
          <w:rFonts w:asciiTheme="majorBidi" w:hAnsiTheme="majorBidi" w:cstheme="majorBidi"/>
          <w:b/>
          <w:bCs/>
          <w:color w:val="222222"/>
          <w:sz w:val="24"/>
          <w:szCs w:val="24"/>
          <w:shd w:val="clear" w:color="auto" w:fill="FFFFFF"/>
          <w:lang w:val="en-US"/>
        </w:rPr>
      </w:pPr>
      <w:r w:rsidRPr="005224C3">
        <w:rPr>
          <w:rFonts w:asciiTheme="majorBidi" w:hAnsiTheme="majorBidi" w:cstheme="majorBidi"/>
          <w:b/>
          <w:bCs/>
          <w:color w:val="222222"/>
          <w:sz w:val="24"/>
          <w:szCs w:val="24"/>
          <w:shd w:val="clear" w:color="auto" w:fill="FFFFFF"/>
          <w:lang w:val="en-US"/>
        </w:rPr>
        <w:t>Response:</w:t>
      </w:r>
    </w:p>
    <w:p w:rsidR="003425DF" w:rsidRPr="00D01BEC" w:rsidRDefault="005224C3" w:rsidP="00BE69BD">
      <w:pPr>
        <w:spacing w:after="0"/>
        <w:jc w:val="both"/>
        <w:rPr>
          <w:rFonts w:asciiTheme="majorBidi" w:hAnsiTheme="majorBidi" w:cstheme="majorBidi"/>
          <w:color w:val="222222"/>
          <w:sz w:val="24"/>
          <w:szCs w:val="24"/>
          <w:shd w:val="clear" w:color="auto" w:fill="FFFFFF"/>
          <w:lang w:val="en-US"/>
        </w:rPr>
      </w:pPr>
      <w:r>
        <w:rPr>
          <w:rFonts w:asciiTheme="majorBidi" w:hAnsiTheme="majorBidi" w:cstheme="majorBidi"/>
          <w:color w:val="222222"/>
          <w:sz w:val="24"/>
          <w:szCs w:val="24"/>
          <w:lang w:val="en-US"/>
        </w:rPr>
        <w:t xml:space="preserve">Figure 9 is given in the </w:t>
      </w:r>
      <w:r>
        <w:rPr>
          <w:rFonts w:asciiTheme="majorBidi" w:hAnsiTheme="majorBidi" w:cstheme="majorBidi"/>
          <w:color w:val="222222"/>
          <w:sz w:val="24"/>
          <w:szCs w:val="24"/>
          <w:shd w:val="clear" w:color="auto" w:fill="FFFFFF"/>
          <w:lang w:val="en-US"/>
        </w:rPr>
        <w:t xml:space="preserve">supplementary material in the </w:t>
      </w:r>
      <w:r w:rsidR="00E83E52">
        <w:rPr>
          <w:rFonts w:asciiTheme="majorBidi" w:hAnsiTheme="majorBidi" w:cstheme="majorBidi"/>
          <w:color w:val="222222"/>
          <w:sz w:val="24"/>
          <w:szCs w:val="24"/>
          <w:shd w:val="clear" w:color="auto" w:fill="FFFFFF"/>
          <w:lang w:val="en-US"/>
        </w:rPr>
        <w:t>Title Fig. 10 (</w:t>
      </w:r>
      <w:r w:rsidR="00BE69BD">
        <w:rPr>
          <w:rFonts w:asciiTheme="majorBidi" w:hAnsiTheme="majorBidi" w:cstheme="majorBidi"/>
          <w:color w:val="222222"/>
          <w:sz w:val="24"/>
          <w:szCs w:val="24"/>
          <w:shd w:val="clear" w:color="auto" w:fill="FFFFFF"/>
          <w:lang w:val="en-US"/>
        </w:rPr>
        <w:t>after the corrections, Figure</w:t>
      </w:r>
      <w:r w:rsidR="00E83E52">
        <w:rPr>
          <w:rFonts w:asciiTheme="majorBidi" w:hAnsiTheme="majorBidi" w:cstheme="majorBidi"/>
          <w:color w:val="222222"/>
          <w:sz w:val="24"/>
          <w:szCs w:val="24"/>
          <w:shd w:val="clear" w:color="auto" w:fill="FFFFFF"/>
          <w:lang w:val="en-US"/>
        </w:rPr>
        <w:t xml:space="preserve"> 9 corresponds </w:t>
      </w:r>
      <w:r w:rsidR="00765ED3">
        <w:rPr>
          <w:rFonts w:asciiTheme="majorBidi" w:hAnsiTheme="majorBidi" w:cstheme="majorBidi"/>
          <w:color w:val="222222"/>
          <w:sz w:val="24"/>
          <w:szCs w:val="24"/>
          <w:shd w:val="clear" w:color="auto" w:fill="FFFFFF"/>
          <w:lang w:val="en-US"/>
        </w:rPr>
        <w:t>for</w:t>
      </w:r>
      <w:r w:rsidR="00E83E52">
        <w:rPr>
          <w:rFonts w:asciiTheme="majorBidi" w:hAnsiTheme="majorBidi" w:cstheme="majorBidi"/>
          <w:color w:val="222222"/>
          <w:sz w:val="24"/>
          <w:szCs w:val="24"/>
          <w:shd w:val="clear" w:color="auto" w:fill="FFFFFF"/>
          <w:lang w:val="en-US"/>
        </w:rPr>
        <w:t xml:space="preserve"> a new </w:t>
      </w:r>
      <w:r>
        <w:rPr>
          <w:rFonts w:asciiTheme="majorBidi" w:hAnsiTheme="majorBidi" w:cstheme="majorBidi"/>
          <w:color w:val="222222"/>
          <w:sz w:val="24"/>
          <w:szCs w:val="24"/>
          <w:shd w:val="clear" w:color="auto" w:fill="FFFFFF"/>
          <w:lang w:val="en-US"/>
        </w:rPr>
        <w:t>added graph</w:t>
      </w:r>
      <w:r w:rsidR="00BE69BD">
        <w:rPr>
          <w:rFonts w:asciiTheme="majorBidi" w:hAnsiTheme="majorBidi" w:cstheme="majorBidi"/>
          <w:color w:val="222222"/>
          <w:sz w:val="24"/>
          <w:szCs w:val="24"/>
          <w:shd w:val="clear" w:color="auto" w:fill="FFFFFF"/>
          <w:lang w:val="en-US"/>
        </w:rPr>
        <w:t>, given also in supplementary material</w:t>
      </w:r>
      <w:r>
        <w:rPr>
          <w:rFonts w:asciiTheme="majorBidi" w:hAnsiTheme="majorBidi" w:cstheme="majorBidi"/>
          <w:color w:val="222222"/>
          <w:sz w:val="24"/>
          <w:szCs w:val="24"/>
          <w:shd w:val="clear" w:color="auto" w:fill="FFFFFF"/>
          <w:lang w:val="en-US"/>
        </w:rPr>
        <w:t>).</w:t>
      </w:r>
      <w:r w:rsidR="007D172D" w:rsidRPr="00757866">
        <w:rPr>
          <w:rFonts w:asciiTheme="majorBidi" w:hAnsiTheme="majorBidi" w:cstheme="majorBidi"/>
          <w:color w:val="222222"/>
          <w:sz w:val="24"/>
          <w:szCs w:val="24"/>
          <w:lang w:val="en-US"/>
        </w:rPr>
        <w:br/>
      </w:r>
      <w:r w:rsidR="007D172D" w:rsidRPr="00757866">
        <w:rPr>
          <w:rFonts w:asciiTheme="majorBidi" w:hAnsiTheme="majorBidi" w:cstheme="majorBidi"/>
          <w:color w:val="222222"/>
          <w:sz w:val="24"/>
          <w:szCs w:val="24"/>
          <w:shd w:val="clear" w:color="auto" w:fill="FFFFFF"/>
          <w:lang w:val="en-US"/>
        </w:rPr>
        <w:t>32. There are a lot of technical errors in the axes titles in presented</w:t>
      </w:r>
      <w:r w:rsidR="007D172D" w:rsidRPr="00757866">
        <w:rPr>
          <w:rFonts w:asciiTheme="majorBidi" w:hAnsiTheme="majorBidi" w:cstheme="majorBidi"/>
          <w:color w:val="222222"/>
          <w:sz w:val="24"/>
          <w:szCs w:val="24"/>
          <w:lang w:val="en-US"/>
        </w:rPr>
        <w:t xml:space="preserve"> </w:t>
      </w:r>
      <w:r w:rsidR="007D172D" w:rsidRPr="00757866">
        <w:rPr>
          <w:rFonts w:asciiTheme="majorBidi" w:hAnsiTheme="majorBidi" w:cstheme="majorBidi"/>
          <w:color w:val="222222"/>
          <w:sz w:val="24"/>
          <w:szCs w:val="24"/>
          <w:shd w:val="clear" w:color="auto" w:fill="FFFFFF"/>
          <w:lang w:val="en-US"/>
        </w:rPr>
        <w:t>diagrams. In all the Figures the axes titles should be changed to stick to</w:t>
      </w:r>
      <w:r w:rsidR="007D172D" w:rsidRPr="00757866">
        <w:rPr>
          <w:rFonts w:asciiTheme="majorBidi" w:hAnsiTheme="majorBidi" w:cstheme="majorBidi"/>
          <w:color w:val="222222"/>
          <w:sz w:val="24"/>
          <w:szCs w:val="24"/>
          <w:lang w:val="en-US"/>
        </w:rPr>
        <w:t xml:space="preserve"> </w:t>
      </w:r>
      <w:r w:rsidR="007D172D" w:rsidRPr="00757866">
        <w:rPr>
          <w:rFonts w:asciiTheme="majorBidi" w:hAnsiTheme="majorBidi" w:cstheme="majorBidi"/>
          <w:color w:val="222222"/>
          <w:sz w:val="24"/>
          <w:szCs w:val="24"/>
          <w:shd w:val="clear" w:color="auto" w:fill="FFFFFF"/>
          <w:lang w:val="en-US"/>
        </w:rPr>
        <w:t>the Journal style.</w:t>
      </w:r>
      <w:r w:rsidR="007D172D" w:rsidRPr="00757866">
        <w:rPr>
          <w:rFonts w:asciiTheme="majorBidi" w:hAnsiTheme="majorBidi" w:cstheme="majorBidi"/>
          <w:color w:val="222222"/>
          <w:sz w:val="24"/>
          <w:szCs w:val="24"/>
          <w:lang w:val="en-US"/>
        </w:rPr>
        <w:br/>
      </w:r>
      <w:r w:rsidR="007D172D" w:rsidRPr="00757866">
        <w:rPr>
          <w:rFonts w:asciiTheme="majorBidi" w:hAnsiTheme="majorBidi" w:cstheme="majorBidi"/>
          <w:color w:val="222222"/>
          <w:sz w:val="24"/>
          <w:szCs w:val="24"/>
          <w:shd w:val="clear" w:color="auto" w:fill="FFFFFF"/>
          <w:lang w:val="en-US"/>
        </w:rPr>
        <w:t>33. The text needs extensive language corrections.</w:t>
      </w:r>
    </w:p>
    <w:p w:rsidR="00D8705C" w:rsidRDefault="00D8705C" w:rsidP="00D8705C">
      <w:pPr>
        <w:spacing w:after="0"/>
        <w:jc w:val="both"/>
        <w:rPr>
          <w:rFonts w:asciiTheme="majorBidi" w:hAnsiTheme="majorBidi" w:cstheme="majorBidi"/>
          <w:color w:val="222222"/>
          <w:sz w:val="24"/>
          <w:szCs w:val="24"/>
          <w:lang w:val="en-US"/>
        </w:rPr>
      </w:pPr>
    </w:p>
    <w:p w:rsidR="005107CE" w:rsidRDefault="005107CE" w:rsidP="00BE67CB">
      <w:pPr>
        <w:spacing w:after="120"/>
        <w:jc w:val="both"/>
        <w:rPr>
          <w:rFonts w:asciiTheme="majorBidi" w:hAnsiTheme="majorBidi" w:cstheme="majorBidi"/>
          <w:color w:val="222222"/>
          <w:sz w:val="24"/>
          <w:szCs w:val="24"/>
          <w:lang w:val="en-US"/>
        </w:rPr>
      </w:pPr>
    </w:p>
    <w:p w:rsidR="00047F8C" w:rsidRDefault="00047F8C" w:rsidP="00BE67CB">
      <w:pPr>
        <w:spacing w:after="120"/>
        <w:jc w:val="both"/>
        <w:rPr>
          <w:rFonts w:asciiTheme="majorBidi" w:hAnsiTheme="majorBidi" w:cstheme="majorBidi"/>
          <w:color w:val="222222"/>
          <w:sz w:val="24"/>
          <w:szCs w:val="24"/>
          <w:lang w:val="en-US"/>
        </w:rPr>
      </w:pPr>
    </w:p>
    <w:p w:rsidR="00047F8C" w:rsidRDefault="00047F8C" w:rsidP="00BE67CB">
      <w:pPr>
        <w:spacing w:after="120"/>
        <w:jc w:val="both"/>
        <w:rPr>
          <w:rFonts w:asciiTheme="majorBidi" w:hAnsiTheme="majorBidi" w:cstheme="majorBidi"/>
          <w:color w:val="222222"/>
          <w:sz w:val="24"/>
          <w:szCs w:val="24"/>
          <w:lang w:val="en-US"/>
        </w:rPr>
      </w:pPr>
    </w:p>
    <w:p w:rsidR="00047F8C" w:rsidRDefault="00047F8C" w:rsidP="00BE67CB">
      <w:pPr>
        <w:spacing w:after="120"/>
        <w:jc w:val="both"/>
        <w:rPr>
          <w:rFonts w:asciiTheme="majorBidi" w:hAnsiTheme="majorBidi" w:cstheme="majorBidi"/>
          <w:color w:val="222222"/>
          <w:sz w:val="24"/>
          <w:szCs w:val="24"/>
          <w:lang w:val="en-US"/>
        </w:rPr>
      </w:pPr>
    </w:p>
    <w:p w:rsidR="00047F8C" w:rsidRDefault="00047F8C" w:rsidP="00BE67CB">
      <w:pPr>
        <w:spacing w:after="120"/>
        <w:jc w:val="both"/>
        <w:rPr>
          <w:rFonts w:asciiTheme="majorBidi" w:hAnsiTheme="majorBidi" w:cstheme="majorBidi"/>
          <w:color w:val="222222"/>
          <w:sz w:val="24"/>
          <w:szCs w:val="24"/>
          <w:lang w:val="en-US"/>
        </w:rPr>
      </w:pPr>
    </w:p>
    <w:p w:rsidR="00047F8C" w:rsidRDefault="00047F8C" w:rsidP="00BE67CB">
      <w:pPr>
        <w:spacing w:after="120"/>
        <w:jc w:val="both"/>
        <w:rPr>
          <w:rFonts w:asciiTheme="majorBidi" w:hAnsiTheme="majorBidi" w:cstheme="majorBidi"/>
          <w:color w:val="222222"/>
          <w:sz w:val="24"/>
          <w:szCs w:val="24"/>
          <w:lang w:val="en-US"/>
        </w:rPr>
      </w:pPr>
    </w:p>
    <w:p w:rsidR="00047F8C" w:rsidRDefault="00047F8C" w:rsidP="00BE67CB">
      <w:pPr>
        <w:spacing w:after="120"/>
        <w:jc w:val="both"/>
        <w:rPr>
          <w:rFonts w:asciiTheme="majorBidi" w:hAnsiTheme="majorBidi" w:cstheme="majorBidi"/>
          <w:color w:val="222222"/>
          <w:sz w:val="24"/>
          <w:szCs w:val="24"/>
          <w:lang w:val="en-US"/>
        </w:rPr>
      </w:pPr>
    </w:p>
    <w:p w:rsidR="00047F8C" w:rsidRDefault="00047F8C" w:rsidP="00BE67CB">
      <w:pPr>
        <w:spacing w:after="120"/>
        <w:jc w:val="both"/>
        <w:rPr>
          <w:rFonts w:asciiTheme="majorBidi" w:hAnsiTheme="majorBidi" w:cstheme="majorBidi"/>
          <w:color w:val="222222"/>
          <w:sz w:val="24"/>
          <w:szCs w:val="24"/>
          <w:lang w:val="en-US"/>
        </w:rPr>
      </w:pPr>
    </w:p>
    <w:p w:rsidR="00047F8C" w:rsidRDefault="00047F8C" w:rsidP="00BE67CB">
      <w:pPr>
        <w:spacing w:after="120"/>
        <w:jc w:val="both"/>
        <w:rPr>
          <w:rFonts w:asciiTheme="majorBidi" w:hAnsiTheme="majorBidi" w:cstheme="majorBidi"/>
          <w:color w:val="222222"/>
          <w:sz w:val="24"/>
          <w:szCs w:val="24"/>
          <w:lang w:val="en-US"/>
        </w:rPr>
      </w:pPr>
    </w:p>
    <w:p w:rsidR="009E1D70" w:rsidRDefault="009E1D70" w:rsidP="00BE67CB">
      <w:pPr>
        <w:spacing w:after="120"/>
        <w:jc w:val="both"/>
        <w:rPr>
          <w:rFonts w:asciiTheme="majorBidi" w:hAnsiTheme="majorBidi" w:cstheme="majorBidi"/>
          <w:color w:val="222222"/>
          <w:sz w:val="24"/>
          <w:szCs w:val="24"/>
          <w:lang w:val="en-US"/>
        </w:rPr>
      </w:pPr>
    </w:p>
    <w:p w:rsidR="00CD5F98" w:rsidRPr="00493B7E" w:rsidRDefault="00BA7A57" w:rsidP="00BE67CB">
      <w:pPr>
        <w:spacing w:after="120"/>
        <w:jc w:val="both"/>
        <w:rPr>
          <w:rFonts w:asciiTheme="majorBidi" w:hAnsiTheme="majorBidi" w:cstheme="majorBidi"/>
          <w:b/>
          <w:bCs/>
          <w:color w:val="222222"/>
          <w:sz w:val="24"/>
          <w:szCs w:val="24"/>
          <w:shd w:val="clear" w:color="auto" w:fill="FFFFFF"/>
          <w:lang w:val="en-US"/>
        </w:rPr>
      </w:pPr>
      <w:r w:rsidRPr="00493B7E">
        <w:rPr>
          <w:rFonts w:asciiTheme="majorBidi" w:hAnsiTheme="majorBidi" w:cstheme="majorBidi"/>
          <w:b/>
          <w:bCs/>
          <w:color w:val="000000"/>
          <w:sz w:val="24"/>
          <w:szCs w:val="24"/>
          <w:lang w:val="en-US"/>
        </w:rPr>
        <w:lastRenderedPageBreak/>
        <w:t xml:space="preserve">Response for </w:t>
      </w:r>
      <w:r w:rsidR="00D41F2A" w:rsidRPr="00493B7E">
        <w:rPr>
          <w:rFonts w:asciiTheme="majorBidi" w:hAnsiTheme="majorBidi" w:cstheme="majorBidi"/>
          <w:b/>
          <w:bCs/>
          <w:color w:val="000000"/>
          <w:sz w:val="24"/>
          <w:szCs w:val="24"/>
          <w:lang w:val="en-US"/>
        </w:rPr>
        <w:t>Referee 2</w:t>
      </w:r>
      <w:r w:rsidR="00716AA5">
        <w:rPr>
          <w:rFonts w:asciiTheme="majorBidi" w:hAnsiTheme="majorBidi" w:cstheme="majorBidi"/>
          <w:b/>
          <w:bCs/>
          <w:color w:val="000000"/>
          <w:sz w:val="24"/>
          <w:szCs w:val="24"/>
          <w:lang w:val="en-US"/>
        </w:rPr>
        <w:t>:</w:t>
      </w:r>
    </w:p>
    <w:p w:rsidR="00CD5F98" w:rsidRPr="00A6164B" w:rsidRDefault="00CD5F98" w:rsidP="00CD5F98">
      <w:pPr>
        <w:pStyle w:val="Paragraphedeliste"/>
        <w:numPr>
          <w:ilvl w:val="0"/>
          <w:numId w:val="4"/>
        </w:numPr>
        <w:spacing w:after="0"/>
        <w:rPr>
          <w:rFonts w:asciiTheme="majorBidi" w:hAnsiTheme="majorBidi" w:cstheme="majorBidi"/>
          <w:color w:val="222222"/>
          <w:sz w:val="24"/>
          <w:szCs w:val="24"/>
          <w:shd w:val="clear" w:color="auto" w:fill="FFFFFF"/>
          <w:lang w:val="en-US"/>
        </w:rPr>
      </w:pPr>
      <w:r w:rsidRPr="00A6164B">
        <w:rPr>
          <w:rFonts w:asciiTheme="majorBidi" w:hAnsiTheme="majorBidi" w:cstheme="majorBidi"/>
          <w:color w:val="222222"/>
          <w:sz w:val="24"/>
          <w:szCs w:val="24"/>
          <w:shd w:val="clear" w:color="auto" w:fill="FFFFFF"/>
          <w:lang w:val="en-US"/>
        </w:rPr>
        <w:t>The authors stated well the purpose of skin application in the</w:t>
      </w:r>
      <w:r w:rsidRPr="00A6164B">
        <w:rPr>
          <w:rFonts w:asciiTheme="majorBidi" w:hAnsiTheme="majorBidi" w:cstheme="majorBidi"/>
          <w:color w:val="222222"/>
          <w:sz w:val="24"/>
          <w:szCs w:val="24"/>
          <w:lang w:val="en-US"/>
        </w:rPr>
        <w:t xml:space="preserve"> </w:t>
      </w:r>
      <w:r w:rsidRPr="00A6164B">
        <w:rPr>
          <w:rFonts w:asciiTheme="majorBidi" w:hAnsiTheme="majorBidi" w:cstheme="majorBidi"/>
          <w:color w:val="222222"/>
          <w:sz w:val="24"/>
          <w:szCs w:val="24"/>
          <w:shd w:val="clear" w:color="auto" w:fill="FFFFFF"/>
          <w:lang w:val="en-US"/>
        </w:rPr>
        <w:t>introduction section, but why is this important for this paper?</w:t>
      </w:r>
      <w:r w:rsidRPr="00A6164B">
        <w:rPr>
          <w:rStyle w:val="apple-converted-space"/>
          <w:rFonts w:asciiTheme="majorBidi" w:hAnsiTheme="majorBidi" w:cstheme="majorBidi"/>
          <w:color w:val="222222"/>
          <w:sz w:val="24"/>
          <w:szCs w:val="24"/>
          <w:shd w:val="clear" w:color="auto" w:fill="FFFFFF"/>
          <w:lang w:val="en-US"/>
        </w:rPr>
        <w:t> </w:t>
      </w:r>
    </w:p>
    <w:p w:rsidR="00CD5F98" w:rsidRPr="00A6164B" w:rsidRDefault="00CD5F98" w:rsidP="00D64BC4">
      <w:pPr>
        <w:spacing w:after="0"/>
        <w:jc w:val="both"/>
        <w:rPr>
          <w:rFonts w:asciiTheme="majorBidi" w:hAnsiTheme="majorBidi" w:cstheme="majorBidi"/>
          <w:b/>
          <w:bCs/>
          <w:color w:val="000000"/>
          <w:sz w:val="24"/>
          <w:szCs w:val="24"/>
          <w:lang w:val="en-US"/>
        </w:rPr>
      </w:pPr>
      <w:r w:rsidRPr="00A6164B">
        <w:rPr>
          <w:rFonts w:asciiTheme="majorBidi" w:hAnsiTheme="majorBidi" w:cstheme="majorBidi"/>
          <w:b/>
          <w:bCs/>
          <w:color w:val="000000"/>
          <w:sz w:val="24"/>
          <w:szCs w:val="24"/>
          <w:lang w:val="en-US"/>
        </w:rPr>
        <w:t>Response:</w:t>
      </w:r>
    </w:p>
    <w:p w:rsidR="00EC5065" w:rsidRPr="00EC5065" w:rsidRDefault="00462BDD" w:rsidP="00EC5065">
      <w:pPr>
        <w:pStyle w:val="Paragraphedeliste"/>
        <w:numPr>
          <w:ilvl w:val="0"/>
          <w:numId w:val="1"/>
        </w:numPr>
        <w:jc w:val="both"/>
        <w:rPr>
          <w:rFonts w:asciiTheme="majorBidi" w:hAnsiTheme="majorBidi" w:cstheme="majorBidi"/>
          <w:color w:val="000000"/>
          <w:sz w:val="24"/>
          <w:szCs w:val="24"/>
          <w:lang w:val="en-US"/>
        </w:rPr>
      </w:pPr>
      <w:r w:rsidRPr="00A6164B">
        <w:rPr>
          <w:rFonts w:ascii="Times New Roman" w:hAnsi="Times New Roman" w:cs="Times New Roman"/>
          <w:sz w:val="24"/>
          <w:szCs w:val="24"/>
          <w:lang w:val="en-US"/>
        </w:rPr>
        <w:t>Despite of the</w:t>
      </w:r>
      <w:r w:rsidR="00F30EFA" w:rsidRPr="00A6164B">
        <w:rPr>
          <w:rFonts w:ascii="Times New Roman" w:hAnsi="Times New Roman" w:cs="Times New Roman"/>
          <w:sz w:val="24"/>
          <w:szCs w:val="24"/>
          <w:lang w:val="en-US"/>
        </w:rPr>
        <w:t xml:space="preserve"> </w:t>
      </w:r>
      <w:r w:rsidRPr="00A6164B">
        <w:rPr>
          <w:rFonts w:ascii="Times New Roman" w:hAnsi="Times New Roman" w:cs="Times New Roman"/>
          <w:sz w:val="24"/>
          <w:szCs w:val="24"/>
          <w:lang w:val="en-US"/>
        </w:rPr>
        <w:t xml:space="preserve">new biological properties of PABA cited </w:t>
      </w:r>
      <w:r w:rsidR="002C79A3" w:rsidRPr="00A6164B">
        <w:rPr>
          <w:rFonts w:ascii="Times New Roman" w:hAnsi="Times New Roman" w:cs="Times New Roman"/>
          <w:sz w:val="24"/>
          <w:szCs w:val="24"/>
          <w:lang w:val="en-US"/>
        </w:rPr>
        <w:t>in the introduction section</w:t>
      </w:r>
      <w:r w:rsidRPr="00A6164B">
        <w:rPr>
          <w:rFonts w:ascii="Times New Roman" w:hAnsi="Times New Roman" w:cs="Times New Roman"/>
          <w:sz w:val="24"/>
          <w:szCs w:val="24"/>
          <w:lang w:val="en-US"/>
        </w:rPr>
        <w:t xml:space="preserve">, its </w:t>
      </w:r>
      <w:r w:rsidR="00B35E78" w:rsidRPr="00A6164B">
        <w:rPr>
          <w:rFonts w:ascii="Times New Roman" w:hAnsi="Times New Roman" w:cs="Times New Roman"/>
          <w:sz w:val="24"/>
          <w:szCs w:val="24"/>
          <w:lang w:val="en-US"/>
        </w:rPr>
        <w:t>micro</w:t>
      </w:r>
      <w:r w:rsidRPr="00A6164B">
        <w:rPr>
          <w:rFonts w:ascii="Times New Roman" w:hAnsi="Times New Roman" w:cs="Times New Roman"/>
          <w:sz w:val="24"/>
          <w:szCs w:val="24"/>
          <w:lang w:val="en-US"/>
        </w:rPr>
        <w:t>encapsulation was performed only in the case of solar filter</w:t>
      </w:r>
      <w:r w:rsidR="00B35E78" w:rsidRPr="00A6164B">
        <w:rPr>
          <w:rFonts w:ascii="Times New Roman" w:hAnsi="Times New Roman" w:cs="Times New Roman"/>
          <w:sz w:val="24"/>
          <w:szCs w:val="24"/>
          <w:lang w:val="en-US"/>
        </w:rPr>
        <w:t xml:space="preserve"> to protect the skin, </w:t>
      </w:r>
      <w:r w:rsidR="00BE11E8" w:rsidRPr="00A6164B">
        <w:rPr>
          <w:rFonts w:ascii="Times New Roman" w:hAnsi="Times New Roman" w:cs="Times New Roman"/>
          <w:sz w:val="24"/>
          <w:szCs w:val="24"/>
          <w:lang w:val="en-US"/>
        </w:rPr>
        <w:t xml:space="preserve">we have </w:t>
      </w:r>
      <w:r w:rsidR="00562629" w:rsidRPr="00A6164B">
        <w:rPr>
          <w:rFonts w:ascii="Times New Roman" w:hAnsi="Times New Roman" w:cs="Times New Roman"/>
          <w:sz w:val="24"/>
          <w:szCs w:val="24"/>
          <w:lang w:val="en-US"/>
        </w:rPr>
        <w:t xml:space="preserve">found </w:t>
      </w:r>
      <w:r w:rsidR="00BE11E8" w:rsidRPr="00A6164B">
        <w:rPr>
          <w:rFonts w:ascii="Times New Roman" w:hAnsi="Times New Roman" w:cs="Times New Roman"/>
          <w:sz w:val="24"/>
          <w:szCs w:val="24"/>
          <w:lang w:val="en-US"/>
        </w:rPr>
        <w:t>in the literature pharmaceutical formulations of PABA</w:t>
      </w:r>
      <w:r w:rsidR="0081104B" w:rsidRPr="00A6164B">
        <w:rPr>
          <w:rFonts w:ascii="Times New Roman" w:hAnsi="Times New Roman" w:cs="Times New Roman"/>
          <w:sz w:val="24"/>
          <w:szCs w:val="24"/>
          <w:lang w:val="en-US"/>
        </w:rPr>
        <w:t xml:space="preserve"> for oral administration but not </w:t>
      </w:r>
      <w:proofErr w:type="spellStart"/>
      <w:r w:rsidR="0081104B" w:rsidRPr="00A6164B">
        <w:rPr>
          <w:rFonts w:ascii="Times New Roman" w:hAnsi="Times New Roman" w:cs="Times New Roman"/>
          <w:sz w:val="24"/>
          <w:szCs w:val="24"/>
          <w:lang w:val="en-US"/>
        </w:rPr>
        <w:t>microparticles</w:t>
      </w:r>
      <w:proofErr w:type="spellEnd"/>
      <w:r w:rsidR="0081104B" w:rsidRPr="00A6164B">
        <w:rPr>
          <w:rFonts w:ascii="Times New Roman" w:hAnsi="Times New Roman" w:cs="Times New Roman"/>
          <w:sz w:val="24"/>
          <w:szCs w:val="24"/>
          <w:lang w:val="en-US"/>
        </w:rPr>
        <w:t>, for these reasons, we have cited the microcapsules of PABA used for skin application</w:t>
      </w:r>
      <w:r w:rsidR="00562629" w:rsidRPr="00A6164B">
        <w:rPr>
          <w:rFonts w:ascii="Times New Roman" w:hAnsi="Times New Roman" w:cs="Times New Roman"/>
          <w:sz w:val="24"/>
          <w:szCs w:val="24"/>
          <w:lang w:val="en-US"/>
        </w:rPr>
        <w:t xml:space="preserve"> (to mention </w:t>
      </w:r>
      <w:r w:rsidR="00131D85" w:rsidRPr="00A6164B">
        <w:rPr>
          <w:rFonts w:ascii="Times New Roman" w:hAnsi="Times New Roman" w:cs="Times New Roman"/>
          <w:sz w:val="24"/>
          <w:szCs w:val="24"/>
          <w:lang w:val="en-US"/>
        </w:rPr>
        <w:t xml:space="preserve">the </w:t>
      </w:r>
      <w:r w:rsidR="0004707D" w:rsidRPr="00A6164B">
        <w:rPr>
          <w:rFonts w:ascii="Times New Roman" w:hAnsi="Times New Roman" w:cs="Times New Roman"/>
          <w:sz w:val="24"/>
          <w:szCs w:val="24"/>
          <w:lang w:val="en-US"/>
        </w:rPr>
        <w:t>PABA</w:t>
      </w:r>
      <w:r w:rsidR="00562629" w:rsidRPr="00A6164B">
        <w:rPr>
          <w:rFonts w:ascii="Times New Roman" w:hAnsi="Times New Roman" w:cs="Times New Roman"/>
          <w:sz w:val="24"/>
          <w:szCs w:val="24"/>
          <w:lang w:val="en-US"/>
        </w:rPr>
        <w:t xml:space="preserve"> was microencapsulated</w:t>
      </w:r>
      <w:r w:rsidR="007D46C9">
        <w:rPr>
          <w:rFonts w:ascii="Times New Roman" w:hAnsi="Times New Roman" w:cs="Times New Roman"/>
          <w:sz w:val="24"/>
          <w:szCs w:val="24"/>
          <w:lang w:val="en-US"/>
        </w:rPr>
        <w:t xml:space="preserve"> only </w:t>
      </w:r>
      <w:r w:rsidR="005854B2">
        <w:rPr>
          <w:rFonts w:ascii="Times New Roman" w:hAnsi="Times New Roman" w:cs="Times New Roman"/>
          <w:sz w:val="24"/>
          <w:szCs w:val="24"/>
          <w:lang w:val="en-US"/>
        </w:rPr>
        <w:t>in this field</w:t>
      </w:r>
      <w:r w:rsidR="00131D85" w:rsidRPr="00A6164B">
        <w:rPr>
          <w:rFonts w:ascii="Times New Roman" w:hAnsi="Times New Roman" w:cs="Times New Roman"/>
          <w:sz w:val="24"/>
          <w:szCs w:val="24"/>
          <w:lang w:val="en-US"/>
        </w:rPr>
        <w:t>)</w:t>
      </w:r>
      <w:r w:rsidR="00EC5065">
        <w:rPr>
          <w:rFonts w:ascii="Times New Roman" w:hAnsi="Times New Roman" w:cs="Times New Roman"/>
          <w:sz w:val="24"/>
          <w:szCs w:val="24"/>
          <w:lang w:val="en-US"/>
        </w:rPr>
        <w:t>.</w:t>
      </w:r>
    </w:p>
    <w:p w:rsidR="00EC5065" w:rsidRPr="00EC5065" w:rsidRDefault="00EC5065" w:rsidP="00EC5065">
      <w:pPr>
        <w:pStyle w:val="Paragraphedeliste"/>
        <w:ind w:left="360"/>
        <w:jc w:val="both"/>
        <w:rPr>
          <w:rFonts w:asciiTheme="majorBidi" w:hAnsiTheme="majorBidi" w:cstheme="majorBidi"/>
          <w:color w:val="000000"/>
          <w:sz w:val="24"/>
          <w:szCs w:val="24"/>
          <w:lang w:val="en-US"/>
        </w:rPr>
      </w:pPr>
    </w:p>
    <w:p w:rsidR="00BB1813" w:rsidRPr="00A6164B" w:rsidRDefault="00BB1813" w:rsidP="00EC5065">
      <w:pPr>
        <w:pStyle w:val="Paragraphedeliste"/>
        <w:numPr>
          <w:ilvl w:val="0"/>
          <w:numId w:val="1"/>
        </w:numPr>
        <w:spacing w:after="0"/>
        <w:rPr>
          <w:rFonts w:asciiTheme="majorBidi" w:hAnsiTheme="majorBidi" w:cstheme="majorBidi"/>
          <w:color w:val="222222"/>
          <w:sz w:val="24"/>
          <w:szCs w:val="24"/>
          <w:shd w:val="clear" w:color="auto" w:fill="FFFFFF"/>
          <w:lang w:val="en-US"/>
        </w:rPr>
      </w:pPr>
      <w:r w:rsidRPr="00A6164B">
        <w:rPr>
          <w:rFonts w:asciiTheme="majorBidi" w:hAnsiTheme="majorBidi" w:cstheme="majorBidi"/>
          <w:color w:val="222222"/>
          <w:sz w:val="24"/>
          <w:szCs w:val="24"/>
          <w:shd w:val="clear" w:color="auto" w:fill="FFFFFF"/>
          <w:lang w:val="en-US"/>
        </w:rPr>
        <w:t>Page 3, line 72: it is the test solution, not buffer solution (by</w:t>
      </w:r>
      <w:r w:rsidRPr="00A6164B">
        <w:rPr>
          <w:rFonts w:asciiTheme="majorBidi" w:hAnsiTheme="majorBidi" w:cstheme="majorBidi"/>
          <w:color w:val="222222"/>
          <w:sz w:val="24"/>
          <w:szCs w:val="24"/>
          <w:lang w:val="en-US"/>
        </w:rPr>
        <w:t xml:space="preserve"> </w:t>
      </w:r>
      <w:r w:rsidRPr="00A6164B">
        <w:rPr>
          <w:rFonts w:asciiTheme="majorBidi" w:hAnsiTheme="majorBidi" w:cstheme="majorBidi"/>
          <w:color w:val="222222"/>
          <w:sz w:val="24"/>
          <w:szCs w:val="24"/>
          <w:shd w:val="clear" w:color="auto" w:fill="FFFFFF"/>
          <w:lang w:val="en-US"/>
        </w:rPr>
        <w:t>definition). Leave both for the sake of future mentioning.</w:t>
      </w:r>
    </w:p>
    <w:p w:rsidR="00BB1813" w:rsidRPr="00E31050" w:rsidRDefault="00BB1813" w:rsidP="00BB1813">
      <w:pPr>
        <w:spacing w:after="0"/>
        <w:rPr>
          <w:rFonts w:asciiTheme="majorBidi" w:hAnsiTheme="majorBidi" w:cstheme="majorBidi"/>
          <w:b/>
          <w:bCs/>
          <w:color w:val="222222"/>
          <w:sz w:val="24"/>
          <w:szCs w:val="24"/>
          <w:shd w:val="clear" w:color="auto" w:fill="FFFFFF"/>
          <w:lang w:val="en-US"/>
        </w:rPr>
      </w:pPr>
      <w:r w:rsidRPr="00E31050">
        <w:rPr>
          <w:rFonts w:asciiTheme="majorBidi" w:hAnsiTheme="majorBidi" w:cstheme="majorBidi"/>
          <w:b/>
          <w:bCs/>
          <w:color w:val="222222"/>
          <w:sz w:val="24"/>
          <w:szCs w:val="24"/>
          <w:shd w:val="clear" w:color="auto" w:fill="FFFFFF"/>
          <w:lang w:val="en-US"/>
        </w:rPr>
        <w:t xml:space="preserve">Response: </w:t>
      </w:r>
    </w:p>
    <w:p w:rsidR="00D41F2A" w:rsidRPr="00240FFB" w:rsidRDefault="005A2A4D" w:rsidP="00B5499C">
      <w:pPr>
        <w:jc w:val="both"/>
        <w:rPr>
          <w:rFonts w:asciiTheme="majorBidi" w:hAnsiTheme="majorBidi" w:cstheme="majorBidi"/>
          <w:color w:val="000000"/>
          <w:sz w:val="24"/>
          <w:szCs w:val="24"/>
          <w:lang w:val="en-US"/>
        </w:rPr>
      </w:pPr>
      <w:r w:rsidRPr="00240FFB">
        <w:rPr>
          <w:rFonts w:asciiTheme="majorBidi" w:hAnsiTheme="majorBidi" w:cstheme="majorBidi"/>
          <w:color w:val="000000"/>
          <w:sz w:val="24"/>
          <w:szCs w:val="24"/>
          <w:lang w:val="en-US"/>
        </w:rPr>
        <w:t>2- T</w:t>
      </w:r>
      <w:r w:rsidR="00002C7D" w:rsidRPr="00240FFB">
        <w:rPr>
          <w:rFonts w:asciiTheme="majorBidi" w:hAnsiTheme="majorBidi" w:cstheme="majorBidi"/>
          <w:color w:val="000000"/>
          <w:sz w:val="24"/>
          <w:szCs w:val="24"/>
          <w:lang w:val="en-US"/>
        </w:rPr>
        <w:t xml:space="preserve">he corrections were </w:t>
      </w:r>
      <w:r w:rsidR="00B5499C" w:rsidRPr="00240FFB">
        <w:rPr>
          <w:rFonts w:asciiTheme="majorBidi" w:hAnsiTheme="majorBidi" w:cstheme="majorBidi"/>
          <w:color w:val="000000"/>
          <w:sz w:val="24"/>
          <w:szCs w:val="24"/>
          <w:lang w:val="en-US"/>
        </w:rPr>
        <w:t>applied</w:t>
      </w:r>
      <w:r w:rsidR="00206C4C" w:rsidRPr="00240FFB">
        <w:rPr>
          <w:rFonts w:asciiTheme="majorBidi" w:hAnsiTheme="majorBidi" w:cstheme="majorBidi"/>
          <w:color w:val="000000"/>
          <w:sz w:val="24"/>
          <w:szCs w:val="24"/>
          <w:lang w:val="en-US"/>
        </w:rPr>
        <w:t>.</w:t>
      </w:r>
    </w:p>
    <w:p w:rsidR="00A83B2C" w:rsidRPr="00A83B2C" w:rsidRDefault="006B2B1A" w:rsidP="00A83B2C">
      <w:pPr>
        <w:pStyle w:val="Paragraphedeliste"/>
        <w:numPr>
          <w:ilvl w:val="0"/>
          <w:numId w:val="1"/>
        </w:numPr>
        <w:spacing w:after="0"/>
        <w:rPr>
          <w:rFonts w:asciiTheme="majorBidi" w:hAnsiTheme="majorBidi" w:cstheme="majorBidi"/>
          <w:color w:val="222222"/>
          <w:sz w:val="24"/>
          <w:szCs w:val="24"/>
          <w:shd w:val="clear" w:color="auto" w:fill="FFFFFF"/>
          <w:lang w:val="en-US"/>
        </w:rPr>
      </w:pPr>
      <w:r w:rsidRPr="00A83B2C">
        <w:rPr>
          <w:rFonts w:asciiTheme="majorBidi" w:hAnsiTheme="majorBidi" w:cstheme="majorBidi"/>
          <w:color w:val="222222"/>
          <w:sz w:val="24"/>
          <w:szCs w:val="24"/>
          <w:shd w:val="clear" w:color="auto" w:fill="FFFFFF"/>
          <w:lang w:val="en-US"/>
        </w:rPr>
        <w:t>Were the samples spatter coated prior to Scanning Electron Microscopy</w:t>
      </w:r>
      <w:r w:rsidRPr="00A83B2C">
        <w:rPr>
          <w:rFonts w:asciiTheme="majorBidi" w:hAnsiTheme="majorBidi" w:cstheme="majorBidi"/>
          <w:color w:val="222222"/>
          <w:sz w:val="24"/>
          <w:szCs w:val="24"/>
          <w:lang w:val="en-US"/>
        </w:rPr>
        <w:t xml:space="preserve"> </w:t>
      </w:r>
      <w:r w:rsidRPr="00A83B2C">
        <w:rPr>
          <w:rFonts w:asciiTheme="majorBidi" w:hAnsiTheme="majorBidi" w:cstheme="majorBidi"/>
          <w:color w:val="222222"/>
          <w:sz w:val="24"/>
          <w:szCs w:val="24"/>
          <w:shd w:val="clear" w:color="auto" w:fill="FFFFFF"/>
          <w:lang w:val="en-US"/>
        </w:rPr>
        <w:t xml:space="preserve">utilization, or the </w:t>
      </w:r>
      <w:r w:rsidR="00A83B2C" w:rsidRPr="00A83B2C">
        <w:rPr>
          <w:rFonts w:asciiTheme="majorBidi" w:hAnsiTheme="majorBidi" w:cstheme="majorBidi"/>
          <w:color w:val="222222"/>
          <w:sz w:val="24"/>
          <w:szCs w:val="24"/>
          <w:shd w:val="clear" w:color="auto" w:fill="FFFFFF"/>
          <w:lang w:val="en-US"/>
        </w:rPr>
        <w:t xml:space="preserve">  </w:t>
      </w:r>
    </w:p>
    <w:p w:rsidR="006B2B1A" w:rsidRPr="00A83B2C" w:rsidRDefault="006B2B1A" w:rsidP="00A83B2C">
      <w:pPr>
        <w:pStyle w:val="Paragraphedeliste"/>
        <w:spacing w:after="0"/>
        <w:ind w:left="360"/>
        <w:rPr>
          <w:rFonts w:asciiTheme="majorBidi" w:hAnsiTheme="majorBidi" w:cstheme="majorBidi"/>
          <w:color w:val="222222"/>
          <w:sz w:val="24"/>
          <w:szCs w:val="24"/>
          <w:shd w:val="clear" w:color="auto" w:fill="FFFFFF"/>
          <w:lang w:val="en-US"/>
        </w:rPr>
      </w:pPr>
      <w:proofErr w:type="gramStart"/>
      <w:r w:rsidRPr="00A83B2C">
        <w:rPr>
          <w:rFonts w:asciiTheme="majorBidi" w:hAnsiTheme="majorBidi" w:cstheme="majorBidi"/>
          <w:color w:val="222222"/>
          <w:sz w:val="24"/>
          <w:szCs w:val="24"/>
          <w:shd w:val="clear" w:color="auto" w:fill="FFFFFF"/>
          <w:lang w:val="en-US"/>
        </w:rPr>
        <w:t>scanning</w:t>
      </w:r>
      <w:proofErr w:type="gramEnd"/>
      <w:r w:rsidRPr="00A83B2C">
        <w:rPr>
          <w:rFonts w:asciiTheme="majorBidi" w:hAnsiTheme="majorBidi" w:cstheme="majorBidi"/>
          <w:color w:val="222222"/>
          <w:sz w:val="24"/>
          <w:szCs w:val="24"/>
          <w:shd w:val="clear" w:color="auto" w:fill="FFFFFF"/>
          <w:lang w:val="en-US"/>
        </w:rPr>
        <w:t xml:space="preserve"> was performed under either low-vacuum or ESEM</w:t>
      </w:r>
      <w:r w:rsidRPr="00A83B2C">
        <w:rPr>
          <w:rFonts w:asciiTheme="majorBidi" w:hAnsiTheme="majorBidi" w:cstheme="majorBidi"/>
          <w:color w:val="222222"/>
          <w:sz w:val="24"/>
          <w:szCs w:val="24"/>
          <w:lang w:val="en-US"/>
        </w:rPr>
        <w:t xml:space="preserve"> </w:t>
      </w:r>
      <w:r w:rsidRPr="00A83B2C">
        <w:rPr>
          <w:rFonts w:asciiTheme="majorBidi" w:hAnsiTheme="majorBidi" w:cstheme="majorBidi"/>
          <w:color w:val="222222"/>
          <w:sz w:val="24"/>
          <w:szCs w:val="24"/>
          <w:shd w:val="clear" w:color="auto" w:fill="FFFFFF"/>
          <w:lang w:val="en-US"/>
        </w:rPr>
        <w:t>mode? Please state.</w:t>
      </w:r>
    </w:p>
    <w:p w:rsidR="00A84E2C" w:rsidRPr="00E31050" w:rsidRDefault="00625A5C" w:rsidP="0034717A">
      <w:pPr>
        <w:autoSpaceDE w:val="0"/>
        <w:autoSpaceDN w:val="0"/>
        <w:adjustRightInd w:val="0"/>
        <w:spacing w:after="0"/>
        <w:jc w:val="both"/>
        <w:rPr>
          <w:rFonts w:asciiTheme="majorBidi" w:hAnsiTheme="majorBidi" w:cstheme="majorBidi"/>
          <w:b/>
          <w:bCs/>
          <w:sz w:val="24"/>
          <w:szCs w:val="24"/>
          <w:lang w:val="en-US"/>
        </w:rPr>
      </w:pPr>
      <w:r w:rsidRPr="00E31050">
        <w:rPr>
          <w:rFonts w:asciiTheme="majorBidi" w:hAnsiTheme="majorBidi" w:cstheme="majorBidi"/>
          <w:b/>
          <w:bCs/>
          <w:sz w:val="24"/>
          <w:szCs w:val="24"/>
          <w:lang w:val="en-US"/>
        </w:rPr>
        <w:t xml:space="preserve">Response: </w:t>
      </w:r>
    </w:p>
    <w:p w:rsidR="00206C4C" w:rsidRPr="00900472" w:rsidRDefault="00A84E2C" w:rsidP="00936BFB">
      <w:pPr>
        <w:pStyle w:val="Paragraphedeliste"/>
        <w:numPr>
          <w:ilvl w:val="0"/>
          <w:numId w:val="5"/>
        </w:numPr>
        <w:autoSpaceDE w:val="0"/>
        <w:autoSpaceDN w:val="0"/>
        <w:adjustRightInd w:val="0"/>
        <w:spacing w:after="240"/>
        <w:jc w:val="both"/>
        <w:rPr>
          <w:rFonts w:asciiTheme="majorBidi" w:hAnsiTheme="majorBidi" w:cstheme="majorBidi"/>
          <w:i/>
          <w:iCs/>
          <w:sz w:val="24"/>
          <w:szCs w:val="24"/>
          <w:lang w:val="en-US"/>
        </w:rPr>
      </w:pPr>
      <w:r w:rsidRPr="0050795A">
        <w:rPr>
          <w:rFonts w:asciiTheme="majorBidi" w:hAnsiTheme="majorBidi" w:cstheme="majorBidi"/>
          <w:sz w:val="24"/>
          <w:szCs w:val="24"/>
          <w:lang w:val="en-US"/>
        </w:rPr>
        <w:t xml:space="preserve">The morphology and surface topography of the prepared microspheres were examined without coating using Scanning Electron Microscopy (SEM Quanta 200 FEI) at 50 Pa s under 12 kV of accelerated tension. The microspheres were mounted on double-scotched carbon film fixed on a metal support. </w:t>
      </w:r>
    </w:p>
    <w:p w:rsidR="00900472" w:rsidRPr="007C210C" w:rsidRDefault="00900472" w:rsidP="00936BFB">
      <w:pPr>
        <w:pStyle w:val="Paragraphedeliste"/>
        <w:autoSpaceDE w:val="0"/>
        <w:autoSpaceDN w:val="0"/>
        <w:adjustRightInd w:val="0"/>
        <w:spacing w:after="240"/>
        <w:ind w:left="360"/>
        <w:jc w:val="both"/>
        <w:rPr>
          <w:rFonts w:asciiTheme="majorBidi" w:hAnsiTheme="majorBidi" w:cstheme="majorBidi"/>
          <w:i/>
          <w:iCs/>
          <w:sz w:val="24"/>
          <w:szCs w:val="24"/>
          <w:lang w:val="en-US"/>
        </w:rPr>
      </w:pPr>
    </w:p>
    <w:p w:rsidR="00900472" w:rsidRPr="00936BFB" w:rsidRDefault="00900472" w:rsidP="00936BFB">
      <w:pPr>
        <w:pStyle w:val="Paragraphedeliste"/>
        <w:numPr>
          <w:ilvl w:val="0"/>
          <w:numId w:val="5"/>
        </w:numPr>
        <w:spacing w:after="0"/>
        <w:jc w:val="both"/>
        <w:rPr>
          <w:rFonts w:asciiTheme="majorBidi" w:hAnsiTheme="majorBidi" w:cstheme="majorBidi"/>
          <w:color w:val="222222"/>
          <w:sz w:val="24"/>
          <w:szCs w:val="24"/>
          <w:shd w:val="clear" w:color="auto" w:fill="FFFFFF"/>
          <w:lang w:val="en-US"/>
        </w:rPr>
      </w:pPr>
      <w:r w:rsidRPr="007C210C">
        <w:rPr>
          <w:rFonts w:asciiTheme="majorBidi" w:hAnsiTheme="majorBidi" w:cstheme="majorBidi"/>
          <w:color w:val="222222"/>
          <w:sz w:val="24"/>
          <w:szCs w:val="24"/>
          <w:shd w:val="clear" w:color="auto" w:fill="FFFFFF"/>
          <w:lang w:val="en-US"/>
        </w:rPr>
        <w:t>The PABA-loaded particle sizes from Table II are not correlated to the</w:t>
      </w:r>
      <w:r w:rsidRPr="007C210C">
        <w:rPr>
          <w:rFonts w:asciiTheme="majorBidi" w:hAnsiTheme="majorBidi" w:cstheme="majorBidi"/>
          <w:color w:val="222222"/>
          <w:sz w:val="24"/>
          <w:szCs w:val="24"/>
          <w:lang w:val="en-US"/>
        </w:rPr>
        <w:t xml:space="preserve"> </w:t>
      </w:r>
      <w:r w:rsidRPr="007C210C">
        <w:rPr>
          <w:rFonts w:asciiTheme="majorBidi" w:hAnsiTheme="majorBidi" w:cstheme="majorBidi"/>
          <w:color w:val="222222"/>
          <w:sz w:val="24"/>
          <w:szCs w:val="24"/>
          <w:shd w:val="clear" w:color="auto" w:fill="FFFFFF"/>
          <w:lang w:val="en-US"/>
        </w:rPr>
        <w:t xml:space="preserve">statements given in the </w:t>
      </w:r>
      <w:r w:rsidRPr="00936BFB">
        <w:rPr>
          <w:rFonts w:asciiTheme="majorBidi" w:hAnsiTheme="majorBidi" w:cstheme="majorBidi"/>
          <w:color w:val="222222"/>
          <w:sz w:val="24"/>
          <w:szCs w:val="24"/>
          <w:shd w:val="clear" w:color="auto" w:fill="FFFFFF"/>
          <w:lang w:val="en-US"/>
        </w:rPr>
        <w:t>lines 155-167, and lines 191-193. How the authors</w:t>
      </w:r>
      <w:r w:rsidRPr="00936BFB">
        <w:rPr>
          <w:rFonts w:asciiTheme="majorBidi" w:hAnsiTheme="majorBidi" w:cstheme="majorBidi"/>
          <w:color w:val="222222"/>
          <w:sz w:val="24"/>
          <w:szCs w:val="24"/>
          <w:lang w:val="en-US"/>
        </w:rPr>
        <w:t xml:space="preserve"> </w:t>
      </w:r>
      <w:r w:rsidRPr="00936BFB">
        <w:rPr>
          <w:rFonts w:asciiTheme="majorBidi" w:hAnsiTheme="majorBidi" w:cstheme="majorBidi"/>
          <w:color w:val="222222"/>
          <w:sz w:val="24"/>
          <w:szCs w:val="24"/>
          <w:shd w:val="clear" w:color="auto" w:fill="FFFFFF"/>
          <w:lang w:val="en-US"/>
        </w:rPr>
        <w:t>explain the d</w:t>
      </w:r>
      <w:r w:rsidR="00936BFB">
        <w:rPr>
          <w:rFonts w:asciiTheme="majorBidi" w:hAnsiTheme="majorBidi" w:cstheme="majorBidi"/>
          <w:color w:val="222222"/>
          <w:sz w:val="24"/>
          <w:szCs w:val="24"/>
          <w:shd w:val="clear" w:color="auto" w:fill="FFFFFF"/>
          <w:lang w:val="en-US"/>
        </w:rPr>
        <w:t xml:space="preserve">ecrease in EE with </w:t>
      </w:r>
      <w:r w:rsidRPr="00936BFB">
        <w:rPr>
          <w:rFonts w:asciiTheme="majorBidi" w:hAnsiTheme="majorBidi" w:cstheme="majorBidi"/>
          <w:color w:val="222222"/>
          <w:sz w:val="24"/>
          <w:szCs w:val="24"/>
          <w:shd w:val="clear" w:color="auto" w:fill="FFFFFF"/>
          <w:lang w:val="en-US"/>
        </w:rPr>
        <w:t>reduction of the particle size, and how is</w:t>
      </w:r>
      <w:r w:rsidRPr="00936BFB">
        <w:rPr>
          <w:rFonts w:asciiTheme="majorBidi" w:hAnsiTheme="majorBidi" w:cstheme="majorBidi"/>
          <w:color w:val="222222"/>
          <w:sz w:val="24"/>
          <w:szCs w:val="24"/>
          <w:lang w:val="en-US"/>
        </w:rPr>
        <w:t xml:space="preserve"> </w:t>
      </w:r>
      <w:r w:rsidRPr="00936BFB">
        <w:rPr>
          <w:rFonts w:asciiTheme="majorBidi" w:hAnsiTheme="majorBidi" w:cstheme="majorBidi"/>
          <w:color w:val="222222"/>
          <w:sz w:val="24"/>
          <w:szCs w:val="24"/>
          <w:shd w:val="clear" w:color="auto" w:fill="FFFFFF"/>
          <w:lang w:val="en-US"/>
        </w:rPr>
        <w:t>this correlated with the increase in the total surface area of the obtained</w:t>
      </w:r>
      <w:r w:rsidRPr="00936BFB">
        <w:rPr>
          <w:rFonts w:asciiTheme="majorBidi" w:hAnsiTheme="majorBidi" w:cstheme="majorBidi"/>
          <w:color w:val="222222"/>
          <w:sz w:val="24"/>
          <w:szCs w:val="24"/>
          <w:lang w:val="en-US"/>
        </w:rPr>
        <w:t xml:space="preserve"> </w:t>
      </w:r>
      <w:proofErr w:type="spellStart"/>
      <w:r w:rsidRPr="00936BFB">
        <w:rPr>
          <w:rFonts w:asciiTheme="majorBidi" w:hAnsiTheme="majorBidi" w:cstheme="majorBidi"/>
          <w:color w:val="222222"/>
          <w:sz w:val="24"/>
          <w:szCs w:val="24"/>
          <w:shd w:val="clear" w:color="auto" w:fill="FFFFFF"/>
          <w:lang w:val="en-US"/>
        </w:rPr>
        <w:t>microparticles</w:t>
      </w:r>
      <w:proofErr w:type="spellEnd"/>
      <w:r w:rsidRPr="00936BFB">
        <w:rPr>
          <w:rFonts w:asciiTheme="majorBidi" w:hAnsiTheme="majorBidi" w:cstheme="majorBidi"/>
          <w:color w:val="222222"/>
          <w:sz w:val="24"/>
          <w:szCs w:val="24"/>
          <w:shd w:val="clear" w:color="auto" w:fill="FFFFFF"/>
          <w:lang w:val="en-US"/>
        </w:rPr>
        <w:t>? Please explain.</w:t>
      </w:r>
    </w:p>
    <w:p w:rsidR="00966709" w:rsidRPr="00162B42" w:rsidRDefault="00162B42" w:rsidP="00162B42">
      <w:pPr>
        <w:spacing w:after="0"/>
        <w:jc w:val="both"/>
        <w:rPr>
          <w:rFonts w:asciiTheme="majorBidi" w:hAnsiTheme="majorBidi" w:cstheme="majorBidi"/>
          <w:b/>
          <w:bCs/>
          <w:color w:val="000000"/>
          <w:sz w:val="24"/>
          <w:szCs w:val="24"/>
          <w:lang w:val="en-US"/>
        </w:rPr>
      </w:pPr>
      <w:r w:rsidRPr="00162B42">
        <w:rPr>
          <w:rFonts w:asciiTheme="majorBidi" w:hAnsiTheme="majorBidi" w:cstheme="majorBidi"/>
          <w:b/>
          <w:bCs/>
          <w:color w:val="000000"/>
          <w:sz w:val="24"/>
          <w:szCs w:val="24"/>
          <w:lang w:val="en-US"/>
        </w:rPr>
        <w:t xml:space="preserve">Response </w:t>
      </w:r>
    </w:p>
    <w:p w:rsidR="00B15124" w:rsidRDefault="00966709" w:rsidP="00F70D36">
      <w:pPr>
        <w:spacing w:after="0"/>
        <w:jc w:val="both"/>
        <w:rPr>
          <w:rFonts w:asciiTheme="majorBidi" w:hAnsiTheme="majorBidi" w:cstheme="majorBidi"/>
          <w:color w:val="000000"/>
          <w:sz w:val="24"/>
          <w:szCs w:val="24"/>
          <w:lang w:val="en-US"/>
        </w:rPr>
      </w:pPr>
      <w:r w:rsidRPr="007C210C">
        <w:rPr>
          <w:rFonts w:asciiTheme="majorBidi" w:hAnsiTheme="majorBidi" w:cstheme="majorBidi"/>
          <w:color w:val="000000"/>
          <w:sz w:val="24"/>
          <w:szCs w:val="24"/>
          <w:lang w:val="en-US"/>
        </w:rPr>
        <w:t xml:space="preserve">Each factor (Surfactant type and stirring speed) has a significant effect on particle size and EE </w:t>
      </w:r>
    </w:p>
    <w:p w:rsidR="00B15124" w:rsidRPr="007C210C" w:rsidRDefault="00966709" w:rsidP="00B15124">
      <w:pPr>
        <w:spacing w:after="0"/>
        <w:jc w:val="both"/>
        <w:rPr>
          <w:rFonts w:asciiTheme="majorBidi" w:hAnsiTheme="majorBidi" w:cstheme="majorBidi"/>
          <w:color w:val="000000"/>
          <w:sz w:val="24"/>
          <w:szCs w:val="24"/>
          <w:lang w:val="en-US"/>
        </w:rPr>
      </w:pPr>
      <w:proofErr w:type="gramStart"/>
      <w:r w:rsidRPr="007C210C">
        <w:rPr>
          <w:rFonts w:asciiTheme="majorBidi" w:hAnsiTheme="majorBidi" w:cstheme="majorBidi"/>
          <w:color w:val="000000"/>
          <w:sz w:val="24"/>
          <w:szCs w:val="24"/>
          <w:lang w:val="en-US"/>
        </w:rPr>
        <w:t>but</w:t>
      </w:r>
      <w:proofErr w:type="gramEnd"/>
      <w:r w:rsidRPr="007C210C">
        <w:rPr>
          <w:rFonts w:asciiTheme="majorBidi" w:hAnsiTheme="majorBidi" w:cstheme="majorBidi"/>
          <w:color w:val="000000"/>
          <w:sz w:val="24"/>
          <w:szCs w:val="24"/>
          <w:lang w:val="en-US"/>
        </w:rPr>
        <w:t xml:space="preserve"> not with the same manner:</w:t>
      </w:r>
    </w:p>
    <w:p w:rsidR="00966709" w:rsidRDefault="00966709" w:rsidP="00B375E5">
      <w:pPr>
        <w:spacing w:after="0"/>
        <w:jc w:val="both"/>
        <w:rPr>
          <w:rFonts w:asciiTheme="majorBidi" w:hAnsiTheme="majorBidi" w:cstheme="majorBidi"/>
          <w:sz w:val="24"/>
          <w:szCs w:val="24"/>
          <w:lang w:val="en-US"/>
        </w:rPr>
      </w:pPr>
      <w:r>
        <w:rPr>
          <w:rFonts w:asciiTheme="majorBidi" w:hAnsiTheme="majorBidi" w:cstheme="majorBidi"/>
          <w:sz w:val="24"/>
          <w:szCs w:val="24"/>
          <w:lang w:val="en-US"/>
        </w:rPr>
        <w:t>Lines 155-167</w:t>
      </w:r>
    </w:p>
    <w:p w:rsidR="00966709" w:rsidRDefault="00966709" w:rsidP="00651D19">
      <w:pPr>
        <w:spacing w:after="0"/>
        <w:jc w:val="both"/>
        <w:rPr>
          <w:rFonts w:asciiTheme="majorBidi" w:hAnsiTheme="majorBidi" w:cstheme="majorBidi"/>
          <w:sz w:val="24"/>
          <w:szCs w:val="24"/>
          <w:lang w:val="en-US"/>
        </w:rPr>
      </w:pPr>
      <w:r w:rsidRPr="00A179BE">
        <w:rPr>
          <w:rFonts w:asciiTheme="majorBidi" w:hAnsiTheme="majorBidi" w:cstheme="majorBidi"/>
          <w:sz w:val="24"/>
          <w:szCs w:val="24"/>
          <w:lang w:val="en-US"/>
        </w:rPr>
        <w:t xml:space="preserve">It was </w:t>
      </w:r>
      <w:r>
        <w:rPr>
          <w:rFonts w:asciiTheme="majorBidi" w:hAnsiTheme="majorBidi" w:cstheme="majorBidi"/>
          <w:sz w:val="24"/>
          <w:szCs w:val="24"/>
          <w:lang w:val="en-US"/>
        </w:rPr>
        <w:t>stated</w:t>
      </w:r>
      <w:r w:rsidRPr="00A179BE">
        <w:rPr>
          <w:rFonts w:asciiTheme="majorBidi" w:hAnsiTheme="majorBidi" w:cstheme="majorBidi"/>
          <w:sz w:val="24"/>
          <w:szCs w:val="24"/>
          <w:lang w:val="en-US"/>
        </w:rPr>
        <w:t xml:space="preserve"> that </w:t>
      </w:r>
      <w:r>
        <w:rPr>
          <w:rFonts w:asciiTheme="majorBidi" w:hAnsiTheme="majorBidi" w:cstheme="majorBidi"/>
          <w:sz w:val="24"/>
          <w:szCs w:val="24"/>
          <w:lang w:val="en-US"/>
        </w:rPr>
        <w:t>the</w:t>
      </w:r>
      <w:r w:rsidRPr="00A179BE">
        <w:rPr>
          <w:rFonts w:asciiTheme="majorBidi" w:hAnsiTheme="majorBidi" w:cstheme="majorBidi"/>
          <w:sz w:val="24"/>
          <w:szCs w:val="24"/>
          <w:lang w:val="en-US"/>
        </w:rPr>
        <w:t xml:space="preserve"> </w:t>
      </w:r>
      <w:r>
        <w:rPr>
          <w:rFonts w:asciiTheme="majorBidi" w:hAnsiTheme="majorBidi" w:cstheme="majorBidi"/>
          <w:sz w:val="24"/>
          <w:szCs w:val="24"/>
          <w:lang w:val="en-US"/>
        </w:rPr>
        <w:t>lower</w:t>
      </w:r>
      <w:r w:rsidRPr="00A179BE">
        <w:rPr>
          <w:rFonts w:asciiTheme="majorBidi" w:hAnsiTheme="majorBidi" w:cstheme="majorBidi"/>
          <w:sz w:val="24"/>
          <w:szCs w:val="24"/>
          <w:lang w:val="en-US"/>
        </w:rPr>
        <w:t xml:space="preserve"> encapsulation efficiency</w:t>
      </w:r>
      <w:r>
        <w:rPr>
          <w:rFonts w:asciiTheme="majorBidi" w:hAnsiTheme="majorBidi" w:cstheme="majorBidi"/>
          <w:sz w:val="24"/>
          <w:szCs w:val="24"/>
          <w:lang w:val="en-US"/>
        </w:rPr>
        <w:t xml:space="preserve"> obtained with Tween 80</w:t>
      </w:r>
      <w:r w:rsidR="00651D19">
        <w:rPr>
          <w:rFonts w:asciiTheme="majorBidi" w:hAnsiTheme="majorBidi" w:cstheme="majorBidi"/>
          <w:sz w:val="24"/>
          <w:szCs w:val="24"/>
          <w:lang w:val="en-US"/>
        </w:rPr>
        <w:t xml:space="preserve"> is</w:t>
      </w:r>
      <w:r w:rsidRPr="00A179BE">
        <w:rPr>
          <w:rFonts w:asciiTheme="majorBidi" w:hAnsiTheme="majorBidi" w:cstheme="majorBidi"/>
          <w:sz w:val="24"/>
          <w:szCs w:val="24"/>
          <w:lang w:val="en-US"/>
        </w:rPr>
        <w:t xml:space="preserve"> due to </w:t>
      </w:r>
      <w:r>
        <w:rPr>
          <w:rFonts w:asciiTheme="majorBidi" w:hAnsiTheme="majorBidi" w:cstheme="majorBidi"/>
          <w:sz w:val="24"/>
          <w:szCs w:val="24"/>
          <w:lang w:val="en-US"/>
        </w:rPr>
        <w:t xml:space="preserve">the structure, the porosity and the surface of the microspheres. </w:t>
      </w:r>
    </w:p>
    <w:p w:rsidR="00966709" w:rsidRPr="00515DA7" w:rsidRDefault="00966709" w:rsidP="00B375E5">
      <w:pPr>
        <w:spacing w:after="0"/>
        <w:jc w:val="both"/>
        <w:rPr>
          <w:rFonts w:asciiTheme="majorBidi" w:hAnsiTheme="majorBidi" w:cstheme="majorBidi"/>
          <w:sz w:val="24"/>
          <w:szCs w:val="24"/>
          <w:lang w:val="en-US"/>
        </w:rPr>
      </w:pPr>
      <w:r>
        <w:rPr>
          <w:rFonts w:asciiTheme="majorBidi" w:hAnsiTheme="majorBidi" w:cstheme="majorBidi"/>
          <w:sz w:val="24"/>
          <w:szCs w:val="24"/>
          <w:lang w:val="en-US"/>
        </w:rPr>
        <w:t>All the prepared microspheres have porous surface but the Tween 80 microspheres are porous but with different structure and surface topography. Tween 80 microspheres have b</w:t>
      </w:r>
      <w:r w:rsidR="00B375E5">
        <w:rPr>
          <w:rFonts w:asciiTheme="majorBidi" w:hAnsiTheme="majorBidi" w:cstheme="majorBidi"/>
          <w:sz w:val="24"/>
          <w:szCs w:val="24"/>
          <w:lang w:val="en-US"/>
        </w:rPr>
        <w:t xml:space="preserve">igger pores as shown in Fig. 1d. </w:t>
      </w:r>
      <w:r w:rsidRPr="00A06579">
        <w:rPr>
          <w:rFonts w:asciiTheme="majorBidi" w:hAnsiTheme="majorBidi" w:cstheme="majorBidi"/>
          <w:sz w:val="24"/>
          <w:szCs w:val="24"/>
          <w:lang w:val="en-US"/>
        </w:rPr>
        <w:t xml:space="preserve">Furthermore, using PVA as surfactant </w:t>
      </w:r>
      <w:r w:rsidRPr="00A06579">
        <w:rPr>
          <w:rFonts w:asciiTheme="majorBidi" w:hAnsiTheme="majorBidi" w:cstheme="majorBidi"/>
          <w:color w:val="000000"/>
          <w:sz w:val="24"/>
          <w:szCs w:val="24"/>
          <w:lang w:val="en-US"/>
        </w:rPr>
        <w:t xml:space="preserve">may result in a more stable emulsion which hinders the mass transfer of </w:t>
      </w:r>
      <w:r>
        <w:rPr>
          <w:rFonts w:asciiTheme="majorBidi" w:hAnsiTheme="majorBidi" w:cstheme="majorBidi"/>
          <w:color w:val="000000"/>
          <w:sz w:val="24"/>
          <w:szCs w:val="24"/>
          <w:lang w:val="en-US"/>
        </w:rPr>
        <w:t>PABA</w:t>
      </w:r>
      <w:r w:rsidRPr="00A06579">
        <w:rPr>
          <w:rFonts w:asciiTheme="majorBidi" w:hAnsiTheme="majorBidi" w:cstheme="majorBidi"/>
          <w:color w:val="000000"/>
          <w:sz w:val="24"/>
          <w:szCs w:val="24"/>
          <w:lang w:val="en-US"/>
        </w:rPr>
        <w:t xml:space="preserve"> t</w:t>
      </w:r>
      <w:r>
        <w:rPr>
          <w:rFonts w:asciiTheme="majorBidi" w:hAnsiTheme="majorBidi" w:cstheme="majorBidi"/>
          <w:color w:val="000000"/>
          <w:sz w:val="24"/>
          <w:szCs w:val="24"/>
          <w:lang w:val="en-US"/>
        </w:rPr>
        <w:t>o the continuous phase and thus improve its entrapment.</w:t>
      </w:r>
    </w:p>
    <w:p w:rsidR="00966709" w:rsidRDefault="00966709" w:rsidP="00966709">
      <w:pPr>
        <w:spacing w:after="0"/>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Lines 191-193</w:t>
      </w:r>
    </w:p>
    <w:p w:rsidR="00966709" w:rsidRPr="00A06579" w:rsidRDefault="00966709" w:rsidP="00966709">
      <w:pPr>
        <w:spacing w:after="0"/>
        <w:jc w:val="both"/>
        <w:rPr>
          <w:rFonts w:asciiTheme="majorBidi" w:hAnsiTheme="majorBidi" w:cstheme="majorBidi"/>
          <w:sz w:val="24"/>
          <w:szCs w:val="24"/>
          <w:lang w:val="en-US"/>
        </w:rPr>
      </w:pPr>
      <w:r>
        <w:rPr>
          <w:rFonts w:asciiTheme="majorBidi" w:hAnsiTheme="majorBidi" w:cstheme="majorBidi"/>
          <w:color w:val="000000"/>
          <w:sz w:val="24"/>
          <w:szCs w:val="24"/>
          <w:lang w:val="en-US"/>
        </w:rPr>
        <w:t>Decrease in EE with the reduction of particle size</w:t>
      </w:r>
    </w:p>
    <w:p w:rsidR="00966709" w:rsidRPr="00A179BE" w:rsidRDefault="00966709" w:rsidP="000505ED">
      <w:pPr>
        <w:spacing w:after="0"/>
        <w:jc w:val="both"/>
        <w:rPr>
          <w:rFonts w:asciiTheme="majorBidi" w:hAnsiTheme="majorBidi" w:cstheme="majorBidi"/>
          <w:sz w:val="24"/>
          <w:szCs w:val="24"/>
          <w:lang w:val="en-US"/>
        </w:rPr>
      </w:pPr>
      <w:r w:rsidRPr="00A179BE">
        <w:rPr>
          <w:rFonts w:asciiTheme="majorBidi" w:hAnsiTheme="majorBidi" w:cstheme="majorBidi"/>
          <w:sz w:val="24"/>
          <w:szCs w:val="24"/>
          <w:lang w:val="en-US"/>
        </w:rPr>
        <w:t xml:space="preserve">The results in Table II confirmed that the </w:t>
      </w:r>
      <w:proofErr w:type="spellStart"/>
      <w:r w:rsidRPr="00A179BE">
        <w:rPr>
          <w:rFonts w:asciiTheme="majorBidi" w:hAnsiTheme="majorBidi" w:cstheme="majorBidi"/>
          <w:sz w:val="24"/>
          <w:szCs w:val="24"/>
          <w:lang w:val="en-US"/>
        </w:rPr>
        <w:t>microparticle</w:t>
      </w:r>
      <w:proofErr w:type="spellEnd"/>
      <w:r w:rsidRPr="00A179BE">
        <w:rPr>
          <w:rFonts w:asciiTheme="majorBidi" w:hAnsiTheme="majorBidi" w:cstheme="majorBidi"/>
          <w:sz w:val="24"/>
          <w:szCs w:val="24"/>
          <w:lang w:val="en-US"/>
        </w:rPr>
        <w:t xml:space="preserve"> mean size decreased with an increase in the stirring speed, which is a well-docum</w:t>
      </w:r>
      <w:r>
        <w:rPr>
          <w:rFonts w:asciiTheme="majorBidi" w:hAnsiTheme="majorBidi" w:cstheme="majorBidi"/>
          <w:sz w:val="24"/>
          <w:szCs w:val="24"/>
          <w:lang w:val="en-US"/>
        </w:rPr>
        <w:t>ented effect</w:t>
      </w:r>
      <w:r w:rsidRPr="00A179BE">
        <w:rPr>
          <w:rFonts w:asciiTheme="majorBidi" w:hAnsiTheme="majorBidi" w:cstheme="majorBidi"/>
          <w:sz w:val="24"/>
          <w:szCs w:val="24"/>
          <w:lang w:val="en-US"/>
        </w:rPr>
        <w:t>. The force of higher stirring speed distributes the internal phase into smaller droplets, resulting in the formation</w:t>
      </w:r>
      <w:r>
        <w:rPr>
          <w:rFonts w:asciiTheme="majorBidi" w:hAnsiTheme="majorBidi" w:cstheme="majorBidi"/>
          <w:sz w:val="24"/>
          <w:szCs w:val="24"/>
          <w:lang w:val="en-US"/>
        </w:rPr>
        <w:t xml:space="preserve"> of smaller microspheres. The decrease in EE with the reduction of particle size can be explained by the </w:t>
      </w:r>
      <w:r>
        <w:rPr>
          <w:rFonts w:asciiTheme="majorBidi" w:hAnsiTheme="majorBidi" w:cstheme="majorBidi"/>
          <w:sz w:val="24"/>
          <w:szCs w:val="24"/>
          <w:lang w:val="en-US"/>
        </w:rPr>
        <w:lastRenderedPageBreak/>
        <w:t>fact that i</w:t>
      </w:r>
      <w:r w:rsidRPr="00A179BE">
        <w:rPr>
          <w:rFonts w:asciiTheme="majorBidi" w:hAnsiTheme="majorBidi" w:cstheme="majorBidi"/>
          <w:sz w:val="24"/>
          <w:szCs w:val="24"/>
          <w:lang w:val="en-US"/>
        </w:rPr>
        <w:t xml:space="preserve">ncrease in the stirring speed delivers greater energy to the system, resulting in an increased breakdown of the forming </w:t>
      </w:r>
      <w:proofErr w:type="spellStart"/>
      <w:r w:rsidRPr="00A179BE">
        <w:rPr>
          <w:rFonts w:asciiTheme="majorBidi" w:hAnsiTheme="majorBidi" w:cstheme="majorBidi"/>
          <w:sz w:val="24"/>
          <w:szCs w:val="24"/>
          <w:lang w:val="en-US"/>
        </w:rPr>
        <w:t>microparticles</w:t>
      </w:r>
      <w:proofErr w:type="spellEnd"/>
      <w:r w:rsidRPr="00A179BE">
        <w:rPr>
          <w:rFonts w:asciiTheme="majorBidi" w:hAnsiTheme="majorBidi" w:cstheme="majorBidi"/>
          <w:sz w:val="24"/>
          <w:szCs w:val="24"/>
          <w:lang w:val="en-US"/>
        </w:rPr>
        <w:t xml:space="preserve"> and lowe</w:t>
      </w:r>
      <w:r>
        <w:rPr>
          <w:rFonts w:asciiTheme="majorBidi" w:hAnsiTheme="majorBidi" w:cstheme="majorBidi"/>
          <w:sz w:val="24"/>
          <w:szCs w:val="24"/>
          <w:lang w:val="en-US"/>
        </w:rPr>
        <w:t>r encapsulation efficiency.</w:t>
      </w:r>
      <w:r w:rsidRPr="00A179BE">
        <w:rPr>
          <w:rFonts w:asciiTheme="majorBidi" w:hAnsiTheme="majorBidi" w:cstheme="majorBidi"/>
          <w:sz w:val="24"/>
          <w:szCs w:val="24"/>
          <w:lang w:val="en-US"/>
        </w:rPr>
        <w:t xml:space="preserve"> </w:t>
      </w:r>
    </w:p>
    <w:p w:rsidR="00966709" w:rsidRDefault="00966709" w:rsidP="000505ED">
      <w:pPr>
        <w:spacing w:after="0"/>
        <w:jc w:val="both"/>
        <w:rPr>
          <w:rFonts w:asciiTheme="majorBidi" w:hAnsiTheme="majorBidi" w:cstheme="majorBidi"/>
          <w:sz w:val="24"/>
          <w:szCs w:val="24"/>
          <w:lang w:val="en-US"/>
        </w:rPr>
      </w:pPr>
      <w:r w:rsidRPr="00A179BE">
        <w:rPr>
          <w:rFonts w:asciiTheme="majorBidi" w:hAnsiTheme="majorBidi" w:cstheme="majorBidi"/>
          <w:sz w:val="24"/>
          <w:szCs w:val="24"/>
          <w:lang w:val="en-US"/>
        </w:rPr>
        <w:t xml:space="preserve">i.e., </w:t>
      </w:r>
      <w:r>
        <w:rPr>
          <w:rFonts w:asciiTheme="majorBidi" w:hAnsiTheme="majorBidi" w:cstheme="majorBidi"/>
          <w:color w:val="000000"/>
          <w:sz w:val="24"/>
          <w:szCs w:val="24"/>
          <w:lang w:val="en-US"/>
        </w:rPr>
        <w:t>the reduction of particle size</w:t>
      </w:r>
      <w:r w:rsidRPr="00A179BE">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caused by the </w:t>
      </w:r>
      <w:r w:rsidRPr="00A179BE">
        <w:rPr>
          <w:rFonts w:asciiTheme="majorBidi" w:hAnsiTheme="majorBidi" w:cstheme="majorBidi"/>
          <w:sz w:val="24"/>
          <w:szCs w:val="24"/>
          <w:lang w:val="en-US"/>
        </w:rPr>
        <w:t xml:space="preserve">increase in stirring speed </w:t>
      </w:r>
      <w:r>
        <w:rPr>
          <w:rFonts w:asciiTheme="majorBidi" w:hAnsiTheme="majorBidi" w:cstheme="majorBidi"/>
          <w:sz w:val="24"/>
          <w:szCs w:val="24"/>
          <w:lang w:val="en-US"/>
        </w:rPr>
        <w:t>results</w:t>
      </w:r>
      <w:r w:rsidRPr="00A179BE">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in the </w:t>
      </w:r>
      <w:r w:rsidRPr="00A179BE">
        <w:rPr>
          <w:rFonts w:asciiTheme="majorBidi" w:hAnsiTheme="majorBidi" w:cstheme="majorBidi"/>
          <w:sz w:val="24"/>
          <w:szCs w:val="24"/>
          <w:lang w:val="en-US"/>
        </w:rPr>
        <w:t>decrease</w:t>
      </w:r>
      <w:r>
        <w:rPr>
          <w:rFonts w:asciiTheme="majorBidi" w:hAnsiTheme="majorBidi" w:cstheme="majorBidi"/>
          <w:sz w:val="24"/>
          <w:szCs w:val="24"/>
          <w:lang w:val="en-US"/>
        </w:rPr>
        <w:t>s</w:t>
      </w:r>
      <w:r w:rsidRPr="00A179BE">
        <w:rPr>
          <w:rFonts w:asciiTheme="majorBidi" w:hAnsiTheme="majorBidi" w:cstheme="majorBidi"/>
          <w:sz w:val="24"/>
          <w:szCs w:val="24"/>
          <w:lang w:val="en-US"/>
        </w:rPr>
        <w:t xml:space="preserve"> in encapsulation efficiency.</w:t>
      </w:r>
      <w:r>
        <w:rPr>
          <w:rFonts w:asciiTheme="majorBidi" w:hAnsiTheme="majorBidi" w:cstheme="majorBidi"/>
          <w:sz w:val="24"/>
          <w:szCs w:val="24"/>
          <w:lang w:val="en-US"/>
        </w:rPr>
        <w:t xml:space="preserve"> </w:t>
      </w:r>
    </w:p>
    <w:p w:rsidR="000505ED" w:rsidRDefault="00966709" w:rsidP="00BA4B18">
      <w:pPr>
        <w:spacing w:after="0"/>
        <w:jc w:val="both"/>
        <w:rPr>
          <w:rFonts w:asciiTheme="majorBidi" w:hAnsiTheme="majorBidi" w:cstheme="majorBidi"/>
          <w:color w:val="000000"/>
          <w:sz w:val="24"/>
          <w:szCs w:val="24"/>
          <w:shd w:val="clear" w:color="auto" w:fill="FFFFFF"/>
          <w:lang w:val="en-US"/>
        </w:rPr>
      </w:pPr>
      <w:r w:rsidRPr="00341400">
        <w:rPr>
          <w:rFonts w:asciiTheme="majorBidi" w:hAnsiTheme="majorBidi" w:cstheme="majorBidi"/>
          <w:color w:val="000000"/>
          <w:sz w:val="24"/>
          <w:szCs w:val="24"/>
          <w:shd w:val="clear" w:color="auto" w:fill="FFFFFF"/>
          <w:lang w:val="en-US"/>
        </w:rPr>
        <w:t>The decrease in EE with the reduction of particle size</w:t>
      </w:r>
      <w:r w:rsidRPr="00341400">
        <w:rPr>
          <w:rFonts w:asciiTheme="majorBidi" w:hAnsiTheme="majorBidi" w:cstheme="majorBidi"/>
          <w:sz w:val="24"/>
          <w:szCs w:val="24"/>
          <w:lang w:val="en-US"/>
        </w:rPr>
        <w:t xml:space="preserve"> </w:t>
      </w:r>
      <w:r w:rsidRPr="00341400">
        <w:rPr>
          <w:rFonts w:asciiTheme="majorBidi" w:hAnsiTheme="majorBidi" w:cstheme="majorBidi"/>
          <w:color w:val="000000"/>
          <w:sz w:val="24"/>
          <w:szCs w:val="24"/>
          <w:shd w:val="clear" w:color="auto" w:fill="FFFFFF"/>
          <w:lang w:val="en-US"/>
        </w:rPr>
        <w:t xml:space="preserve">can also be ascribed to the larger surface area of smaller </w:t>
      </w:r>
      <w:proofErr w:type="spellStart"/>
      <w:r w:rsidRPr="00341400">
        <w:rPr>
          <w:rFonts w:asciiTheme="majorBidi" w:hAnsiTheme="majorBidi" w:cstheme="majorBidi"/>
          <w:color w:val="000000"/>
          <w:sz w:val="24"/>
          <w:szCs w:val="24"/>
          <w:shd w:val="clear" w:color="auto" w:fill="FFFFFF"/>
          <w:lang w:val="en-US"/>
        </w:rPr>
        <w:t>microparticles</w:t>
      </w:r>
      <w:proofErr w:type="spellEnd"/>
      <w:r w:rsidRPr="00341400">
        <w:rPr>
          <w:rFonts w:asciiTheme="majorBidi" w:hAnsiTheme="majorBidi" w:cstheme="majorBidi"/>
          <w:color w:val="000000"/>
          <w:sz w:val="24"/>
          <w:szCs w:val="24"/>
          <w:shd w:val="clear" w:color="auto" w:fill="FFFFFF"/>
          <w:lang w:val="en-US"/>
        </w:rPr>
        <w:t xml:space="preserve">. </w:t>
      </w:r>
      <w:r w:rsidR="00BA4B18">
        <w:rPr>
          <w:rFonts w:asciiTheme="majorBidi" w:hAnsiTheme="majorBidi" w:cstheme="majorBidi"/>
          <w:color w:val="000000"/>
          <w:sz w:val="24"/>
          <w:szCs w:val="24"/>
          <w:shd w:val="clear" w:color="auto" w:fill="FFFFFF"/>
          <w:lang w:val="en-US"/>
        </w:rPr>
        <w:t xml:space="preserve">These </w:t>
      </w:r>
      <w:proofErr w:type="spellStart"/>
      <w:r w:rsidRPr="00341400">
        <w:rPr>
          <w:rFonts w:asciiTheme="majorBidi" w:hAnsiTheme="majorBidi" w:cstheme="majorBidi"/>
          <w:color w:val="000000"/>
          <w:sz w:val="24"/>
          <w:szCs w:val="24"/>
          <w:shd w:val="clear" w:color="auto" w:fill="FFFFFF"/>
          <w:lang w:val="en-US"/>
        </w:rPr>
        <w:t>microparticles</w:t>
      </w:r>
      <w:proofErr w:type="spellEnd"/>
      <w:r w:rsidRPr="00341400">
        <w:rPr>
          <w:rFonts w:asciiTheme="majorBidi" w:hAnsiTheme="majorBidi" w:cstheme="majorBidi"/>
          <w:color w:val="000000"/>
          <w:sz w:val="24"/>
          <w:szCs w:val="24"/>
          <w:shd w:val="clear" w:color="auto" w:fill="FFFFFF"/>
          <w:lang w:val="en-US"/>
        </w:rPr>
        <w:t xml:space="preserve"> have an enhanced contact with the aqueous phase during the emulsification process which may result in an increase in the </w:t>
      </w:r>
    </w:p>
    <w:p w:rsidR="00966709" w:rsidRPr="00341400" w:rsidRDefault="009E1D70" w:rsidP="00B329DA">
      <w:pPr>
        <w:spacing w:after="0"/>
        <w:jc w:val="both"/>
        <w:rPr>
          <w:rStyle w:val="apple-converted-space"/>
          <w:rFonts w:asciiTheme="majorBidi" w:hAnsiTheme="majorBidi" w:cstheme="majorBidi"/>
          <w:color w:val="000000"/>
          <w:sz w:val="24"/>
          <w:szCs w:val="24"/>
          <w:shd w:val="clear" w:color="auto" w:fill="FFFFFF"/>
          <w:lang w:val="en-US"/>
        </w:rPr>
      </w:pPr>
      <w:proofErr w:type="gramStart"/>
      <w:r>
        <w:rPr>
          <w:rFonts w:asciiTheme="majorBidi" w:hAnsiTheme="majorBidi" w:cstheme="majorBidi"/>
          <w:color w:val="000000"/>
          <w:sz w:val="24"/>
          <w:szCs w:val="24"/>
          <w:shd w:val="clear" w:color="auto" w:fill="FFFFFF"/>
          <w:lang w:val="en-US"/>
        </w:rPr>
        <w:t>l</w:t>
      </w:r>
      <w:r w:rsidR="00966709" w:rsidRPr="00341400">
        <w:rPr>
          <w:rFonts w:asciiTheme="majorBidi" w:hAnsiTheme="majorBidi" w:cstheme="majorBidi"/>
          <w:color w:val="000000"/>
          <w:sz w:val="24"/>
          <w:szCs w:val="24"/>
          <w:shd w:val="clear" w:color="auto" w:fill="FFFFFF"/>
          <w:lang w:val="en-US"/>
        </w:rPr>
        <w:t>oss</w:t>
      </w:r>
      <w:proofErr w:type="gramEnd"/>
      <w:r>
        <w:rPr>
          <w:rFonts w:asciiTheme="majorBidi" w:hAnsiTheme="majorBidi" w:cstheme="majorBidi"/>
          <w:color w:val="000000"/>
          <w:sz w:val="24"/>
          <w:szCs w:val="24"/>
          <w:shd w:val="clear" w:color="auto" w:fill="FFFFFF"/>
          <w:lang w:val="en-US"/>
        </w:rPr>
        <w:t xml:space="preserve"> of PABA</w:t>
      </w:r>
      <w:r w:rsidR="00966709" w:rsidRPr="00341400">
        <w:rPr>
          <w:rFonts w:asciiTheme="majorBidi" w:hAnsiTheme="majorBidi" w:cstheme="majorBidi"/>
          <w:color w:val="000000"/>
          <w:sz w:val="24"/>
          <w:szCs w:val="24"/>
          <w:shd w:val="clear" w:color="auto" w:fill="FFFFFF"/>
          <w:lang w:val="en-US"/>
        </w:rPr>
        <w:t>.</w:t>
      </w:r>
      <w:r w:rsidR="00966709" w:rsidRPr="00341400">
        <w:rPr>
          <w:rStyle w:val="apple-converted-space"/>
          <w:rFonts w:asciiTheme="majorBidi" w:hAnsiTheme="majorBidi" w:cstheme="majorBidi"/>
          <w:color w:val="000000"/>
          <w:sz w:val="24"/>
          <w:szCs w:val="24"/>
          <w:shd w:val="clear" w:color="auto" w:fill="FFFFFF"/>
          <w:lang w:val="en-US"/>
        </w:rPr>
        <w:t> </w:t>
      </w:r>
    </w:p>
    <w:p w:rsidR="00B15124" w:rsidRPr="003C78DD" w:rsidRDefault="00B15124" w:rsidP="00B15124">
      <w:pPr>
        <w:spacing w:after="0"/>
        <w:jc w:val="both"/>
        <w:rPr>
          <w:rFonts w:asciiTheme="majorBidi" w:hAnsiTheme="majorBidi" w:cstheme="majorBidi"/>
          <w:sz w:val="24"/>
          <w:szCs w:val="24"/>
          <w:lang w:val="en-US"/>
        </w:rPr>
      </w:pPr>
    </w:p>
    <w:p w:rsidR="00246D29" w:rsidRPr="006E7667" w:rsidRDefault="00246D29" w:rsidP="00330BC4">
      <w:pPr>
        <w:pStyle w:val="Paragraphedeliste"/>
        <w:numPr>
          <w:ilvl w:val="0"/>
          <w:numId w:val="5"/>
        </w:numPr>
        <w:spacing w:after="0"/>
        <w:jc w:val="both"/>
        <w:rPr>
          <w:rFonts w:asciiTheme="majorBidi" w:hAnsiTheme="majorBidi" w:cstheme="majorBidi"/>
          <w:b/>
          <w:bCs/>
          <w:color w:val="222222"/>
          <w:sz w:val="24"/>
          <w:szCs w:val="24"/>
          <w:shd w:val="clear" w:color="auto" w:fill="FFFFFF"/>
          <w:lang w:val="en-US"/>
        </w:rPr>
      </w:pPr>
      <w:r w:rsidRPr="006E7667">
        <w:rPr>
          <w:rFonts w:asciiTheme="majorBidi" w:hAnsiTheme="majorBidi" w:cstheme="majorBidi"/>
          <w:color w:val="222222"/>
          <w:sz w:val="24"/>
          <w:szCs w:val="24"/>
          <w:shd w:val="clear" w:color="auto" w:fill="FFFFFF"/>
          <w:lang w:val="en-US"/>
        </w:rPr>
        <w:t>It would be more pronounced if the authors present the cumulative PABA</w:t>
      </w:r>
      <w:r w:rsidRPr="006E7667">
        <w:rPr>
          <w:rFonts w:asciiTheme="majorBidi" w:hAnsiTheme="majorBidi" w:cstheme="majorBidi"/>
          <w:color w:val="222222"/>
          <w:sz w:val="24"/>
          <w:szCs w:val="24"/>
          <w:lang w:val="en-US"/>
        </w:rPr>
        <w:t xml:space="preserve"> </w:t>
      </w:r>
      <w:r w:rsidRPr="006E7667">
        <w:rPr>
          <w:rFonts w:asciiTheme="majorBidi" w:hAnsiTheme="majorBidi" w:cstheme="majorBidi"/>
          <w:color w:val="222222"/>
          <w:sz w:val="24"/>
          <w:szCs w:val="24"/>
          <w:shd w:val="clear" w:color="auto" w:fill="FFFFFF"/>
          <w:lang w:val="en-US"/>
        </w:rPr>
        <w:t>release as normalized values, since the percentage was affected by the</w:t>
      </w:r>
      <w:r w:rsidRPr="006E7667">
        <w:rPr>
          <w:rFonts w:asciiTheme="majorBidi" w:hAnsiTheme="majorBidi" w:cstheme="majorBidi"/>
          <w:color w:val="222222"/>
          <w:sz w:val="24"/>
          <w:szCs w:val="24"/>
          <w:lang w:val="en-US"/>
        </w:rPr>
        <w:t xml:space="preserve"> </w:t>
      </w:r>
      <w:r w:rsidRPr="006E7667">
        <w:rPr>
          <w:rFonts w:asciiTheme="majorBidi" w:hAnsiTheme="majorBidi" w:cstheme="majorBidi"/>
          <w:color w:val="222222"/>
          <w:sz w:val="24"/>
          <w:szCs w:val="24"/>
          <w:shd w:val="clear" w:color="auto" w:fill="FFFFFF"/>
          <w:lang w:val="en-US"/>
        </w:rPr>
        <w:t>amount of initially encapsulated model compound. These graphs could be</w:t>
      </w:r>
      <w:r w:rsidRPr="006E7667">
        <w:rPr>
          <w:rFonts w:asciiTheme="majorBidi" w:hAnsiTheme="majorBidi" w:cstheme="majorBidi"/>
          <w:color w:val="222222"/>
          <w:sz w:val="24"/>
          <w:szCs w:val="24"/>
          <w:lang w:val="en-US"/>
        </w:rPr>
        <w:t xml:space="preserve"> </w:t>
      </w:r>
      <w:r w:rsidRPr="006E7667">
        <w:rPr>
          <w:rFonts w:asciiTheme="majorBidi" w:hAnsiTheme="majorBidi" w:cstheme="majorBidi"/>
          <w:color w:val="222222"/>
          <w:sz w:val="24"/>
          <w:szCs w:val="24"/>
          <w:shd w:val="clear" w:color="auto" w:fill="FFFFFF"/>
          <w:lang w:val="en-US"/>
        </w:rPr>
        <w:t>given as Supplementary Material.</w:t>
      </w:r>
    </w:p>
    <w:p w:rsidR="006E7667" w:rsidRDefault="006E7667" w:rsidP="00330BC4">
      <w:pPr>
        <w:spacing w:after="0"/>
        <w:jc w:val="both"/>
        <w:rPr>
          <w:rFonts w:asciiTheme="majorBidi" w:hAnsiTheme="majorBidi" w:cstheme="majorBidi"/>
          <w:b/>
          <w:bCs/>
          <w:sz w:val="24"/>
          <w:szCs w:val="24"/>
          <w:lang w:val="en-US"/>
        </w:rPr>
      </w:pPr>
      <w:r w:rsidRPr="006E7667">
        <w:rPr>
          <w:rFonts w:asciiTheme="majorBidi" w:hAnsiTheme="majorBidi" w:cstheme="majorBidi"/>
          <w:b/>
          <w:bCs/>
          <w:sz w:val="24"/>
          <w:szCs w:val="24"/>
          <w:lang w:val="en-US"/>
        </w:rPr>
        <w:t xml:space="preserve">Response </w:t>
      </w:r>
    </w:p>
    <w:p w:rsidR="007043D1" w:rsidRDefault="0071491B" w:rsidP="000C16ED">
      <w:pPr>
        <w:rPr>
          <w:rFonts w:asciiTheme="majorBidi" w:hAnsiTheme="majorBidi" w:cstheme="majorBidi"/>
          <w:color w:val="222222"/>
          <w:sz w:val="24"/>
          <w:szCs w:val="24"/>
          <w:shd w:val="clear" w:color="auto" w:fill="FFFFFF"/>
          <w:lang w:val="en-US"/>
        </w:rPr>
      </w:pPr>
      <w:r>
        <w:rPr>
          <w:rFonts w:asciiTheme="majorBidi" w:hAnsiTheme="majorBidi" w:cstheme="majorBidi"/>
          <w:color w:val="222222"/>
          <w:sz w:val="24"/>
          <w:szCs w:val="24"/>
          <w:shd w:val="clear" w:color="auto" w:fill="FFFFFF"/>
          <w:lang w:val="en-US"/>
        </w:rPr>
        <w:t>T</w:t>
      </w:r>
      <w:r w:rsidRPr="006E7667">
        <w:rPr>
          <w:rFonts w:asciiTheme="majorBidi" w:hAnsiTheme="majorBidi" w:cstheme="majorBidi"/>
          <w:color w:val="222222"/>
          <w:sz w:val="24"/>
          <w:szCs w:val="24"/>
          <w:shd w:val="clear" w:color="auto" w:fill="FFFFFF"/>
          <w:lang w:val="en-US"/>
        </w:rPr>
        <w:t>he cumulative PABA</w:t>
      </w:r>
      <w:r w:rsidRPr="006E7667">
        <w:rPr>
          <w:rFonts w:asciiTheme="majorBidi" w:hAnsiTheme="majorBidi" w:cstheme="majorBidi"/>
          <w:color w:val="222222"/>
          <w:sz w:val="24"/>
          <w:szCs w:val="24"/>
          <w:lang w:val="en-US"/>
        </w:rPr>
        <w:t xml:space="preserve"> </w:t>
      </w:r>
      <w:r w:rsidRPr="006E7667">
        <w:rPr>
          <w:rFonts w:asciiTheme="majorBidi" w:hAnsiTheme="majorBidi" w:cstheme="majorBidi"/>
          <w:color w:val="222222"/>
          <w:sz w:val="24"/>
          <w:szCs w:val="24"/>
          <w:shd w:val="clear" w:color="auto" w:fill="FFFFFF"/>
          <w:lang w:val="en-US"/>
        </w:rPr>
        <w:t xml:space="preserve">release </w:t>
      </w:r>
      <w:r>
        <w:rPr>
          <w:rFonts w:asciiTheme="majorBidi" w:hAnsiTheme="majorBidi" w:cstheme="majorBidi"/>
          <w:color w:val="222222"/>
          <w:sz w:val="24"/>
          <w:szCs w:val="24"/>
          <w:shd w:val="clear" w:color="auto" w:fill="FFFFFF"/>
          <w:lang w:val="en-US"/>
        </w:rPr>
        <w:t xml:space="preserve">was </w:t>
      </w:r>
      <w:r w:rsidRPr="006E7667">
        <w:rPr>
          <w:rFonts w:asciiTheme="majorBidi" w:hAnsiTheme="majorBidi" w:cstheme="majorBidi"/>
          <w:color w:val="222222"/>
          <w:sz w:val="24"/>
          <w:szCs w:val="24"/>
          <w:shd w:val="clear" w:color="auto" w:fill="FFFFFF"/>
          <w:lang w:val="en-US"/>
        </w:rPr>
        <w:t>present</w:t>
      </w:r>
      <w:r>
        <w:rPr>
          <w:rFonts w:asciiTheme="majorBidi" w:hAnsiTheme="majorBidi" w:cstheme="majorBidi"/>
          <w:color w:val="222222"/>
          <w:sz w:val="24"/>
          <w:szCs w:val="24"/>
          <w:shd w:val="clear" w:color="auto" w:fill="FFFFFF"/>
          <w:lang w:val="en-US"/>
        </w:rPr>
        <w:t xml:space="preserve">ed </w:t>
      </w:r>
      <w:r w:rsidR="004007BC">
        <w:rPr>
          <w:rFonts w:asciiTheme="majorBidi" w:hAnsiTheme="majorBidi" w:cstheme="majorBidi"/>
          <w:color w:val="222222"/>
          <w:sz w:val="24"/>
          <w:szCs w:val="24"/>
          <w:shd w:val="clear" w:color="auto" w:fill="FFFFFF"/>
          <w:lang w:val="en-US"/>
        </w:rPr>
        <w:t xml:space="preserve">as normalized values. </w:t>
      </w:r>
      <w:r w:rsidR="00D84731">
        <w:rPr>
          <w:rFonts w:asciiTheme="majorBidi" w:hAnsiTheme="majorBidi" w:cstheme="majorBidi"/>
          <w:color w:val="222222"/>
          <w:sz w:val="24"/>
          <w:szCs w:val="24"/>
          <w:shd w:val="clear" w:color="auto" w:fill="FFFFFF"/>
          <w:lang w:val="en-US"/>
        </w:rPr>
        <w:t>The Table of v</w:t>
      </w:r>
      <w:r w:rsidR="005C5C87">
        <w:rPr>
          <w:rFonts w:asciiTheme="majorBidi" w:hAnsiTheme="majorBidi" w:cstheme="majorBidi"/>
          <w:color w:val="222222"/>
          <w:sz w:val="24"/>
          <w:szCs w:val="24"/>
          <w:shd w:val="clear" w:color="auto" w:fill="FFFFFF"/>
          <w:lang w:val="en-US"/>
        </w:rPr>
        <w:t xml:space="preserve">alues of </w:t>
      </w:r>
      <w:proofErr w:type="spellStart"/>
      <w:r w:rsidR="005C5C87">
        <w:rPr>
          <w:rFonts w:asciiTheme="majorBidi" w:hAnsiTheme="majorBidi" w:cstheme="majorBidi"/>
          <w:color w:val="222222"/>
          <w:sz w:val="24"/>
          <w:szCs w:val="24"/>
          <w:shd w:val="clear" w:color="auto" w:fill="FFFFFF"/>
          <w:lang w:val="en-US"/>
        </w:rPr>
        <w:t>m</w:t>
      </w:r>
      <w:r w:rsidR="005C5C87" w:rsidRPr="000667C4">
        <w:rPr>
          <w:rFonts w:asciiTheme="majorBidi" w:hAnsiTheme="majorBidi" w:cstheme="majorBidi"/>
          <w:color w:val="222222"/>
          <w:sz w:val="24"/>
          <w:szCs w:val="24"/>
          <w:shd w:val="clear" w:color="auto" w:fill="FFFFFF"/>
          <w:vertAlign w:val="subscript"/>
          <w:lang w:val="en-US"/>
        </w:rPr>
        <w:t>t</w:t>
      </w:r>
      <w:proofErr w:type="spellEnd"/>
      <w:r w:rsidR="005C5C87">
        <w:rPr>
          <w:rFonts w:asciiTheme="majorBidi" w:hAnsiTheme="majorBidi" w:cstheme="majorBidi"/>
          <w:color w:val="222222"/>
          <w:sz w:val="24"/>
          <w:szCs w:val="24"/>
          <w:shd w:val="clear" w:color="auto" w:fill="FFFFFF"/>
          <w:lang w:val="en-US"/>
        </w:rPr>
        <w:t xml:space="preserve"> of cumulative PABA release</w:t>
      </w:r>
      <w:r w:rsidR="00916F9A">
        <w:rPr>
          <w:rFonts w:asciiTheme="majorBidi" w:hAnsiTheme="majorBidi" w:cstheme="majorBidi"/>
          <w:color w:val="222222"/>
          <w:sz w:val="24"/>
          <w:szCs w:val="24"/>
          <w:shd w:val="clear" w:color="auto" w:fill="FFFFFF"/>
          <w:lang w:val="en-US"/>
        </w:rPr>
        <w:t xml:space="preserve"> (</w:t>
      </w:r>
      <w:r w:rsidR="008C35D2">
        <w:rPr>
          <w:rFonts w:asciiTheme="majorBidi" w:hAnsiTheme="majorBidi" w:cstheme="majorBidi"/>
          <w:color w:val="222222"/>
          <w:sz w:val="24"/>
          <w:szCs w:val="24"/>
          <w:shd w:val="clear" w:color="auto" w:fill="FFFFFF"/>
          <w:lang w:val="en-US"/>
        </w:rPr>
        <w:t xml:space="preserve">values of the </w:t>
      </w:r>
      <w:r w:rsidR="00916F9A">
        <w:rPr>
          <w:rFonts w:asciiTheme="majorBidi" w:hAnsiTheme="majorBidi" w:cstheme="majorBidi"/>
          <w:color w:val="222222"/>
          <w:sz w:val="24"/>
          <w:szCs w:val="24"/>
          <w:shd w:val="clear" w:color="auto" w:fill="FFFFFF"/>
          <w:lang w:val="en-US"/>
        </w:rPr>
        <w:t xml:space="preserve">graph of </w:t>
      </w:r>
      <w:r w:rsidR="00ED7BE9">
        <w:rPr>
          <w:rFonts w:asciiTheme="majorBidi" w:hAnsiTheme="majorBidi" w:cstheme="majorBidi"/>
          <w:color w:val="222222"/>
          <w:sz w:val="24"/>
          <w:szCs w:val="24"/>
          <w:shd w:val="clear" w:color="auto" w:fill="FFFFFF"/>
          <w:lang w:val="en-US"/>
        </w:rPr>
        <w:t>Fig.</w:t>
      </w:r>
      <w:r w:rsidR="00DB145B">
        <w:rPr>
          <w:rFonts w:asciiTheme="majorBidi" w:hAnsiTheme="majorBidi" w:cstheme="majorBidi"/>
          <w:color w:val="222222"/>
          <w:sz w:val="24"/>
          <w:szCs w:val="24"/>
          <w:shd w:val="clear" w:color="auto" w:fill="FFFFFF"/>
          <w:lang w:val="en-US"/>
        </w:rPr>
        <w:t xml:space="preserve"> 9</w:t>
      </w:r>
      <w:r w:rsidR="00FD5995">
        <w:rPr>
          <w:rFonts w:asciiTheme="majorBidi" w:hAnsiTheme="majorBidi" w:cstheme="majorBidi"/>
          <w:color w:val="222222"/>
          <w:sz w:val="24"/>
          <w:szCs w:val="24"/>
          <w:shd w:val="clear" w:color="auto" w:fill="FFFFFF"/>
          <w:lang w:val="en-US"/>
        </w:rPr>
        <w:t>) is given in the next page.</w:t>
      </w:r>
      <w:r w:rsidR="00D41A2E">
        <w:rPr>
          <w:rFonts w:asciiTheme="majorBidi" w:hAnsiTheme="majorBidi" w:cstheme="majorBidi"/>
          <w:color w:val="222222"/>
          <w:sz w:val="24"/>
          <w:szCs w:val="24"/>
          <w:shd w:val="clear" w:color="auto" w:fill="FFFFFF"/>
          <w:lang w:val="en-US"/>
        </w:rPr>
        <w:t xml:space="preserve"> </w:t>
      </w:r>
      <w:proofErr w:type="spellStart"/>
      <w:proofErr w:type="gramStart"/>
      <w:r w:rsidR="00D41A2E">
        <w:rPr>
          <w:rFonts w:asciiTheme="majorBidi" w:hAnsiTheme="majorBidi" w:cstheme="majorBidi"/>
          <w:color w:val="222222"/>
          <w:sz w:val="24"/>
          <w:szCs w:val="24"/>
          <w:shd w:val="clear" w:color="auto" w:fill="FFFFFF"/>
          <w:lang w:val="en-US"/>
        </w:rPr>
        <w:t>m</w:t>
      </w:r>
      <w:r w:rsidR="00D41A2E" w:rsidRPr="000667C4">
        <w:rPr>
          <w:rFonts w:asciiTheme="majorBidi" w:hAnsiTheme="majorBidi" w:cstheme="majorBidi"/>
          <w:color w:val="222222"/>
          <w:sz w:val="24"/>
          <w:szCs w:val="24"/>
          <w:shd w:val="clear" w:color="auto" w:fill="FFFFFF"/>
          <w:vertAlign w:val="subscript"/>
          <w:lang w:val="en-US"/>
        </w:rPr>
        <w:t>t</w:t>
      </w:r>
      <w:proofErr w:type="spellEnd"/>
      <w:proofErr w:type="gramEnd"/>
      <w:r w:rsidR="00D41A2E">
        <w:rPr>
          <w:rFonts w:asciiTheme="majorBidi" w:hAnsiTheme="majorBidi" w:cstheme="majorBidi"/>
          <w:color w:val="222222"/>
          <w:sz w:val="24"/>
          <w:szCs w:val="24"/>
          <w:shd w:val="clear" w:color="auto" w:fill="FFFFFF"/>
          <w:vertAlign w:val="subscript"/>
          <w:lang w:val="en-US"/>
        </w:rPr>
        <w:t xml:space="preserve"> </w:t>
      </w:r>
      <w:r w:rsidR="00D41A2E">
        <w:rPr>
          <w:rFonts w:asciiTheme="majorBidi" w:hAnsiTheme="majorBidi" w:cstheme="majorBidi"/>
          <w:color w:val="222222"/>
          <w:sz w:val="24"/>
          <w:szCs w:val="24"/>
          <w:shd w:val="clear" w:color="auto" w:fill="FFFFFF"/>
          <w:lang w:val="en-US"/>
        </w:rPr>
        <w:t>is the amou</w:t>
      </w:r>
      <w:r w:rsidR="00D41A2E" w:rsidRPr="00D41A2E">
        <w:rPr>
          <w:rFonts w:asciiTheme="majorBidi" w:hAnsiTheme="majorBidi" w:cstheme="majorBidi"/>
          <w:color w:val="222222"/>
          <w:sz w:val="24"/>
          <w:szCs w:val="24"/>
          <w:shd w:val="clear" w:color="auto" w:fill="FFFFFF"/>
          <w:lang w:val="en-US"/>
        </w:rPr>
        <w:t>nt of PABA released at the time t</w:t>
      </w:r>
    </w:p>
    <w:p w:rsidR="007043D1" w:rsidRDefault="000C16ED" w:rsidP="000C16ED">
      <w:pPr>
        <w:jc w:val="center"/>
        <w:rPr>
          <w:rFonts w:asciiTheme="majorBidi" w:hAnsiTheme="majorBidi" w:cstheme="majorBidi"/>
          <w:color w:val="222222"/>
          <w:sz w:val="24"/>
          <w:szCs w:val="24"/>
          <w:shd w:val="clear" w:color="auto" w:fill="FFFFFF"/>
          <w:lang w:val="en-US"/>
        </w:rPr>
      </w:pPr>
      <w:r>
        <w:rPr>
          <w:rFonts w:asciiTheme="majorBidi" w:hAnsiTheme="majorBidi" w:cstheme="majorBidi"/>
          <w:noProof/>
          <w:color w:val="222222"/>
          <w:sz w:val="24"/>
          <w:szCs w:val="24"/>
          <w:shd w:val="clear" w:color="auto" w:fill="FFFFFF"/>
          <w:lang w:eastAsia="fr-FR"/>
        </w:rPr>
        <w:drawing>
          <wp:inline distT="0" distB="0" distL="0" distR="0">
            <wp:extent cx="3597275" cy="2777490"/>
            <wp:effectExtent l="0" t="0" r="3175" b="3810"/>
            <wp:docPr id="1" name="Image 1" descr="C:\Users\mery\Desktop\send correction for reviewrs JSCS\Fig. 9 grap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y\Desktop\send correction for reviewrs JSCS\Fig. 9 graph.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7275" cy="2777490"/>
                    </a:xfrm>
                    <a:prstGeom prst="rect">
                      <a:avLst/>
                    </a:prstGeom>
                    <a:noFill/>
                    <a:ln>
                      <a:noFill/>
                    </a:ln>
                  </pic:spPr>
                </pic:pic>
              </a:graphicData>
            </a:graphic>
          </wp:inline>
        </w:drawing>
      </w:r>
    </w:p>
    <w:p w:rsidR="00F82E9B" w:rsidRPr="009D68CA" w:rsidRDefault="00F82E9B" w:rsidP="00F82E9B">
      <w:pPr>
        <w:tabs>
          <w:tab w:val="left" w:pos="709"/>
          <w:tab w:val="left" w:pos="1134"/>
          <w:tab w:val="left" w:pos="1701"/>
          <w:tab w:val="left" w:pos="8364"/>
        </w:tabs>
        <w:spacing w:after="0"/>
        <w:ind w:left="567"/>
        <w:rPr>
          <w:rFonts w:asciiTheme="majorBidi" w:hAnsiTheme="majorBidi" w:cstheme="majorBidi"/>
          <w:b/>
          <w:bCs/>
          <w:lang w:val="en-US"/>
        </w:rPr>
      </w:pPr>
      <w:r w:rsidRPr="009D68CA">
        <w:rPr>
          <w:rStyle w:val="lev"/>
          <w:rFonts w:asciiTheme="majorBidi" w:hAnsiTheme="majorBidi" w:cstheme="majorBidi"/>
          <w:b w:val="0"/>
          <w:bCs w:val="0"/>
          <w:color w:val="000000"/>
          <w:shd w:val="clear" w:color="auto" w:fill="FFFFFF"/>
          <w:lang w:val="en-US"/>
        </w:rPr>
        <w:t>Fig.</w:t>
      </w:r>
      <w:r>
        <w:rPr>
          <w:rStyle w:val="lev"/>
          <w:rFonts w:asciiTheme="majorBidi" w:hAnsiTheme="majorBidi" w:cstheme="majorBidi"/>
          <w:b w:val="0"/>
          <w:bCs w:val="0"/>
          <w:color w:val="000000"/>
          <w:shd w:val="clear" w:color="auto" w:fill="FFFFFF"/>
          <w:lang w:val="en-US"/>
        </w:rPr>
        <w:t>9</w:t>
      </w:r>
      <w:r w:rsidRPr="009D68CA">
        <w:rPr>
          <w:rStyle w:val="lev"/>
          <w:rFonts w:asciiTheme="majorBidi" w:hAnsiTheme="majorBidi" w:cstheme="majorBidi"/>
          <w:b w:val="0"/>
          <w:bCs w:val="0"/>
          <w:color w:val="000000"/>
          <w:shd w:val="clear" w:color="auto" w:fill="FFFFFF"/>
          <w:lang w:val="en-US"/>
        </w:rPr>
        <w:t>. Cumulative release of PABAH</w:t>
      </w:r>
      <w:r w:rsidRPr="009D68CA">
        <w:rPr>
          <w:rStyle w:val="lev"/>
          <w:rFonts w:asciiTheme="majorBidi" w:hAnsiTheme="majorBidi" w:cstheme="majorBidi"/>
          <w:b w:val="0"/>
          <w:bCs w:val="0"/>
          <w:color w:val="000000"/>
          <w:shd w:val="clear" w:color="auto" w:fill="FFFFFF"/>
          <w:vertAlign w:val="superscript"/>
          <w:lang w:val="en-US"/>
        </w:rPr>
        <w:t xml:space="preserve">+ </w:t>
      </w:r>
      <w:r>
        <w:rPr>
          <w:rStyle w:val="lev"/>
          <w:rFonts w:asciiTheme="majorBidi" w:hAnsiTheme="majorBidi" w:cstheme="majorBidi"/>
          <w:b w:val="0"/>
          <w:bCs w:val="0"/>
          <w:color w:val="000000"/>
          <w:shd w:val="clear" w:color="auto" w:fill="FFFFFF"/>
          <w:lang w:val="en-US"/>
        </w:rPr>
        <w:t>(</w:t>
      </w:r>
      <w:proofErr w:type="spellStart"/>
      <w:r>
        <w:rPr>
          <w:rStyle w:val="lev"/>
          <w:rFonts w:asciiTheme="majorBidi" w:hAnsiTheme="majorBidi" w:cstheme="majorBidi"/>
          <w:b w:val="0"/>
          <w:bCs w:val="0"/>
          <w:color w:val="000000"/>
          <w:shd w:val="clear" w:color="auto" w:fill="FFFFFF"/>
          <w:lang w:val="en-US"/>
        </w:rPr>
        <w:t>m</w:t>
      </w:r>
      <w:r w:rsidRPr="00747572">
        <w:rPr>
          <w:rStyle w:val="lev"/>
          <w:rFonts w:asciiTheme="majorBidi" w:hAnsiTheme="majorBidi" w:cstheme="majorBidi"/>
          <w:b w:val="0"/>
          <w:bCs w:val="0"/>
          <w:color w:val="000000"/>
          <w:sz w:val="24"/>
          <w:szCs w:val="24"/>
          <w:shd w:val="clear" w:color="auto" w:fill="FFFFFF"/>
          <w:vertAlign w:val="subscript"/>
          <w:lang w:val="en-US"/>
        </w:rPr>
        <w:t>t</w:t>
      </w:r>
      <w:proofErr w:type="spellEnd"/>
      <w:r>
        <w:rPr>
          <w:rStyle w:val="lev"/>
          <w:rFonts w:asciiTheme="majorBidi" w:hAnsiTheme="majorBidi" w:cstheme="majorBidi"/>
          <w:b w:val="0"/>
          <w:bCs w:val="0"/>
          <w:color w:val="000000"/>
          <w:shd w:val="clear" w:color="auto" w:fill="FFFFFF"/>
          <w:lang w:val="en-US"/>
        </w:rPr>
        <w:t>)</w:t>
      </w:r>
      <w:r w:rsidRPr="009D68CA">
        <w:rPr>
          <w:rStyle w:val="lev"/>
          <w:rFonts w:asciiTheme="majorBidi" w:hAnsiTheme="majorBidi" w:cstheme="majorBidi"/>
          <w:b w:val="0"/>
          <w:bCs w:val="0"/>
          <w:color w:val="000000"/>
          <w:shd w:val="clear" w:color="auto" w:fill="FFFFFF"/>
          <w:lang w:val="en-US"/>
        </w:rPr>
        <w:t xml:space="preserve"> from the microspheres in pH 1.</w:t>
      </w:r>
      <w:r w:rsidRPr="009D68CA">
        <w:rPr>
          <w:rFonts w:asciiTheme="majorBidi" w:hAnsiTheme="majorBidi" w:cstheme="majorBidi"/>
          <w:lang w:val="en-US"/>
        </w:rPr>
        <w:t>2 at 37 °C having</w:t>
      </w:r>
      <w:r w:rsidRPr="009D68CA">
        <w:rPr>
          <w:rFonts w:asciiTheme="majorBidi" w:hAnsiTheme="majorBidi" w:cstheme="majorBidi"/>
          <w:b/>
          <w:bCs/>
          <w:lang w:val="en-US"/>
        </w:rPr>
        <w:t xml:space="preserve"> </w:t>
      </w:r>
      <w:r w:rsidRPr="009D68CA">
        <w:rPr>
          <w:rFonts w:asciiTheme="majorBidi" w:hAnsiTheme="majorBidi" w:cstheme="majorBidi"/>
          <w:lang w:val="en-US"/>
        </w:rPr>
        <w:t>different PABA</w:t>
      </w:r>
      <w:proofErr w:type="gramStart"/>
      <w:r w:rsidRPr="009D68CA">
        <w:rPr>
          <w:rFonts w:asciiTheme="majorBidi" w:hAnsiTheme="majorBidi" w:cstheme="majorBidi"/>
          <w:lang w:val="en-US"/>
        </w:rPr>
        <w:t>:EC</w:t>
      </w:r>
      <w:proofErr w:type="gramEnd"/>
      <w:r w:rsidRPr="009D68CA">
        <w:rPr>
          <w:rFonts w:asciiTheme="majorBidi" w:hAnsiTheme="majorBidi" w:cstheme="majorBidi"/>
          <w:lang w:val="en-US"/>
        </w:rPr>
        <w:t xml:space="preserve"> ratios (1:1, 1:2,1:3 and 1:4 with </w:t>
      </w:r>
      <w:r w:rsidRPr="00883A9B">
        <w:rPr>
          <w:rStyle w:val="lev"/>
          <w:rFonts w:asciiTheme="majorBidi" w:hAnsiTheme="majorBidi" w:cstheme="majorBidi"/>
          <w:b w:val="0"/>
          <w:bCs w:val="0"/>
          <w:color w:val="000000"/>
          <w:shd w:val="clear" w:color="auto" w:fill="FFFFFF"/>
          <w:lang w:val="en-US"/>
        </w:rPr>
        <w:t>1</w:t>
      </w:r>
      <w:r w:rsidRPr="009D68CA">
        <w:rPr>
          <w:rStyle w:val="lev"/>
          <w:rFonts w:asciiTheme="majorBidi" w:hAnsiTheme="majorBidi" w:cstheme="majorBidi"/>
          <w:b w:val="0"/>
          <w:bCs w:val="0"/>
          <w:color w:val="000000"/>
          <w:shd w:val="clear" w:color="auto" w:fill="FFFFFF"/>
          <w:lang w:val="en-US"/>
        </w:rPr>
        <w:t>% PVA and 600 rpm constants</w:t>
      </w:r>
      <w:r w:rsidRPr="009D68CA">
        <w:rPr>
          <w:rFonts w:asciiTheme="majorBidi" w:hAnsiTheme="majorBidi" w:cstheme="majorBidi"/>
          <w:b/>
          <w:bCs/>
          <w:lang w:val="en-US"/>
        </w:rPr>
        <w:t>)</w:t>
      </w:r>
    </w:p>
    <w:p w:rsidR="007043D1" w:rsidRDefault="007043D1" w:rsidP="007223DF">
      <w:pPr>
        <w:jc w:val="both"/>
        <w:rPr>
          <w:rFonts w:asciiTheme="majorBidi" w:hAnsiTheme="majorBidi" w:cstheme="majorBidi"/>
          <w:color w:val="222222"/>
          <w:sz w:val="24"/>
          <w:szCs w:val="24"/>
          <w:shd w:val="clear" w:color="auto" w:fill="FFFFFF"/>
          <w:lang w:val="en-US"/>
        </w:rPr>
      </w:pPr>
    </w:p>
    <w:p w:rsidR="007043D1" w:rsidRDefault="007043D1" w:rsidP="007223DF">
      <w:pPr>
        <w:jc w:val="both"/>
        <w:rPr>
          <w:rFonts w:asciiTheme="majorBidi" w:hAnsiTheme="majorBidi" w:cstheme="majorBidi"/>
          <w:color w:val="222222"/>
          <w:sz w:val="24"/>
          <w:szCs w:val="24"/>
          <w:shd w:val="clear" w:color="auto" w:fill="FFFFFF"/>
          <w:lang w:val="en-US"/>
        </w:rPr>
      </w:pPr>
    </w:p>
    <w:p w:rsidR="007043D1" w:rsidRDefault="007043D1" w:rsidP="007223DF">
      <w:pPr>
        <w:jc w:val="both"/>
        <w:rPr>
          <w:rFonts w:asciiTheme="majorBidi" w:hAnsiTheme="majorBidi" w:cstheme="majorBidi"/>
          <w:color w:val="222222"/>
          <w:sz w:val="24"/>
          <w:szCs w:val="24"/>
          <w:shd w:val="clear" w:color="auto" w:fill="FFFFFF"/>
          <w:lang w:val="en-US"/>
        </w:rPr>
      </w:pPr>
    </w:p>
    <w:p w:rsidR="007043D1" w:rsidRDefault="007043D1" w:rsidP="007223DF">
      <w:pPr>
        <w:jc w:val="both"/>
        <w:rPr>
          <w:rFonts w:asciiTheme="majorBidi" w:hAnsiTheme="majorBidi" w:cstheme="majorBidi"/>
          <w:color w:val="222222"/>
          <w:sz w:val="24"/>
          <w:szCs w:val="24"/>
          <w:shd w:val="clear" w:color="auto" w:fill="FFFFFF"/>
          <w:lang w:val="en-US"/>
        </w:rPr>
      </w:pPr>
    </w:p>
    <w:p w:rsidR="00FD507B" w:rsidRDefault="00FD507B" w:rsidP="007223DF">
      <w:pPr>
        <w:jc w:val="both"/>
        <w:rPr>
          <w:rFonts w:asciiTheme="majorBidi" w:hAnsiTheme="majorBidi" w:cstheme="majorBidi"/>
          <w:color w:val="222222"/>
          <w:sz w:val="24"/>
          <w:szCs w:val="24"/>
          <w:shd w:val="clear" w:color="auto" w:fill="FFFFFF"/>
          <w:lang w:val="en-US"/>
        </w:rPr>
      </w:pPr>
    </w:p>
    <w:p w:rsidR="00A464AC" w:rsidRPr="00D84731" w:rsidRDefault="00A464AC" w:rsidP="007223DF">
      <w:pPr>
        <w:jc w:val="both"/>
        <w:rPr>
          <w:rFonts w:asciiTheme="majorBidi" w:hAnsiTheme="majorBidi" w:cstheme="majorBidi"/>
          <w:color w:val="222222"/>
          <w:sz w:val="24"/>
          <w:szCs w:val="24"/>
          <w:shd w:val="clear" w:color="auto" w:fill="FFFFFF"/>
          <w:lang w:val="en-US"/>
        </w:rPr>
      </w:pPr>
    </w:p>
    <w:p w:rsidR="00414339" w:rsidRPr="00414339" w:rsidRDefault="00C2103F" w:rsidP="00A464AC">
      <w:pPr>
        <w:pStyle w:val="Paragraphedeliste"/>
        <w:spacing w:after="120"/>
        <w:rPr>
          <w:rFonts w:asciiTheme="majorBidi" w:hAnsiTheme="majorBidi" w:cstheme="majorBidi"/>
          <w:sz w:val="24"/>
          <w:szCs w:val="24"/>
          <w:lang w:val="en-US"/>
        </w:rPr>
      </w:pPr>
      <w:r w:rsidRPr="00CD5866">
        <w:rPr>
          <w:rFonts w:asciiTheme="majorBidi" w:hAnsiTheme="majorBidi" w:cstheme="majorBidi"/>
          <w:color w:val="222222"/>
          <w:sz w:val="24"/>
          <w:szCs w:val="24"/>
          <w:shd w:val="clear" w:color="auto" w:fill="FFFFFF"/>
          <w:lang w:val="en-US"/>
        </w:rPr>
        <w:lastRenderedPageBreak/>
        <w:t xml:space="preserve">The Table of values of </w:t>
      </w:r>
      <w:proofErr w:type="spellStart"/>
      <w:r w:rsidRPr="00CD5866">
        <w:rPr>
          <w:rFonts w:asciiTheme="majorBidi" w:hAnsiTheme="majorBidi" w:cstheme="majorBidi"/>
          <w:color w:val="222222"/>
          <w:sz w:val="24"/>
          <w:szCs w:val="24"/>
          <w:shd w:val="clear" w:color="auto" w:fill="FFFFFF"/>
          <w:lang w:val="en-US"/>
        </w:rPr>
        <w:t>m</w:t>
      </w:r>
      <w:r w:rsidRPr="00CD5866">
        <w:rPr>
          <w:rFonts w:asciiTheme="majorBidi" w:hAnsiTheme="majorBidi" w:cstheme="majorBidi"/>
          <w:color w:val="222222"/>
          <w:sz w:val="24"/>
          <w:szCs w:val="24"/>
          <w:shd w:val="clear" w:color="auto" w:fill="FFFFFF"/>
          <w:vertAlign w:val="subscript"/>
          <w:lang w:val="en-US"/>
        </w:rPr>
        <w:t>t</w:t>
      </w:r>
      <w:proofErr w:type="spellEnd"/>
      <w:r w:rsidR="004410D8">
        <w:rPr>
          <w:rFonts w:asciiTheme="majorBidi" w:hAnsiTheme="majorBidi" w:cstheme="majorBidi"/>
          <w:color w:val="222222"/>
          <w:sz w:val="24"/>
          <w:szCs w:val="24"/>
          <w:shd w:val="clear" w:color="auto" w:fill="FFFFFF"/>
          <w:lang w:val="en-US"/>
        </w:rPr>
        <w:t xml:space="preserve"> of cumulative PABA </w:t>
      </w:r>
      <w:proofErr w:type="gramStart"/>
      <w:r w:rsidR="004410D8">
        <w:rPr>
          <w:rFonts w:asciiTheme="majorBidi" w:hAnsiTheme="majorBidi" w:cstheme="majorBidi"/>
          <w:color w:val="222222"/>
          <w:sz w:val="24"/>
          <w:szCs w:val="24"/>
          <w:shd w:val="clear" w:color="auto" w:fill="FFFFFF"/>
          <w:lang w:val="en-US"/>
        </w:rPr>
        <w:t>release :</w:t>
      </w:r>
      <w:proofErr w:type="gramEnd"/>
      <w:r w:rsidR="004410D8">
        <w:rPr>
          <w:rFonts w:asciiTheme="majorBidi" w:hAnsiTheme="majorBidi" w:cstheme="majorBidi"/>
          <w:color w:val="222222"/>
          <w:sz w:val="24"/>
          <w:szCs w:val="24"/>
          <w:shd w:val="clear" w:color="auto" w:fill="FFFFFF"/>
          <w:lang w:val="en-US"/>
        </w:rPr>
        <w:t xml:space="preserve"> </w:t>
      </w:r>
      <w:r w:rsidRPr="00CD5866">
        <w:rPr>
          <w:rFonts w:asciiTheme="majorBidi" w:hAnsiTheme="majorBidi" w:cstheme="majorBidi"/>
          <w:color w:val="222222"/>
          <w:sz w:val="24"/>
          <w:szCs w:val="24"/>
          <w:shd w:val="clear" w:color="auto" w:fill="FFFFFF"/>
          <w:lang w:val="en-US"/>
        </w:rPr>
        <w:t>values of the graph of Fig.</w:t>
      </w:r>
      <w:r w:rsidR="00CD25EF" w:rsidRPr="00CD5866">
        <w:rPr>
          <w:rFonts w:asciiTheme="majorBidi" w:hAnsiTheme="majorBidi" w:cstheme="majorBidi"/>
          <w:color w:val="222222"/>
          <w:sz w:val="24"/>
          <w:szCs w:val="24"/>
          <w:shd w:val="clear" w:color="auto" w:fill="FFFFFF"/>
          <w:lang w:val="en-US"/>
        </w:rPr>
        <w:t xml:space="preserve"> </w:t>
      </w:r>
      <w:r w:rsidR="00A464AC">
        <w:rPr>
          <w:rFonts w:asciiTheme="majorBidi" w:hAnsiTheme="majorBidi" w:cstheme="majorBidi"/>
          <w:color w:val="222222"/>
          <w:sz w:val="24"/>
          <w:szCs w:val="24"/>
          <w:shd w:val="clear" w:color="auto" w:fill="FFFFFF"/>
          <w:lang w:val="en-US"/>
        </w:rPr>
        <w:t xml:space="preserve">9 </w:t>
      </w:r>
      <w:r w:rsidRPr="00CD5866">
        <w:rPr>
          <w:rFonts w:asciiTheme="majorBidi" w:hAnsiTheme="majorBidi" w:cstheme="majorBidi"/>
          <w:color w:val="222222"/>
          <w:sz w:val="24"/>
          <w:szCs w:val="24"/>
          <w:shd w:val="clear" w:color="auto" w:fill="FFFFFF"/>
          <w:lang w:val="en-US"/>
        </w:rPr>
        <w:t xml:space="preserve">where </w:t>
      </w:r>
      <w:proofErr w:type="spellStart"/>
      <w:r w:rsidRPr="00CD5866">
        <w:rPr>
          <w:rFonts w:asciiTheme="majorBidi" w:hAnsiTheme="majorBidi" w:cstheme="majorBidi"/>
          <w:color w:val="222222"/>
          <w:sz w:val="24"/>
          <w:szCs w:val="24"/>
          <w:shd w:val="clear" w:color="auto" w:fill="FFFFFF"/>
          <w:lang w:val="en-US"/>
        </w:rPr>
        <w:t>m</w:t>
      </w:r>
      <w:r w:rsidRPr="00CD5866">
        <w:rPr>
          <w:rFonts w:asciiTheme="majorBidi" w:hAnsiTheme="majorBidi" w:cstheme="majorBidi"/>
          <w:color w:val="222222"/>
          <w:sz w:val="24"/>
          <w:szCs w:val="24"/>
          <w:shd w:val="clear" w:color="auto" w:fill="FFFFFF"/>
          <w:vertAlign w:val="subscript"/>
          <w:lang w:val="en-US"/>
        </w:rPr>
        <w:t>t</w:t>
      </w:r>
      <w:proofErr w:type="spellEnd"/>
      <w:r w:rsidRPr="00CD5866">
        <w:rPr>
          <w:rFonts w:asciiTheme="majorBidi" w:hAnsiTheme="majorBidi" w:cstheme="majorBidi"/>
          <w:color w:val="222222"/>
          <w:sz w:val="24"/>
          <w:szCs w:val="24"/>
          <w:shd w:val="clear" w:color="auto" w:fill="FFFFFF"/>
          <w:vertAlign w:val="subscript"/>
          <w:lang w:val="en-US"/>
        </w:rPr>
        <w:t xml:space="preserve"> </w:t>
      </w:r>
      <w:r w:rsidRPr="00CD5866">
        <w:rPr>
          <w:rFonts w:asciiTheme="majorBidi" w:hAnsiTheme="majorBidi" w:cstheme="majorBidi"/>
          <w:color w:val="222222"/>
          <w:sz w:val="24"/>
          <w:szCs w:val="24"/>
          <w:shd w:val="clear" w:color="auto" w:fill="FFFFFF"/>
          <w:lang w:val="en-US"/>
        </w:rPr>
        <w:t xml:space="preserve">is the amount </w:t>
      </w:r>
      <w:r w:rsidR="00C67B5C">
        <w:rPr>
          <w:rFonts w:asciiTheme="majorBidi" w:hAnsiTheme="majorBidi" w:cstheme="majorBidi"/>
          <w:color w:val="222222"/>
          <w:sz w:val="24"/>
          <w:szCs w:val="24"/>
          <w:shd w:val="clear" w:color="auto" w:fill="FFFFFF"/>
          <w:lang w:val="en-US"/>
        </w:rPr>
        <w:t>of PABA released at the time t.</w:t>
      </w:r>
    </w:p>
    <w:p w:rsidR="00793D91" w:rsidRPr="00C67B5C" w:rsidRDefault="00793D91" w:rsidP="005A26FC">
      <w:pPr>
        <w:pStyle w:val="Paragraphedeliste"/>
        <w:rPr>
          <w:rFonts w:asciiTheme="majorBidi" w:hAnsiTheme="majorBidi" w:cstheme="majorBidi"/>
          <w:color w:val="222222"/>
          <w:sz w:val="24"/>
          <w:szCs w:val="24"/>
          <w:shd w:val="clear" w:color="auto" w:fill="FFFFFF"/>
          <w:lang w:val="en-US"/>
        </w:rPr>
      </w:pPr>
      <w:r w:rsidRPr="00C67B5C">
        <w:rPr>
          <w:rFonts w:asciiTheme="majorBidi" w:hAnsiTheme="majorBidi" w:cstheme="majorBidi"/>
          <w:color w:val="222222"/>
          <w:sz w:val="24"/>
          <w:szCs w:val="24"/>
          <w:shd w:val="clear" w:color="auto" w:fill="FFFFFF"/>
          <w:lang w:val="en-US"/>
        </w:rPr>
        <w:t xml:space="preserve">We have presented the cumulative PABA release as normalized values in the graph given as supplementary materials in the Title field ‘’Fig. </w:t>
      </w:r>
      <w:r w:rsidR="00B81EE0">
        <w:rPr>
          <w:rFonts w:asciiTheme="majorBidi" w:hAnsiTheme="majorBidi" w:cstheme="majorBidi"/>
          <w:color w:val="222222"/>
          <w:sz w:val="24"/>
          <w:szCs w:val="24"/>
          <w:shd w:val="clear" w:color="auto" w:fill="FFFFFF"/>
          <w:lang w:val="en-US"/>
        </w:rPr>
        <w:t>9</w:t>
      </w:r>
      <w:r w:rsidRPr="00C67B5C">
        <w:rPr>
          <w:rFonts w:asciiTheme="majorBidi" w:hAnsiTheme="majorBidi" w:cstheme="majorBidi"/>
          <w:color w:val="222222"/>
          <w:sz w:val="24"/>
          <w:szCs w:val="24"/>
          <w:shd w:val="clear" w:color="auto" w:fill="FFFFFF"/>
          <w:lang w:val="en-US"/>
        </w:rPr>
        <w:t>’’</w:t>
      </w:r>
      <w:r w:rsidR="005A26FC">
        <w:rPr>
          <w:rFonts w:asciiTheme="majorBidi" w:hAnsiTheme="majorBidi" w:cstheme="majorBidi"/>
          <w:color w:val="222222"/>
          <w:sz w:val="24"/>
          <w:szCs w:val="24"/>
          <w:shd w:val="clear" w:color="auto" w:fill="FFFFFF"/>
          <w:lang w:val="en-US"/>
        </w:rPr>
        <w:t xml:space="preserve">. </w:t>
      </w:r>
      <w:bookmarkStart w:id="0" w:name="_GoBack"/>
      <w:bookmarkEnd w:id="0"/>
      <w:r w:rsidRPr="00C67B5C">
        <w:rPr>
          <w:rFonts w:asciiTheme="majorBidi" w:hAnsiTheme="majorBidi" w:cstheme="majorBidi"/>
          <w:color w:val="222222"/>
          <w:sz w:val="24"/>
          <w:szCs w:val="24"/>
          <w:shd w:val="clear" w:color="auto" w:fill="FFFFFF"/>
          <w:lang w:val="en-US"/>
        </w:rPr>
        <w:t xml:space="preserve"> </w:t>
      </w:r>
      <w:r w:rsidR="00282D88" w:rsidRPr="00C67B5C">
        <w:rPr>
          <w:rFonts w:asciiTheme="majorBidi" w:hAnsiTheme="majorBidi" w:cstheme="majorBidi"/>
          <w:color w:val="222222"/>
          <w:sz w:val="24"/>
          <w:szCs w:val="24"/>
          <w:shd w:val="clear" w:color="auto" w:fill="FFFFFF"/>
          <w:lang w:val="en-US"/>
        </w:rPr>
        <w:t xml:space="preserve">If not, </w:t>
      </w:r>
      <w:r w:rsidR="00F027B2" w:rsidRPr="00C67B5C">
        <w:rPr>
          <w:rFonts w:asciiTheme="majorBidi" w:hAnsiTheme="majorBidi" w:cstheme="majorBidi"/>
          <w:color w:val="222222"/>
          <w:sz w:val="24"/>
          <w:szCs w:val="24"/>
          <w:shd w:val="clear" w:color="auto" w:fill="FFFFFF"/>
          <w:lang w:val="en-US"/>
        </w:rPr>
        <w:t xml:space="preserve">Please </w:t>
      </w:r>
      <w:r w:rsidRPr="00C67B5C">
        <w:rPr>
          <w:rFonts w:asciiTheme="majorBidi" w:hAnsiTheme="majorBidi" w:cstheme="majorBidi"/>
          <w:color w:val="222222"/>
          <w:sz w:val="24"/>
          <w:szCs w:val="24"/>
          <w:shd w:val="clear" w:color="auto" w:fill="FFFFFF"/>
          <w:lang w:val="en-US"/>
        </w:rPr>
        <w:t>expla</w:t>
      </w:r>
      <w:r w:rsidR="00F027B2" w:rsidRPr="00C67B5C">
        <w:rPr>
          <w:rFonts w:asciiTheme="majorBidi" w:hAnsiTheme="majorBidi" w:cstheme="majorBidi"/>
          <w:color w:val="222222"/>
          <w:sz w:val="24"/>
          <w:szCs w:val="24"/>
          <w:shd w:val="clear" w:color="auto" w:fill="FFFFFF"/>
          <w:lang w:val="en-US"/>
        </w:rPr>
        <w:t>in more.</w:t>
      </w:r>
    </w:p>
    <w:p w:rsidR="00F027B2" w:rsidRPr="00F027B2" w:rsidRDefault="00F027B2" w:rsidP="00F027B2">
      <w:pPr>
        <w:spacing w:after="0"/>
        <w:rPr>
          <w:rFonts w:asciiTheme="majorBidi" w:hAnsiTheme="majorBidi" w:cstheme="majorBidi"/>
          <w:sz w:val="24"/>
          <w:szCs w:val="24"/>
          <w:lang w:val="en-US"/>
        </w:rPr>
      </w:pPr>
      <w:r>
        <w:rPr>
          <w:rFonts w:asciiTheme="majorBidi" w:hAnsiTheme="majorBidi" w:cstheme="majorBidi"/>
          <w:color w:val="222222"/>
          <w:sz w:val="24"/>
          <w:szCs w:val="24"/>
          <w:shd w:val="clear" w:color="auto" w:fill="FFFFFF"/>
          <w:lang w:val="en-US"/>
        </w:rPr>
        <w:t xml:space="preserve">           </w:t>
      </w:r>
      <w:r w:rsidR="00A32EA6">
        <w:rPr>
          <w:rFonts w:asciiTheme="majorBidi" w:hAnsiTheme="majorBidi" w:cstheme="majorBidi"/>
          <w:color w:val="222222"/>
          <w:sz w:val="24"/>
          <w:szCs w:val="24"/>
          <w:shd w:val="clear" w:color="auto" w:fill="FFFFFF"/>
          <w:lang w:val="en-US"/>
        </w:rPr>
        <w:t xml:space="preserve">  </w:t>
      </w:r>
      <w:r w:rsidRPr="00F027B2">
        <w:rPr>
          <w:rFonts w:asciiTheme="majorBidi" w:hAnsiTheme="majorBidi" w:cstheme="majorBidi"/>
          <w:color w:val="222222"/>
          <w:sz w:val="24"/>
          <w:szCs w:val="24"/>
          <w:shd w:val="clear" w:color="auto" w:fill="FFFFFF"/>
          <w:lang w:val="en-US"/>
        </w:rPr>
        <w:t xml:space="preserve">Table of values of </w:t>
      </w:r>
      <w:proofErr w:type="spellStart"/>
      <w:r w:rsidRPr="00F027B2">
        <w:rPr>
          <w:rFonts w:asciiTheme="majorBidi" w:hAnsiTheme="majorBidi" w:cstheme="majorBidi"/>
          <w:color w:val="222222"/>
          <w:sz w:val="24"/>
          <w:szCs w:val="24"/>
          <w:shd w:val="clear" w:color="auto" w:fill="FFFFFF"/>
          <w:lang w:val="en-US"/>
        </w:rPr>
        <w:t>m</w:t>
      </w:r>
      <w:r w:rsidRPr="00F027B2">
        <w:rPr>
          <w:rFonts w:asciiTheme="majorBidi" w:hAnsiTheme="majorBidi" w:cstheme="majorBidi"/>
          <w:color w:val="222222"/>
          <w:sz w:val="24"/>
          <w:szCs w:val="24"/>
          <w:shd w:val="clear" w:color="auto" w:fill="FFFFFF"/>
          <w:vertAlign w:val="subscript"/>
          <w:lang w:val="en-US"/>
        </w:rPr>
        <w:t>t</w:t>
      </w:r>
      <w:proofErr w:type="spellEnd"/>
      <w:r w:rsidRPr="00F027B2">
        <w:rPr>
          <w:rFonts w:asciiTheme="majorBidi" w:hAnsiTheme="majorBidi" w:cstheme="majorBidi"/>
          <w:color w:val="222222"/>
          <w:sz w:val="24"/>
          <w:szCs w:val="24"/>
          <w:shd w:val="clear" w:color="auto" w:fill="FFFFFF"/>
          <w:lang w:val="en-US"/>
        </w:rPr>
        <w:t xml:space="preserve"> of cumulative PABA release</w:t>
      </w:r>
    </w:p>
    <w:tbl>
      <w:tblPr>
        <w:tblStyle w:val="Grilledutableau"/>
        <w:tblW w:w="0" w:type="auto"/>
        <w:tblInd w:w="959" w:type="dxa"/>
        <w:tblLook w:val="04A0" w:firstRow="1" w:lastRow="0" w:firstColumn="1" w:lastColumn="0" w:noHBand="0" w:noVBand="1"/>
      </w:tblPr>
      <w:tblGrid>
        <w:gridCol w:w="1134"/>
        <w:gridCol w:w="1701"/>
        <w:gridCol w:w="1732"/>
        <w:gridCol w:w="1528"/>
        <w:gridCol w:w="1701"/>
      </w:tblGrid>
      <w:tr w:rsidR="00D8705C" w:rsidRPr="00F660BE" w:rsidTr="00A32EA6">
        <w:tc>
          <w:tcPr>
            <w:tcW w:w="1134" w:type="dxa"/>
          </w:tcPr>
          <w:p w:rsidR="00D8705C" w:rsidRPr="00F660BE" w:rsidRDefault="00D8705C" w:rsidP="00345196">
            <w:pPr>
              <w:rPr>
                <w:rFonts w:asciiTheme="majorBidi" w:hAnsiTheme="majorBidi" w:cstheme="majorBidi"/>
                <w:sz w:val="20"/>
                <w:szCs w:val="20"/>
                <w:lang w:val="en-US"/>
              </w:rPr>
            </w:pPr>
          </w:p>
        </w:tc>
        <w:tc>
          <w:tcPr>
            <w:tcW w:w="1701" w:type="dxa"/>
          </w:tcPr>
          <w:p w:rsidR="00D8705C" w:rsidRPr="00F660BE" w:rsidRDefault="00D8705C" w:rsidP="00345196">
            <w:pPr>
              <w:rPr>
                <w:rFonts w:asciiTheme="majorBidi" w:hAnsiTheme="majorBidi" w:cstheme="majorBidi"/>
                <w:sz w:val="20"/>
                <w:szCs w:val="20"/>
              </w:rPr>
            </w:pPr>
            <w:r w:rsidRPr="00F660BE">
              <w:rPr>
                <w:rFonts w:asciiTheme="majorBidi" w:hAnsiTheme="majorBidi" w:cstheme="majorBidi"/>
                <w:sz w:val="20"/>
                <w:szCs w:val="20"/>
              </w:rPr>
              <w:t>F11</w:t>
            </w:r>
          </w:p>
        </w:tc>
        <w:tc>
          <w:tcPr>
            <w:tcW w:w="1732" w:type="dxa"/>
          </w:tcPr>
          <w:p w:rsidR="00D8705C" w:rsidRPr="00F660BE" w:rsidRDefault="00D8705C" w:rsidP="00345196">
            <w:pPr>
              <w:rPr>
                <w:rFonts w:asciiTheme="majorBidi" w:hAnsiTheme="majorBidi" w:cstheme="majorBidi"/>
                <w:sz w:val="20"/>
                <w:szCs w:val="20"/>
              </w:rPr>
            </w:pPr>
            <w:r w:rsidRPr="00F660BE">
              <w:rPr>
                <w:rFonts w:asciiTheme="majorBidi" w:hAnsiTheme="majorBidi" w:cstheme="majorBidi"/>
                <w:sz w:val="20"/>
                <w:szCs w:val="20"/>
              </w:rPr>
              <w:t>F12</w:t>
            </w:r>
          </w:p>
        </w:tc>
        <w:tc>
          <w:tcPr>
            <w:tcW w:w="1528" w:type="dxa"/>
          </w:tcPr>
          <w:p w:rsidR="00D8705C" w:rsidRPr="00F660BE" w:rsidRDefault="00D8705C" w:rsidP="00345196">
            <w:pPr>
              <w:rPr>
                <w:rFonts w:asciiTheme="majorBidi" w:hAnsiTheme="majorBidi" w:cstheme="majorBidi"/>
                <w:sz w:val="20"/>
                <w:szCs w:val="20"/>
              </w:rPr>
            </w:pPr>
            <w:r w:rsidRPr="00F660BE">
              <w:rPr>
                <w:rFonts w:asciiTheme="majorBidi" w:hAnsiTheme="majorBidi" w:cstheme="majorBidi"/>
                <w:sz w:val="20"/>
                <w:szCs w:val="20"/>
              </w:rPr>
              <w:t>F13A</w:t>
            </w:r>
          </w:p>
        </w:tc>
        <w:tc>
          <w:tcPr>
            <w:tcW w:w="1701" w:type="dxa"/>
          </w:tcPr>
          <w:p w:rsidR="00D8705C" w:rsidRPr="00F660BE" w:rsidRDefault="00D8705C" w:rsidP="00345196">
            <w:pPr>
              <w:rPr>
                <w:rFonts w:asciiTheme="majorBidi" w:hAnsiTheme="majorBidi" w:cstheme="majorBidi"/>
                <w:sz w:val="20"/>
                <w:szCs w:val="20"/>
              </w:rPr>
            </w:pPr>
            <w:r w:rsidRPr="00F660BE">
              <w:rPr>
                <w:rFonts w:asciiTheme="majorBidi" w:hAnsiTheme="majorBidi" w:cstheme="majorBidi"/>
                <w:sz w:val="20"/>
                <w:szCs w:val="20"/>
              </w:rPr>
              <w:t>F14</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t (min)</w:t>
            </w:r>
          </w:p>
        </w:tc>
        <w:tc>
          <w:tcPr>
            <w:tcW w:w="1701" w:type="dxa"/>
          </w:tcPr>
          <w:p w:rsidR="00F976A8" w:rsidRPr="00F660BE" w:rsidRDefault="00F976A8" w:rsidP="00345196">
            <w:pPr>
              <w:rPr>
                <w:rFonts w:asciiTheme="majorBidi" w:hAnsiTheme="majorBidi" w:cstheme="majorBidi"/>
                <w:sz w:val="20"/>
                <w:szCs w:val="20"/>
              </w:rPr>
            </w:pPr>
            <w:r>
              <w:rPr>
                <w:rFonts w:asciiTheme="majorBidi" w:hAnsiTheme="majorBidi" w:cstheme="majorBidi"/>
                <w:sz w:val="20"/>
                <w:szCs w:val="20"/>
              </w:rPr>
              <w:t>m</w:t>
            </w:r>
            <w:r>
              <w:rPr>
                <w:rFonts w:asciiTheme="majorBidi" w:hAnsiTheme="majorBidi" w:cstheme="majorBidi"/>
                <w:sz w:val="20"/>
                <w:szCs w:val="20"/>
                <w:vertAlign w:val="subscript"/>
              </w:rPr>
              <w:t xml:space="preserve">t </w:t>
            </w:r>
            <w:r>
              <w:rPr>
                <w:rFonts w:asciiTheme="majorBidi" w:hAnsiTheme="majorBidi" w:cstheme="majorBidi"/>
                <w:sz w:val="20"/>
                <w:szCs w:val="20"/>
              </w:rPr>
              <w:t>(g)</w:t>
            </w:r>
          </w:p>
        </w:tc>
        <w:tc>
          <w:tcPr>
            <w:tcW w:w="1732" w:type="dxa"/>
          </w:tcPr>
          <w:p w:rsidR="00F976A8" w:rsidRPr="00F660BE" w:rsidRDefault="00F976A8" w:rsidP="0046720B">
            <w:pPr>
              <w:rPr>
                <w:rFonts w:asciiTheme="majorBidi" w:hAnsiTheme="majorBidi" w:cstheme="majorBidi"/>
                <w:sz w:val="20"/>
                <w:szCs w:val="20"/>
              </w:rPr>
            </w:pPr>
            <w:r>
              <w:rPr>
                <w:rFonts w:asciiTheme="majorBidi" w:hAnsiTheme="majorBidi" w:cstheme="majorBidi"/>
                <w:sz w:val="20"/>
                <w:szCs w:val="20"/>
              </w:rPr>
              <w:t>m</w:t>
            </w:r>
            <w:r>
              <w:rPr>
                <w:rFonts w:asciiTheme="majorBidi" w:hAnsiTheme="majorBidi" w:cstheme="majorBidi"/>
                <w:sz w:val="20"/>
                <w:szCs w:val="20"/>
                <w:vertAlign w:val="subscript"/>
              </w:rPr>
              <w:t xml:space="preserve">t </w:t>
            </w:r>
            <w:r>
              <w:rPr>
                <w:rFonts w:asciiTheme="majorBidi" w:hAnsiTheme="majorBidi" w:cstheme="majorBidi"/>
                <w:sz w:val="20"/>
                <w:szCs w:val="20"/>
              </w:rPr>
              <w:t>(g)</w:t>
            </w:r>
          </w:p>
        </w:tc>
        <w:tc>
          <w:tcPr>
            <w:tcW w:w="1528" w:type="dxa"/>
          </w:tcPr>
          <w:p w:rsidR="00F976A8" w:rsidRPr="00F660BE" w:rsidRDefault="00F976A8" w:rsidP="0046720B">
            <w:pPr>
              <w:rPr>
                <w:rFonts w:asciiTheme="majorBidi" w:hAnsiTheme="majorBidi" w:cstheme="majorBidi"/>
                <w:sz w:val="20"/>
                <w:szCs w:val="20"/>
              </w:rPr>
            </w:pPr>
            <w:r>
              <w:rPr>
                <w:rFonts w:asciiTheme="majorBidi" w:hAnsiTheme="majorBidi" w:cstheme="majorBidi"/>
                <w:sz w:val="20"/>
                <w:szCs w:val="20"/>
              </w:rPr>
              <w:t>m</w:t>
            </w:r>
            <w:r>
              <w:rPr>
                <w:rFonts w:asciiTheme="majorBidi" w:hAnsiTheme="majorBidi" w:cstheme="majorBidi"/>
                <w:sz w:val="20"/>
                <w:szCs w:val="20"/>
                <w:vertAlign w:val="subscript"/>
              </w:rPr>
              <w:t xml:space="preserve">t </w:t>
            </w:r>
            <w:r>
              <w:rPr>
                <w:rFonts w:asciiTheme="majorBidi" w:hAnsiTheme="majorBidi" w:cstheme="majorBidi"/>
                <w:sz w:val="20"/>
                <w:szCs w:val="20"/>
              </w:rPr>
              <w:t>(g)</w:t>
            </w:r>
          </w:p>
        </w:tc>
        <w:tc>
          <w:tcPr>
            <w:tcW w:w="1701" w:type="dxa"/>
          </w:tcPr>
          <w:p w:rsidR="00F976A8" w:rsidRPr="00F660BE" w:rsidRDefault="00F976A8" w:rsidP="0046720B">
            <w:pPr>
              <w:rPr>
                <w:rFonts w:asciiTheme="majorBidi" w:hAnsiTheme="majorBidi" w:cstheme="majorBidi"/>
                <w:sz w:val="20"/>
                <w:szCs w:val="20"/>
              </w:rPr>
            </w:pPr>
            <w:r>
              <w:rPr>
                <w:rFonts w:asciiTheme="majorBidi" w:hAnsiTheme="majorBidi" w:cstheme="majorBidi"/>
                <w:sz w:val="20"/>
                <w:szCs w:val="20"/>
              </w:rPr>
              <w:t>m</w:t>
            </w:r>
            <w:r>
              <w:rPr>
                <w:rFonts w:asciiTheme="majorBidi" w:hAnsiTheme="majorBidi" w:cstheme="majorBidi"/>
                <w:sz w:val="20"/>
                <w:szCs w:val="20"/>
                <w:vertAlign w:val="subscript"/>
              </w:rPr>
              <w:t xml:space="preserve">t </w:t>
            </w:r>
            <w:r>
              <w:rPr>
                <w:rFonts w:asciiTheme="majorBidi" w:hAnsiTheme="majorBidi" w:cstheme="majorBidi"/>
                <w:sz w:val="20"/>
                <w:szCs w:val="20"/>
              </w:rPr>
              <w:t>(g)</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2</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0,00222</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0,00182</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0,00124</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4,57E-4</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3</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0,00287</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0,00187</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0,0014</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5,54E-4</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5</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0,00339</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0,00202</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0,0015</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6,98E-4</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7</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0,00352</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0,0022</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0,00159</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6,52E-4</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9</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0,00372</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0,00226</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0,00163</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8,28E-4</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11</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0,00404</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0,00235</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0,00177</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8,61E-4</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13</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0,00449</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0,00252</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0,00186</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9,13E-4</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15</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0,00457</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0,00267</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0,00189</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9,91E-4</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20</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0,00463</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0,0028</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0,00202</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0,00111</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25</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0,00509</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0,003</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0,00224</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0,00124</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37</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0,00515</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0,00326</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0,00241</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0,00131</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42</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0,00561</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0,00357</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0,00255</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0,00137</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47</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0,00616</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0,00369</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0,00267</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0,0015</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57</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0,00652</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0,00385</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0,00273</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0,00161</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67</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0,00737</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0,00391</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0,00287</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0,00157</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77</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0,00809</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0,00415</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0,00304</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0,00168</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87</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0,0077</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0,00437</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0,00313</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0,00176</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99</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0,00796</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0,00457</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0,00326</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0,00188</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107</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0,00822</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0,00474</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0,00361</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0,00202</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127</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0,00881</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0,0052</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0,00372</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0,00196</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152</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0,009</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0,00528</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0,00383</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0,00218</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163</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0,0092</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0,00556</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0,00398</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0,00228</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179</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0,00946</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0,00577</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0,0042</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0,00239</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199</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0,00985</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0,006</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0,00424</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0,00254</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214</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0,01005</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0,00607</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0,00457</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0,00258</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234</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0,01057</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0,00642</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0,00464</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0,00267</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254</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0,01076</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0,00652</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0,0047</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0,00282</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284</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0,01096</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0,00678</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0,00479</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0,00287</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299</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0,01103</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0,00665</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0,00489</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0,003</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344</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0,01115</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0,00717</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0,00509</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0,00324</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359</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0,01138</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0,00731</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0,00522</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0,00333</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389</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0,01182</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0,00744</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0,00529</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0,00346</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419</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0,012</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0,00751</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0,00545</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0,00357</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450</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0,01233</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0,00766</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0,00574</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0,00385</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479</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0,01254</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0,00783</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0,00583</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0,00405</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1200</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0,016</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0,01038</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0,008</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0,00598</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1260</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0,01626</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0,01057</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0,00802</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0,0062</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1320</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0,01631</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0,01077</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0,00818</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0,00639</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1360</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0,0166</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0,011</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0,00835</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0,00652</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1420</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0,01702</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0,01109</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0,00855</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0,00672</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1480</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0,01689</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0,01123</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0,00861</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0,00698</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2580</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0,01742</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0,0117</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0,00913</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0,00737</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2640</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0,01735</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0,01181</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0,00926</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0,00741</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2700</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0,01722</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0,01152</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0,00922</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0,0073</w:t>
            </w:r>
          </w:p>
        </w:tc>
      </w:tr>
      <w:tr w:rsidR="00F976A8" w:rsidRPr="00F660BE" w:rsidTr="00A32EA6">
        <w:tc>
          <w:tcPr>
            <w:tcW w:w="1134"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2760</w:t>
            </w:r>
          </w:p>
        </w:tc>
        <w:tc>
          <w:tcPr>
            <w:tcW w:w="1701"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0,01717</w:t>
            </w:r>
          </w:p>
        </w:tc>
        <w:tc>
          <w:tcPr>
            <w:tcW w:w="1732"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0,01174</w:t>
            </w:r>
          </w:p>
        </w:tc>
        <w:tc>
          <w:tcPr>
            <w:tcW w:w="1528" w:type="dxa"/>
          </w:tcPr>
          <w:p w:rsidR="00F976A8" w:rsidRPr="00F660BE" w:rsidRDefault="00F976A8" w:rsidP="00345196">
            <w:pPr>
              <w:rPr>
                <w:rFonts w:asciiTheme="majorBidi" w:hAnsiTheme="majorBidi" w:cstheme="majorBidi"/>
                <w:sz w:val="20"/>
                <w:szCs w:val="20"/>
              </w:rPr>
            </w:pPr>
            <w:r w:rsidRPr="00F660BE">
              <w:rPr>
                <w:rFonts w:asciiTheme="majorBidi" w:hAnsiTheme="majorBidi" w:cstheme="majorBidi"/>
                <w:sz w:val="20"/>
                <w:szCs w:val="20"/>
              </w:rPr>
              <w:t>0,0093</w:t>
            </w:r>
          </w:p>
        </w:tc>
        <w:tc>
          <w:tcPr>
            <w:tcW w:w="1701" w:type="dxa"/>
          </w:tcPr>
          <w:p w:rsidR="00F976A8" w:rsidRPr="00F660BE" w:rsidRDefault="00F976A8" w:rsidP="00345196">
            <w:pPr>
              <w:jc w:val="center"/>
              <w:rPr>
                <w:rFonts w:asciiTheme="majorBidi" w:hAnsiTheme="majorBidi" w:cstheme="majorBidi"/>
                <w:sz w:val="20"/>
                <w:szCs w:val="20"/>
              </w:rPr>
            </w:pPr>
          </w:p>
        </w:tc>
      </w:tr>
    </w:tbl>
    <w:p w:rsidR="00FD507B" w:rsidRDefault="00FD507B" w:rsidP="00FD507B">
      <w:pPr>
        <w:pStyle w:val="Paragraphedeliste"/>
        <w:spacing w:after="0"/>
        <w:ind w:left="360"/>
        <w:jc w:val="both"/>
        <w:rPr>
          <w:rFonts w:asciiTheme="majorBidi" w:hAnsiTheme="majorBidi" w:cstheme="majorBidi"/>
          <w:color w:val="222222"/>
          <w:sz w:val="24"/>
          <w:szCs w:val="24"/>
          <w:shd w:val="clear" w:color="auto" w:fill="FFFFFF"/>
          <w:lang w:val="en-US"/>
        </w:rPr>
      </w:pPr>
    </w:p>
    <w:p w:rsidR="007043D1" w:rsidRPr="000D4747" w:rsidRDefault="007043D1" w:rsidP="007043D1">
      <w:pPr>
        <w:pStyle w:val="Paragraphedeliste"/>
        <w:numPr>
          <w:ilvl w:val="0"/>
          <w:numId w:val="5"/>
        </w:numPr>
        <w:spacing w:after="0"/>
        <w:jc w:val="both"/>
        <w:rPr>
          <w:rFonts w:asciiTheme="majorBidi" w:hAnsiTheme="majorBidi" w:cstheme="majorBidi"/>
          <w:color w:val="222222"/>
          <w:sz w:val="24"/>
          <w:szCs w:val="24"/>
          <w:shd w:val="clear" w:color="auto" w:fill="FFFFFF"/>
          <w:lang w:val="en-US"/>
        </w:rPr>
      </w:pPr>
      <w:r w:rsidRPr="002528AA">
        <w:rPr>
          <w:rFonts w:asciiTheme="majorBidi" w:hAnsiTheme="majorBidi" w:cstheme="majorBidi"/>
          <w:color w:val="222222"/>
          <w:sz w:val="24"/>
          <w:szCs w:val="24"/>
          <w:shd w:val="clear" w:color="auto" w:fill="FFFFFF"/>
          <w:lang w:val="en-US"/>
        </w:rPr>
        <w:lastRenderedPageBreak/>
        <w:t>Was the FT-IR spectrum of pure PABA taken in a wet (dissolved) form?</w:t>
      </w:r>
      <w:r w:rsidRPr="002528AA">
        <w:rPr>
          <w:rFonts w:asciiTheme="majorBidi" w:hAnsiTheme="majorBidi" w:cstheme="majorBidi"/>
          <w:color w:val="222222"/>
          <w:sz w:val="24"/>
          <w:szCs w:val="24"/>
          <w:lang w:val="en-US"/>
        </w:rPr>
        <w:t xml:space="preserve"> </w:t>
      </w:r>
      <w:r w:rsidRPr="002528AA">
        <w:rPr>
          <w:rFonts w:asciiTheme="majorBidi" w:hAnsiTheme="majorBidi" w:cstheme="majorBidi"/>
          <w:color w:val="222222"/>
          <w:sz w:val="24"/>
          <w:szCs w:val="24"/>
          <w:shd w:val="clear" w:color="auto" w:fill="FFFFFF"/>
          <w:lang w:val="en-US"/>
        </w:rPr>
        <w:t>Please explain in details, and state it for all samples. Then, if the wet</w:t>
      </w:r>
      <w:r w:rsidRPr="002528AA">
        <w:rPr>
          <w:rFonts w:asciiTheme="majorBidi" w:hAnsiTheme="majorBidi" w:cstheme="majorBidi"/>
          <w:color w:val="222222"/>
          <w:sz w:val="24"/>
          <w:szCs w:val="24"/>
          <w:lang w:val="en-US"/>
        </w:rPr>
        <w:t xml:space="preserve"> </w:t>
      </w:r>
      <w:r w:rsidRPr="002528AA">
        <w:rPr>
          <w:rFonts w:asciiTheme="majorBidi" w:hAnsiTheme="majorBidi" w:cstheme="majorBidi"/>
          <w:color w:val="222222"/>
          <w:sz w:val="24"/>
          <w:szCs w:val="24"/>
          <w:shd w:val="clear" w:color="auto" w:fill="FFFFFF"/>
          <w:lang w:val="en-US"/>
        </w:rPr>
        <w:t>mode was performed, explain in details how you managed to cover the surface</w:t>
      </w:r>
      <w:r w:rsidRPr="002528AA">
        <w:rPr>
          <w:rFonts w:asciiTheme="majorBidi" w:hAnsiTheme="majorBidi" w:cstheme="majorBidi"/>
          <w:color w:val="222222"/>
          <w:sz w:val="24"/>
          <w:szCs w:val="24"/>
          <w:lang w:val="en-US"/>
        </w:rPr>
        <w:t xml:space="preserve"> </w:t>
      </w:r>
      <w:r w:rsidRPr="002528AA">
        <w:rPr>
          <w:rFonts w:asciiTheme="majorBidi" w:hAnsiTheme="majorBidi" w:cstheme="majorBidi"/>
          <w:color w:val="222222"/>
          <w:sz w:val="24"/>
          <w:szCs w:val="24"/>
          <w:shd w:val="clear" w:color="auto" w:fill="FFFFFF"/>
          <w:lang w:val="en-US"/>
        </w:rPr>
        <w:t>of the whole diamond area using wet particles of such a small size (even</w:t>
      </w:r>
      <w:r w:rsidRPr="002528AA">
        <w:rPr>
          <w:rFonts w:asciiTheme="majorBidi" w:hAnsiTheme="majorBidi" w:cstheme="majorBidi"/>
          <w:color w:val="222222"/>
          <w:sz w:val="24"/>
          <w:szCs w:val="24"/>
          <w:lang w:val="en-US"/>
        </w:rPr>
        <w:t xml:space="preserve"> </w:t>
      </w:r>
      <w:r w:rsidRPr="002528AA">
        <w:rPr>
          <w:rFonts w:asciiTheme="majorBidi" w:hAnsiTheme="majorBidi" w:cstheme="majorBidi"/>
          <w:color w:val="222222"/>
          <w:sz w:val="24"/>
          <w:szCs w:val="24"/>
          <w:shd w:val="clear" w:color="auto" w:fill="FFFFFF"/>
          <w:lang w:val="en-US"/>
        </w:rPr>
        <w:t>when applying T13A and T13B particles).</w:t>
      </w:r>
    </w:p>
    <w:p w:rsidR="007043D1" w:rsidRPr="000D4747" w:rsidRDefault="007043D1" w:rsidP="007043D1">
      <w:pPr>
        <w:spacing w:after="0"/>
        <w:jc w:val="both"/>
        <w:rPr>
          <w:rFonts w:asciiTheme="majorBidi" w:hAnsiTheme="majorBidi" w:cstheme="majorBidi"/>
          <w:color w:val="222222"/>
          <w:sz w:val="24"/>
          <w:szCs w:val="24"/>
          <w:shd w:val="clear" w:color="auto" w:fill="FFFFFF"/>
          <w:lang w:val="en-US"/>
        </w:rPr>
      </w:pPr>
      <w:r w:rsidRPr="000D4747">
        <w:rPr>
          <w:rFonts w:asciiTheme="majorBidi" w:hAnsiTheme="majorBidi" w:cstheme="majorBidi"/>
          <w:b/>
          <w:bCs/>
          <w:color w:val="222222"/>
          <w:sz w:val="24"/>
          <w:szCs w:val="24"/>
          <w:lang w:val="en-US"/>
        </w:rPr>
        <w:t xml:space="preserve">Response: </w:t>
      </w:r>
    </w:p>
    <w:p w:rsidR="007043D1" w:rsidRDefault="007043D1" w:rsidP="007043D1">
      <w:pPr>
        <w:spacing w:after="0"/>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 xml:space="preserve">6- No, the samples pure PABA, blank </w:t>
      </w:r>
      <w:proofErr w:type="spellStart"/>
      <w:r>
        <w:rPr>
          <w:rFonts w:asciiTheme="majorBidi" w:hAnsiTheme="majorBidi" w:cstheme="majorBidi"/>
          <w:color w:val="000000"/>
          <w:sz w:val="24"/>
          <w:szCs w:val="24"/>
          <w:lang w:val="en-US"/>
        </w:rPr>
        <w:t>ethylcellulose</w:t>
      </w:r>
      <w:proofErr w:type="spellEnd"/>
      <w:r>
        <w:rPr>
          <w:rFonts w:asciiTheme="majorBidi" w:hAnsiTheme="majorBidi" w:cstheme="majorBidi"/>
          <w:color w:val="000000"/>
          <w:sz w:val="24"/>
          <w:szCs w:val="24"/>
          <w:lang w:val="en-US"/>
        </w:rPr>
        <w:t xml:space="preserve"> microspheres and the loaded microspheres in solid state were analyzed by Infra-red spectroscopy </w:t>
      </w:r>
      <w:r w:rsidRPr="00C00805">
        <w:rPr>
          <w:rFonts w:asciiTheme="majorBidi" w:hAnsiTheme="majorBidi" w:cstheme="majorBidi"/>
          <w:color w:val="000000"/>
          <w:sz w:val="24"/>
          <w:szCs w:val="24"/>
          <w:lang w:val="en-US"/>
        </w:rPr>
        <w:t>without any prior preparation</w:t>
      </w:r>
      <w:r>
        <w:rPr>
          <w:rFonts w:asciiTheme="majorBidi" w:hAnsiTheme="majorBidi" w:cstheme="majorBidi"/>
          <w:color w:val="000000"/>
          <w:sz w:val="24"/>
          <w:szCs w:val="24"/>
          <w:lang w:val="en-US"/>
        </w:rPr>
        <w:t>.</w:t>
      </w:r>
    </w:p>
    <w:p w:rsidR="007043D1" w:rsidRDefault="007043D1" w:rsidP="007043D1">
      <w:pPr>
        <w:spacing w:after="0"/>
        <w:jc w:val="both"/>
        <w:rPr>
          <w:rFonts w:asciiTheme="majorBidi" w:hAnsiTheme="majorBidi" w:cstheme="majorBidi"/>
          <w:sz w:val="24"/>
          <w:szCs w:val="24"/>
          <w:lang w:val="en-US"/>
        </w:rPr>
      </w:pPr>
      <w:r w:rsidRPr="00066F3A">
        <w:rPr>
          <w:rFonts w:asciiTheme="majorBidi" w:hAnsiTheme="majorBidi" w:cstheme="majorBidi"/>
          <w:sz w:val="24"/>
          <w:szCs w:val="24"/>
          <w:lang w:val="en-US"/>
        </w:rPr>
        <w:t>The solid sample (enough) is placed onto the small crystal area</w:t>
      </w:r>
      <w:r w:rsidRPr="0067206A">
        <w:rPr>
          <w:rFonts w:asciiTheme="majorBidi" w:hAnsiTheme="majorBidi" w:cstheme="majorBidi"/>
          <w:sz w:val="24"/>
          <w:szCs w:val="24"/>
          <w:lang w:val="en-US"/>
        </w:rPr>
        <w:t xml:space="preserve"> ensuring good contact</w:t>
      </w:r>
      <w:r w:rsidRPr="00066F3A">
        <w:rPr>
          <w:rFonts w:asciiTheme="majorBidi" w:hAnsiTheme="majorBidi" w:cstheme="majorBidi"/>
          <w:sz w:val="24"/>
          <w:szCs w:val="24"/>
          <w:lang w:val="en-US"/>
        </w:rPr>
        <w:t xml:space="preserve">. Once </w:t>
      </w:r>
    </w:p>
    <w:p w:rsidR="007043D1" w:rsidRDefault="007043D1" w:rsidP="007043D1">
      <w:pPr>
        <w:spacing w:after="0"/>
        <w:jc w:val="both"/>
        <w:rPr>
          <w:rFonts w:asciiTheme="majorBidi" w:hAnsiTheme="majorBidi" w:cstheme="majorBidi"/>
          <w:sz w:val="24"/>
          <w:szCs w:val="24"/>
          <w:lang w:val="en-US"/>
        </w:rPr>
      </w:pPr>
      <w:proofErr w:type="gramStart"/>
      <w:r w:rsidRPr="00066F3A">
        <w:rPr>
          <w:rFonts w:asciiTheme="majorBidi" w:hAnsiTheme="majorBidi" w:cstheme="majorBidi"/>
          <w:sz w:val="24"/>
          <w:szCs w:val="24"/>
          <w:lang w:val="en-US"/>
        </w:rPr>
        <w:t>the</w:t>
      </w:r>
      <w:proofErr w:type="gramEnd"/>
      <w:r w:rsidRPr="00066F3A">
        <w:rPr>
          <w:rFonts w:asciiTheme="majorBidi" w:hAnsiTheme="majorBidi" w:cstheme="majorBidi"/>
          <w:sz w:val="24"/>
          <w:szCs w:val="24"/>
          <w:lang w:val="en-US"/>
        </w:rPr>
        <w:t xml:space="preserve"> solid has been placed on the crystal area, the pressure arm should be positioned over the crystal/sample area. Force is applied to the sample, pushing it onto the diamond surface.</w:t>
      </w:r>
      <w:r>
        <w:rPr>
          <w:rFonts w:asciiTheme="majorBidi" w:hAnsiTheme="majorBidi" w:cstheme="majorBidi"/>
          <w:sz w:val="24"/>
          <w:szCs w:val="24"/>
          <w:lang w:val="en-US"/>
        </w:rPr>
        <w:t xml:space="preserve"> Then, </w:t>
      </w:r>
      <w:r w:rsidRPr="0067206A">
        <w:rPr>
          <w:rFonts w:asciiTheme="majorBidi" w:hAnsiTheme="majorBidi" w:cstheme="majorBidi"/>
          <w:sz w:val="24"/>
          <w:szCs w:val="24"/>
          <w:lang w:val="en-US"/>
        </w:rPr>
        <w:t>the spectrum is measured after just one click</w:t>
      </w:r>
      <w:r>
        <w:rPr>
          <w:rFonts w:asciiTheme="majorBidi" w:hAnsiTheme="majorBidi" w:cstheme="majorBidi"/>
          <w:sz w:val="24"/>
          <w:szCs w:val="24"/>
          <w:lang w:val="en-US"/>
        </w:rPr>
        <w:t xml:space="preserve">. </w:t>
      </w:r>
    </w:p>
    <w:p w:rsidR="007043D1" w:rsidRDefault="007043D1" w:rsidP="007043D1">
      <w:pPr>
        <w:spacing w:after="0"/>
        <w:jc w:val="both"/>
        <w:rPr>
          <w:rFonts w:asciiTheme="majorBidi" w:hAnsiTheme="majorBidi" w:cstheme="majorBidi"/>
          <w:sz w:val="24"/>
          <w:szCs w:val="24"/>
          <w:lang w:val="en-US"/>
        </w:rPr>
      </w:pPr>
    </w:p>
    <w:p w:rsidR="007043D1" w:rsidRPr="00B663C9" w:rsidRDefault="007043D1" w:rsidP="007043D1">
      <w:pPr>
        <w:spacing w:after="0"/>
        <w:jc w:val="both"/>
        <w:rPr>
          <w:rFonts w:asciiTheme="majorBidi" w:hAnsiTheme="majorBidi" w:cstheme="majorBidi"/>
          <w:b/>
          <w:bCs/>
          <w:sz w:val="24"/>
          <w:szCs w:val="24"/>
          <w:lang w:val="en-US"/>
        </w:rPr>
      </w:pPr>
      <w:r w:rsidRPr="00B663C9">
        <w:rPr>
          <w:rFonts w:asciiTheme="majorBidi" w:hAnsiTheme="majorBidi" w:cstheme="majorBidi"/>
          <w:b/>
          <w:bCs/>
          <w:sz w:val="24"/>
          <w:szCs w:val="24"/>
          <w:lang w:val="en-US"/>
        </w:rPr>
        <w:t>Minor changes 1 to 3 were applied.</w:t>
      </w:r>
    </w:p>
    <w:p w:rsidR="007043D1" w:rsidRPr="00B663C9" w:rsidRDefault="007043D1" w:rsidP="007043D1">
      <w:pPr>
        <w:spacing w:after="0"/>
        <w:rPr>
          <w:rFonts w:asciiTheme="majorBidi" w:hAnsiTheme="majorBidi" w:cstheme="majorBidi"/>
          <w:color w:val="222222"/>
          <w:sz w:val="24"/>
          <w:szCs w:val="24"/>
          <w:shd w:val="clear" w:color="auto" w:fill="FFFFFF"/>
          <w:lang w:val="en-US"/>
        </w:rPr>
      </w:pPr>
      <w:r w:rsidRPr="00B663C9">
        <w:rPr>
          <w:rFonts w:asciiTheme="majorBidi" w:hAnsiTheme="majorBidi" w:cstheme="majorBidi"/>
          <w:color w:val="222222"/>
          <w:sz w:val="24"/>
          <w:szCs w:val="24"/>
          <w:shd w:val="clear" w:color="auto" w:fill="FFFFFF"/>
          <w:lang w:val="en-US"/>
        </w:rPr>
        <w:t>Some minor changes are listed below</w:t>
      </w:r>
      <w:proofErr w:type="gramStart"/>
      <w:r w:rsidRPr="00B663C9">
        <w:rPr>
          <w:rFonts w:asciiTheme="majorBidi" w:hAnsiTheme="majorBidi" w:cstheme="majorBidi"/>
          <w:color w:val="222222"/>
          <w:sz w:val="24"/>
          <w:szCs w:val="24"/>
          <w:shd w:val="clear" w:color="auto" w:fill="FFFFFF"/>
          <w:lang w:val="en-US"/>
        </w:rPr>
        <w:t>:</w:t>
      </w:r>
      <w:proofErr w:type="gramEnd"/>
      <w:r w:rsidRPr="00B663C9">
        <w:rPr>
          <w:rFonts w:asciiTheme="majorBidi" w:hAnsiTheme="majorBidi" w:cstheme="majorBidi"/>
          <w:color w:val="222222"/>
          <w:sz w:val="24"/>
          <w:szCs w:val="24"/>
          <w:lang w:val="en-US"/>
        </w:rPr>
        <w:br/>
      </w:r>
      <w:r w:rsidRPr="00B663C9">
        <w:rPr>
          <w:rFonts w:asciiTheme="majorBidi" w:hAnsiTheme="majorBidi" w:cstheme="majorBidi"/>
          <w:color w:val="222222"/>
          <w:sz w:val="24"/>
          <w:szCs w:val="24"/>
          <w:shd w:val="clear" w:color="auto" w:fill="FFFFFF"/>
          <w:lang w:val="en-US"/>
        </w:rPr>
        <w:t>1. Page 1, line 27: move references to the end of sentence.</w:t>
      </w:r>
      <w:r w:rsidRPr="00B663C9">
        <w:rPr>
          <w:rFonts w:asciiTheme="majorBidi" w:hAnsiTheme="majorBidi" w:cstheme="majorBidi"/>
          <w:color w:val="222222"/>
          <w:sz w:val="24"/>
          <w:szCs w:val="24"/>
          <w:lang w:val="en-US"/>
        </w:rPr>
        <w:br/>
      </w:r>
      <w:r w:rsidRPr="00B663C9">
        <w:rPr>
          <w:rFonts w:asciiTheme="majorBidi" w:hAnsiTheme="majorBidi" w:cstheme="majorBidi"/>
          <w:color w:val="222222"/>
          <w:sz w:val="24"/>
          <w:szCs w:val="24"/>
          <w:shd w:val="clear" w:color="auto" w:fill="FFFFFF"/>
          <w:lang w:val="en-US"/>
        </w:rPr>
        <w:t>2. Please italicize the constants throughout the Manuscript.</w:t>
      </w:r>
      <w:r w:rsidRPr="00B663C9">
        <w:rPr>
          <w:rFonts w:asciiTheme="majorBidi" w:hAnsiTheme="majorBidi" w:cstheme="majorBidi"/>
          <w:color w:val="222222"/>
          <w:sz w:val="24"/>
          <w:szCs w:val="24"/>
          <w:lang w:val="en-US"/>
        </w:rPr>
        <w:br/>
      </w:r>
      <w:r w:rsidRPr="00B663C9">
        <w:rPr>
          <w:rFonts w:asciiTheme="majorBidi" w:hAnsiTheme="majorBidi" w:cstheme="majorBidi"/>
          <w:color w:val="222222"/>
          <w:sz w:val="24"/>
          <w:szCs w:val="24"/>
          <w:shd w:val="clear" w:color="auto" w:fill="FFFFFF"/>
          <w:lang w:val="en-US"/>
        </w:rPr>
        <w:t xml:space="preserve">3. Please find some typos and minor changes within the corrected </w:t>
      </w:r>
      <w:proofErr w:type="spellStart"/>
      <w:r w:rsidRPr="00B663C9">
        <w:rPr>
          <w:rFonts w:asciiTheme="majorBidi" w:hAnsiTheme="majorBidi" w:cstheme="majorBidi"/>
          <w:color w:val="222222"/>
          <w:sz w:val="24"/>
          <w:szCs w:val="24"/>
          <w:shd w:val="clear" w:color="auto" w:fill="FFFFFF"/>
          <w:lang w:val="en-US"/>
        </w:rPr>
        <w:t>pdf</w:t>
      </w:r>
      <w:proofErr w:type="spellEnd"/>
      <w:r w:rsidRPr="00B663C9">
        <w:rPr>
          <w:rFonts w:asciiTheme="majorBidi" w:hAnsiTheme="majorBidi" w:cstheme="majorBidi"/>
          <w:color w:val="222222"/>
          <w:sz w:val="24"/>
          <w:szCs w:val="24"/>
          <w:lang w:val="en-US"/>
        </w:rPr>
        <w:t xml:space="preserve"> </w:t>
      </w:r>
      <w:r w:rsidRPr="00B663C9">
        <w:rPr>
          <w:rFonts w:asciiTheme="majorBidi" w:hAnsiTheme="majorBidi" w:cstheme="majorBidi"/>
          <w:color w:val="222222"/>
          <w:sz w:val="24"/>
          <w:szCs w:val="24"/>
          <w:shd w:val="clear" w:color="auto" w:fill="FFFFFF"/>
          <w:lang w:val="en-US"/>
        </w:rPr>
        <w:t>document.</w:t>
      </w:r>
    </w:p>
    <w:p w:rsidR="007043D1" w:rsidRPr="00B663C9" w:rsidRDefault="007043D1" w:rsidP="007043D1">
      <w:pPr>
        <w:spacing w:after="0"/>
        <w:rPr>
          <w:rFonts w:asciiTheme="majorBidi" w:hAnsiTheme="majorBidi" w:cstheme="majorBidi"/>
          <w:color w:val="222222"/>
          <w:sz w:val="24"/>
          <w:szCs w:val="24"/>
          <w:shd w:val="clear" w:color="auto" w:fill="FFFFFF"/>
          <w:lang w:val="en-US"/>
        </w:rPr>
      </w:pPr>
    </w:p>
    <w:p w:rsidR="007043D1" w:rsidRDefault="007043D1" w:rsidP="007043D1">
      <w:pPr>
        <w:spacing w:after="0"/>
        <w:rPr>
          <w:rFonts w:asciiTheme="majorBidi" w:hAnsiTheme="majorBidi" w:cstheme="majorBidi"/>
          <w:color w:val="222222"/>
          <w:shd w:val="clear" w:color="auto" w:fill="FFFFFF"/>
          <w:lang w:val="en-US"/>
        </w:rPr>
      </w:pPr>
    </w:p>
    <w:p w:rsidR="007043D1" w:rsidRPr="005062F6" w:rsidRDefault="007043D1" w:rsidP="007043D1">
      <w:pPr>
        <w:rPr>
          <w:rFonts w:asciiTheme="majorBidi" w:hAnsiTheme="majorBidi" w:cstheme="majorBidi"/>
          <w:sz w:val="24"/>
          <w:szCs w:val="24"/>
          <w:lang w:val="en-US"/>
        </w:rPr>
      </w:pPr>
    </w:p>
    <w:p w:rsidR="007043D1" w:rsidRPr="005062F6" w:rsidRDefault="007043D1" w:rsidP="007043D1">
      <w:pPr>
        <w:rPr>
          <w:rFonts w:asciiTheme="majorBidi" w:hAnsiTheme="majorBidi" w:cstheme="majorBidi"/>
          <w:sz w:val="24"/>
          <w:szCs w:val="24"/>
          <w:lang w:val="en-US"/>
        </w:rPr>
      </w:pPr>
    </w:p>
    <w:p w:rsidR="00414339" w:rsidRPr="000505ED" w:rsidRDefault="00414339" w:rsidP="00D546D9">
      <w:pPr>
        <w:spacing w:after="0"/>
        <w:rPr>
          <w:rFonts w:asciiTheme="majorBidi" w:hAnsiTheme="majorBidi" w:cstheme="majorBidi"/>
          <w:color w:val="222222"/>
          <w:shd w:val="clear" w:color="auto" w:fill="FFFFFF"/>
          <w:lang w:val="en-US"/>
        </w:rPr>
      </w:pPr>
    </w:p>
    <w:sectPr w:rsidR="00414339" w:rsidRPr="000505ED" w:rsidSect="00D95B23">
      <w:footerReference w:type="default" r:id="rId10"/>
      <w:pgSz w:w="11906" w:h="16838"/>
      <w:pgMar w:top="1417" w:right="1417" w:bottom="1417" w:left="1417"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D15" w:rsidRDefault="00145D15" w:rsidP="00AF77F9">
      <w:pPr>
        <w:spacing w:after="0" w:line="240" w:lineRule="auto"/>
      </w:pPr>
      <w:r>
        <w:separator/>
      </w:r>
    </w:p>
  </w:endnote>
  <w:endnote w:type="continuationSeparator" w:id="0">
    <w:p w:rsidR="00145D15" w:rsidRDefault="00145D15" w:rsidP="00AF7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70648"/>
      <w:docPartObj>
        <w:docPartGallery w:val="Page Numbers (Bottom of Page)"/>
        <w:docPartUnique/>
      </w:docPartObj>
    </w:sdtPr>
    <w:sdtContent>
      <w:p w:rsidR="009E1D70" w:rsidRDefault="009E1D70">
        <w:pPr>
          <w:pStyle w:val="Pieddepage"/>
          <w:jc w:val="center"/>
        </w:pPr>
        <w:r>
          <w:fldChar w:fldCharType="begin"/>
        </w:r>
        <w:r>
          <w:instrText>PAGE   \* MERGEFORMAT</w:instrText>
        </w:r>
        <w:r>
          <w:fldChar w:fldCharType="separate"/>
        </w:r>
        <w:r w:rsidR="000E698F">
          <w:rPr>
            <w:noProof/>
          </w:rPr>
          <w:t>8</w:t>
        </w:r>
        <w:r>
          <w:fldChar w:fldCharType="end"/>
        </w:r>
      </w:p>
    </w:sdtContent>
  </w:sdt>
  <w:p w:rsidR="00D60773" w:rsidRDefault="00D6077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D15" w:rsidRDefault="00145D15" w:rsidP="00AF77F9">
      <w:pPr>
        <w:spacing w:after="0" w:line="240" w:lineRule="auto"/>
      </w:pPr>
      <w:r>
        <w:separator/>
      </w:r>
    </w:p>
  </w:footnote>
  <w:footnote w:type="continuationSeparator" w:id="0">
    <w:p w:rsidR="00145D15" w:rsidRDefault="00145D15" w:rsidP="00AF7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4075"/>
    <w:multiLevelType w:val="hybridMultilevel"/>
    <w:tmpl w:val="7B168E8E"/>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nsid w:val="202D2315"/>
    <w:multiLevelType w:val="hybridMultilevel"/>
    <w:tmpl w:val="C90682D2"/>
    <w:lvl w:ilvl="0" w:tplc="5E8A37AA">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4D46353"/>
    <w:multiLevelType w:val="hybridMultilevel"/>
    <w:tmpl w:val="B5A62550"/>
    <w:lvl w:ilvl="0" w:tplc="128CD7B4">
      <w:start w:val="3"/>
      <w:numFmt w:val="decimal"/>
      <w:lvlText w:val="%1-"/>
      <w:lvlJc w:val="left"/>
      <w:pPr>
        <w:ind w:left="360" w:hanging="360"/>
      </w:pPr>
      <w:rPr>
        <w:rFonts w:hint="default"/>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45517325"/>
    <w:multiLevelType w:val="hybridMultilevel"/>
    <w:tmpl w:val="0E8435F2"/>
    <w:lvl w:ilvl="0" w:tplc="D5E09D1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52821E31"/>
    <w:multiLevelType w:val="hybridMultilevel"/>
    <w:tmpl w:val="46E8AE80"/>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AD56436"/>
    <w:multiLevelType w:val="hybridMultilevel"/>
    <w:tmpl w:val="A9469706"/>
    <w:lvl w:ilvl="0" w:tplc="BC626EDE">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92740EB"/>
    <w:multiLevelType w:val="hybridMultilevel"/>
    <w:tmpl w:val="52146052"/>
    <w:lvl w:ilvl="0" w:tplc="90942322">
      <w:start w:val="5"/>
      <w:numFmt w:val="decimal"/>
      <w:lvlText w:val="%1."/>
      <w:lvlJc w:val="left"/>
      <w:pPr>
        <w:ind w:left="720" w:hanging="360"/>
      </w:pPr>
      <w:rPr>
        <w:rFonts w:hint="default"/>
        <w:color w:val="2222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4E"/>
    <w:rsid w:val="000025D4"/>
    <w:rsid w:val="0000260E"/>
    <w:rsid w:val="00002C7D"/>
    <w:rsid w:val="00007DB1"/>
    <w:rsid w:val="00011BD4"/>
    <w:rsid w:val="00030301"/>
    <w:rsid w:val="00030333"/>
    <w:rsid w:val="000438ED"/>
    <w:rsid w:val="0004707D"/>
    <w:rsid w:val="00047F8C"/>
    <w:rsid w:val="000505ED"/>
    <w:rsid w:val="0005348E"/>
    <w:rsid w:val="00053EC1"/>
    <w:rsid w:val="000618B6"/>
    <w:rsid w:val="000655B8"/>
    <w:rsid w:val="000667C4"/>
    <w:rsid w:val="00066F3A"/>
    <w:rsid w:val="00070C05"/>
    <w:rsid w:val="0007487F"/>
    <w:rsid w:val="00081CE1"/>
    <w:rsid w:val="00083DC0"/>
    <w:rsid w:val="00084696"/>
    <w:rsid w:val="0009333F"/>
    <w:rsid w:val="000933D1"/>
    <w:rsid w:val="00096261"/>
    <w:rsid w:val="000A0899"/>
    <w:rsid w:val="000C0372"/>
    <w:rsid w:val="000C0868"/>
    <w:rsid w:val="000C16ED"/>
    <w:rsid w:val="000C322A"/>
    <w:rsid w:val="000C765A"/>
    <w:rsid w:val="000D4747"/>
    <w:rsid w:val="000D5FAC"/>
    <w:rsid w:val="000D7437"/>
    <w:rsid w:val="000E06A4"/>
    <w:rsid w:val="000E2E2A"/>
    <w:rsid w:val="000E698F"/>
    <w:rsid w:val="00100A7A"/>
    <w:rsid w:val="00115DBD"/>
    <w:rsid w:val="001172E0"/>
    <w:rsid w:val="00131D85"/>
    <w:rsid w:val="00134614"/>
    <w:rsid w:val="0013490B"/>
    <w:rsid w:val="00136143"/>
    <w:rsid w:val="00140911"/>
    <w:rsid w:val="0014190D"/>
    <w:rsid w:val="00142D03"/>
    <w:rsid w:val="00145D15"/>
    <w:rsid w:val="001532FA"/>
    <w:rsid w:val="00156D33"/>
    <w:rsid w:val="00162B42"/>
    <w:rsid w:val="00165374"/>
    <w:rsid w:val="00170CDA"/>
    <w:rsid w:val="00177A74"/>
    <w:rsid w:val="001916BA"/>
    <w:rsid w:val="00192614"/>
    <w:rsid w:val="00194ADD"/>
    <w:rsid w:val="001950B0"/>
    <w:rsid w:val="001967D4"/>
    <w:rsid w:val="00197054"/>
    <w:rsid w:val="001A04B5"/>
    <w:rsid w:val="001A154F"/>
    <w:rsid w:val="001A353A"/>
    <w:rsid w:val="001A5095"/>
    <w:rsid w:val="001A674F"/>
    <w:rsid w:val="001C480E"/>
    <w:rsid w:val="001C4CCD"/>
    <w:rsid w:val="001C7963"/>
    <w:rsid w:val="001D1154"/>
    <w:rsid w:val="001D5C82"/>
    <w:rsid w:val="001D76D8"/>
    <w:rsid w:val="001E07D8"/>
    <w:rsid w:val="001E3115"/>
    <w:rsid w:val="001F0B4A"/>
    <w:rsid w:val="001F1B14"/>
    <w:rsid w:val="001F3079"/>
    <w:rsid w:val="00206C4C"/>
    <w:rsid w:val="00210158"/>
    <w:rsid w:val="00210AAA"/>
    <w:rsid w:val="00215F83"/>
    <w:rsid w:val="00217C29"/>
    <w:rsid w:val="00221D91"/>
    <w:rsid w:val="002228A9"/>
    <w:rsid w:val="00222B13"/>
    <w:rsid w:val="00223E6A"/>
    <w:rsid w:val="002240D8"/>
    <w:rsid w:val="00240FFB"/>
    <w:rsid w:val="002411D9"/>
    <w:rsid w:val="00246D29"/>
    <w:rsid w:val="002501F8"/>
    <w:rsid w:val="0025165E"/>
    <w:rsid w:val="002528AA"/>
    <w:rsid w:val="00260387"/>
    <w:rsid w:val="002640B6"/>
    <w:rsid w:val="00271550"/>
    <w:rsid w:val="00271744"/>
    <w:rsid w:val="002728E0"/>
    <w:rsid w:val="00272CAE"/>
    <w:rsid w:val="002754FD"/>
    <w:rsid w:val="0027600C"/>
    <w:rsid w:val="00282D88"/>
    <w:rsid w:val="0028489B"/>
    <w:rsid w:val="002907C1"/>
    <w:rsid w:val="002938A8"/>
    <w:rsid w:val="002A6458"/>
    <w:rsid w:val="002B127F"/>
    <w:rsid w:val="002B7518"/>
    <w:rsid w:val="002C402C"/>
    <w:rsid w:val="002C79A3"/>
    <w:rsid w:val="002D7922"/>
    <w:rsid w:val="002E43A6"/>
    <w:rsid w:val="002F0B2A"/>
    <w:rsid w:val="002F40C2"/>
    <w:rsid w:val="002F72D6"/>
    <w:rsid w:val="002F7EE3"/>
    <w:rsid w:val="00320333"/>
    <w:rsid w:val="003259C4"/>
    <w:rsid w:val="00330BC4"/>
    <w:rsid w:val="00330E6F"/>
    <w:rsid w:val="00332E8C"/>
    <w:rsid w:val="00336484"/>
    <w:rsid w:val="00341400"/>
    <w:rsid w:val="003425DF"/>
    <w:rsid w:val="00345196"/>
    <w:rsid w:val="0034717A"/>
    <w:rsid w:val="00360014"/>
    <w:rsid w:val="00360EFC"/>
    <w:rsid w:val="0036373C"/>
    <w:rsid w:val="00373C48"/>
    <w:rsid w:val="00376747"/>
    <w:rsid w:val="00380335"/>
    <w:rsid w:val="00381703"/>
    <w:rsid w:val="003819D3"/>
    <w:rsid w:val="00383821"/>
    <w:rsid w:val="00383949"/>
    <w:rsid w:val="00393A66"/>
    <w:rsid w:val="00393E25"/>
    <w:rsid w:val="00394B69"/>
    <w:rsid w:val="0039699F"/>
    <w:rsid w:val="00397FCB"/>
    <w:rsid w:val="003B1068"/>
    <w:rsid w:val="003B1CD8"/>
    <w:rsid w:val="003B58BA"/>
    <w:rsid w:val="003B632C"/>
    <w:rsid w:val="003B6815"/>
    <w:rsid w:val="003B7EBA"/>
    <w:rsid w:val="003C0320"/>
    <w:rsid w:val="003C47FF"/>
    <w:rsid w:val="003C6FF8"/>
    <w:rsid w:val="003C760F"/>
    <w:rsid w:val="003C78DD"/>
    <w:rsid w:val="003D1D5F"/>
    <w:rsid w:val="003D46DA"/>
    <w:rsid w:val="003E048D"/>
    <w:rsid w:val="003F02F4"/>
    <w:rsid w:val="003F39B7"/>
    <w:rsid w:val="003F5666"/>
    <w:rsid w:val="003F632C"/>
    <w:rsid w:val="003F7F51"/>
    <w:rsid w:val="004007BC"/>
    <w:rsid w:val="00401456"/>
    <w:rsid w:val="00401533"/>
    <w:rsid w:val="00405547"/>
    <w:rsid w:val="00410697"/>
    <w:rsid w:val="00413EEC"/>
    <w:rsid w:val="00414339"/>
    <w:rsid w:val="004146DE"/>
    <w:rsid w:val="004163B0"/>
    <w:rsid w:val="004165DC"/>
    <w:rsid w:val="00416F90"/>
    <w:rsid w:val="0043196B"/>
    <w:rsid w:val="004326B6"/>
    <w:rsid w:val="004410D8"/>
    <w:rsid w:val="00451426"/>
    <w:rsid w:val="004517AB"/>
    <w:rsid w:val="00462BDD"/>
    <w:rsid w:val="00485947"/>
    <w:rsid w:val="00490147"/>
    <w:rsid w:val="00493B7E"/>
    <w:rsid w:val="004950EB"/>
    <w:rsid w:val="00495D9B"/>
    <w:rsid w:val="004A4567"/>
    <w:rsid w:val="004A4C98"/>
    <w:rsid w:val="004A5F6F"/>
    <w:rsid w:val="004B4EBD"/>
    <w:rsid w:val="004B584C"/>
    <w:rsid w:val="004B7722"/>
    <w:rsid w:val="004C2C24"/>
    <w:rsid w:val="004C3C83"/>
    <w:rsid w:val="004C63BB"/>
    <w:rsid w:val="004D3E8C"/>
    <w:rsid w:val="004E2F7B"/>
    <w:rsid w:val="004E40A7"/>
    <w:rsid w:val="004F201E"/>
    <w:rsid w:val="0050025F"/>
    <w:rsid w:val="005062F6"/>
    <w:rsid w:val="0050795A"/>
    <w:rsid w:val="005107CE"/>
    <w:rsid w:val="00510848"/>
    <w:rsid w:val="00515DA7"/>
    <w:rsid w:val="005224C3"/>
    <w:rsid w:val="0052759B"/>
    <w:rsid w:val="00542622"/>
    <w:rsid w:val="005427D7"/>
    <w:rsid w:val="005516DC"/>
    <w:rsid w:val="00553354"/>
    <w:rsid w:val="00553B5D"/>
    <w:rsid w:val="00557285"/>
    <w:rsid w:val="00562629"/>
    <w:rsid w:val="00576597"/>
    <w:rsid w:val="00581593"/>
    <w:rsid w:val="005824C1"/>
    <w:rsid w:val="00582732"/>
    <w:rsid w:val="005854B2"/>
    <w:rsid w:val="00593AE1"/>
    <w:rsid w:val="005A26FC"/>
    <w:rsid w:val="005A2A4D"/>
    <w:rsid w:val="005B0FB8"/>
    <w:rsid w:val="005B28CB"/>
    <w:rsid w:val="005B7C88"/>
    <w:rsid w:val="005C0796"/>
    <w:rsid w:val="005C1262"/>
    <w:rsid w:val="005C5C87"/>
    <w:rsid w:val="005D5B17"/>
    <w:rsid w:val="005F2D4B"/>
    <w:rsid w:val="005F3C07"/>
    <w:rsid w:val="005F40EE"/>
    <w:rsid w:val="00603C62"/>
    <w:rsid w:val="006105B7"/>
    <w:rsid w:val="00611586"/>
    <w:rsid w:val="00625A5C"/>
    <w:rsid w:val="0063768C"/>
    <w:rsid w:val="006404BB"/>
    <w:rsid w:val="0064594E"/>
    <w:rsid w:val="00651D19"/>
    <w:rsid w:val="00652D27"/>
    <w:rsid w:val="00660E12"/>
    <w:rsid w:val="00667BB3"/>
    <w:rsid w:val="0067206A"/>
    <w:rsid w:val="00675687"/>
    <w:rsid w:val="00675CCF"/>
    <w:rsid w:val="006765E4"/>
    <w:rsid w:val="0068026E"/>
    <w:rsid w:val="00687A35"/>
    <w:rsid w:val="00690070"/>
    <w:rsid w:val="0069235D"/>
    <w:rsid w:val="006A0EE5"/>
    <w:rsid w:val="006B1E1A"/>
    <w:rsid w:val="006B2544"/>
    <w:rsid w:val="006B2B1A"/>
    <w:rsid w:val="006B5E3C"/>
    <w:rsid w:val="006B6304"/>
    <w:rsid w:val="006B66AA"/>
    <w:rsid w:val="006C3012"/>
    <w:rsid w:val="006C38DF"/>
    <w:rsid w:val="006D1053"/>
    <w:rsid w:val="006D2837"/>
    <w:rsid w:val="006D46B6"/>
    <w:rsid w:val="006D7F21"/>
    <w:rsid w:val="006E7667"/>
    <w:rsid w:val="007037E0"/>
    <w:rsid w:val="00704297"/>
    <w:rsid w:val="007043D1"/>
    <w:rsid w:val="0071491B"/>
    <w:rsid w:val="00716AA5"/>
    <w:rsid w:val="00717B6B"/>
    <w:rsid w:val="007223DF"/>
    <w:rsid w:val="007232A4"/>
    <w:rsid w:val="00732852"/>
    <w:rsid w:val="00735620"/>
    <w:rsid w:val="0073606E"/>
    <w:rsid w:val="007378F6"/>
    <w:rsid w:val="00743B04"/>
    <w:rsid w:val="007545F6"/>
    <w:rsid w:val="0075495D"/>
    <w:rsid w:val="00754E62"/>
    <w:rsid w:val="00757866"/>
    <w:rsid w:val="00765680"/>
    <w:rsid w:val="00765ED3"/>
    <w:rsid w:val="00770D70"/>
    <w:rsid w:val="007712D6"/>
    <w:rsid w:val="00771E83"/>
    <w:rsid w:val="00777572"/>
    <w:rsid w:val="00781749"/>
    <w:rsid w:val="00782031"/>
    <w:rsid w:val="00785B53"/>
    <w:rsid w:val="007901B9"/>
    <w:rsid w:val="007916B2"/>
    <w:rsid w:val="00791D72"/>
    <w:rsid w:val="00793D91"/>
    <w:rsid w:val="007955C6"/>
    <w:rsid w:val="0079678C"/>
    <w:rsid w:val="00797204"/>
    <w:rsid w:val="00797D9A"/>
    <w:rsid w:val="007A34C0"/>
    <w:rsid w:val="007A408B"/>
    <w:rsid w:val="007A5A7D"/>
    <w:rsid w:val="007A64FA"/>
    <w:rsid w:val="007B4C56"/>
    <w:rsid w:val="007C210C"/>
    <w:rsid w:val="007C712C"/>
    <w:rsid w:val="007C7C3A"/>
    <w:rsid w:val="007D172D"/>
    <w:rsid w:val="007D1AB7"/>
    <w:rsid w:val="007D2465"/>
    <w:rsid w:val="007D42F2"/>
    <w:rsid w:val="007D46C9"/>
    <w:rsid w:val="007D6504"/>
    <w:rsid w:val="007E28F7"/>
    <w:rsid w:val="007F19E1"/>
    <w:rsid w:val="007F48BC"/>
    <w:rsid w:val="0081104B"/>
    <w:rsid w:val="00823191"/>
    <w:rsid w:val="00824C66"/>
    <w:rsid w:val="00831261"/>
    <w:rsid w:val="0083595C"/>
    <w:rsid w:val="0083632C"/>
    <w:rsid w:val="008473BD"/>
    <w:rsid w:val="00847BD5"/>
    <w:rsid w:val="008508C7"/>
    <w:rsid w:val="00852914"/>
    <w:rsid w:val="008614C2"/>
    <w:rsid w:val="0087042D"/>
    <w:rsid w:val="00870B19"/>
    <w:rsid w:val="00871418"/>
    <w:rsid w:val="00871809"/>
    <w:rsid w:val="00875765"/>
    <w:rsid w:val="00883634"/>
    <w:rsid w:val="0088525F"/>
    <w:rsid w:val="00895F29"/>
    <w:rsid w:val="008A01D4"/>
    <w:rsid w:val="008A48C8"/>
    <w:rsid w:val="008B0E01"/>
    <w:rsid w:val="008B44F6"/>
    <w:rsid w:val="008C1892"/>
    <w:rsid w:val="008C35D2"/>
    <w:rsid w:val="008C59CC"/>
    <w:rsid w:val="008D0609"/>
    <w:rsid w:val="008D1B8C"/>
    <w:rsid w:val="008D78EC"/>
    <w:rsid w:val="008E105B"/>
    <w:rsid w:val="00900472"/>
    <w:rsid w:val="00907793"/>
    <w:rsid w:val="00912301"/>
    <w:rsid w:val="00916F9A"/>
    <w:rsid w:val="00917EBC"/>
    <w:rsid w:val="00925BB8"/>
    <w:rsid w:val="00936BFB"/>
    <w:rsid w:val="009375E1"/>
    <w:rsid w:val="00941BA6"/>
    <w:rsid w:val="00946C31"/>
    <w:rsid w:val="009477C8"/>
    <w:rsid w:val="009550E6"/>
    <w:rsid w:val="00962090"/>
    <w:rsid w:val="00965267"/>
    <w:rsid w:val="00966709"/>
    <w:rsid w:val="0097523A"/>
    <w:rsid w:val="00985F98"/>
    <w:rsid w:val="0099447F"/>
    <w:rsid w:val="00995070"/>
    <w:rsid w:val="009978E1"/>
    <w:rsid w:val="00997B44"/>
    <w:rsid w:val="009A4B5D"/>
    <w:rsid w:val="009B1922"/>
    <w:rsid w:val="009B6A89"/>
    <w:rsid w:val="009B7A81"/>
    <w:rsid w:val="009C0A20"/>
    <w:rsid w:val="009C5661"/>
    <w:rsid w:val="009C75CE"/>
    <w:rsid w:val="009D5332"/>
    <w:rsid w:val="009D55BC"/>
    <w:rsid w:val="009E1D70"/>
    <w:rsid w:val="009E1EED"/>
    <w:rsid w:val="009E2C25"/>
    <w:rsid w:val="009F2DDC"/>
    <w:rsid w:val="00A00127"/>
    <w:rsid w:val="00A06579"/>
    <w:rsid w:val="00A14475"/>
    <w:rsid w:val="00A179BE"/>
    <w:rsid w:val="00A25F2A"/>
    <w:rsid w:val="00A26D6B"/>
    <w:rsid w:val="00A27DB1"/>
    <w:rsid w:val="00A3140F"/>
    <w:rsid w:val="00A32EA6"/>
    <w:rsid w:val="00A333B7"/>
    <w:rsid w:val="00A33E5D"/>
    <w:rsid w:val="00A358E0"/>
    <w:rsid w:val="00A37E65"/>
    <w:rsid w:val="00A45606"/>
    <w:rsid w:val="00A464AC"/>
    <w:rsid w:val="00A6164B"/>
    <w:rsid w:val="00A61889"/>
    <w:rsid w:val="00A70B81"/>
    <w:rsid w:val="00A73357"/>
    <w:rsid w:val="00A76FE7"/>
    <w:rsid w:val="00A8187D"/>
    <w:rsid w:val="00A83B2C"/>
    <w:rsid w:val="00A84E2C"/>
    <w:rsid w:val="00A8769A"/>
    <w:rsid w:val="00A925BF"/>
    <w:rsid w:val="00AA1D85"/>
    <w:rsid w:val="00AA77C6"/>
    <w:rsid w:val="00AB0CC9"/>
    <w:rsid w:val="00AB50A2"/>
    <w:rsid w:val="00AC2E59"/>
    <w:rsid w:val="00AD215F"/>
    <w:rsid w:val="00AD6909"/>
    <w:rsid w:val="00AE5E2C"/>
    <w:rsid w:val="00AE7B68"/>
    <w:rsid w:val="00AF77F9"/>
    <w:rsid w:val="00B00D92"/>
    <w:rsid w:val="00B140FD"/>
    <w:rsid w:val="00B15124"/>
    <w:rsid w:val="00B20CE8"/>
    <w:rsid w:val="00B23EEE"/>
    <w:rsid w:val="00B329DA"/>
    <w:rsid w:val="00B347EC"/>
    <w:rsid w:val="00B35E78"/>
    <w:rsid w:val="00B375E5"/>
    <w:rsid w:val="00B37824"/>
    <w:rsid w:val="00B37D43"/>
    <w:rsid w:val="00B40189"/>
    <w:rsid w:val="00B52C25"/>
    <w:rsid w:val="00B5430E"/>
    <w:rsid w:val="00B5499C"/>
    <w:rsid w:val="00B56175"/>
    <w:rsid w:val="00B5727F"/>
    <w:rsid w:val="00B635CF"/>
    <w:rsid w:val="00B64D60"/>
    <w:rsid w:val="00B663C9"/>
    <w:rsid w:val="00B66AEB"/>
    <w:rsid w:val="00B72D6B"/>
    <w:rsid w:val="00B73A46"/>
    <w:rsid w:val="00B778F2"/>
    <w:rsid w:val="00B77FFE"/>
    <w:rsid w:val="00B800C3"/>
    <w:rsid w:val="00B81582"/>
    <w:rsid w:val="00B81EE0"/>
    <w:rsid w:val="00B81EF2"/>
    <w:rsid w:val="00B83933"/>
    <w:rsid w:val="00B95628"/>
    <w:rsid w:val="00BA4B18"/>
    <w:rsid w:val="00BA4CC5"/>
    <w:rsid w:val="00BA642C"/>
    <w:rsid w:val="00BA7A57"/>
    <w:rsid w:val="00BB1813"/>
    <w:rsid w:val="00BB1E31"/>
    <w:rsid w:val="00BC03F7"/>
    <w:rsid w:val="00BC52BD"/>
    <w:rsid w:val="00BD3B39"/>
    <w:rsid w:val="00BD5904"/>
    <w:rsid w:val="00BE11E8"/>
    <w:rsid w:val="00BE24C1"/>
    <w:rsid w:val="00BE3C8E"/>
    <w:rsid w:val="00BE46C6"/>
    <w:rsid w:val="00BE67CB"/>
    <w:rsid w:val="00BE69BD"/>
    <w:rsid w:val="00BF52B1"/>
    <w:rsid w:val="00C00805"/>
    <w:rsid w:val="00C038B3"/>
    <w:rsid w:val="00C03CA5"/>
    <w:rsid w:val="00C03EF0"/>
    <w:rsid w:val="00C0458B"/>
    <w:rsid w:val="00C05089"/>
    <w:rsid w:val="00C05160"/>
    <w:rsid w:val="00C10A92"/>
    <w:rsid w:val="00C2103F"/>
    <w:rsid w:val="00C240E7"/>
    <w:rsid w:val="00C26E7D"/>
    <w:rsid w:val="00C31776"/>
    <w:rsid w:val="00C4605A"/>
    <w:rsid w:val="00C46EA3"/>
    <w:rsid w:val="00C56FDA"/>
    <w:rsid w:val="00C67B5C"/>
    <w:rsid w:val="00C71ADC"/>
    <w:rsid w:val="00C76DD1"/>
    <w:rsid w:val="00C83420"/>
    <w:rsid w:val="00C943AD"/>
    <w:rsid w:val="00C9631A"/>
    <w:rsid w:val="00C970C4"/>
    <w:rsid w:val="00CA2171"/>
    <w:rsid w:val="00CA3F6A"/>
    <w:rsid w:val="00CA5AAF"/>
    <w:rsid w:val="00CA6115"/>
    <w:rsid w:val="00CB3B5A"/>
    <w:rsid w:val="00CB5827"/>
    <w:rsid w:val="00CB5A04"/>
    <w:rsid w:val="00CB6CA4"/>
    <w:rsid w:val="00CB78DF"/>
    <w:rsid w:val="00CC390A"/>
    <w:rsid w:val="00CC442E"/>
    <w:rsid w:val="00CC71C8"/>
    <w:rsid w:val="00CD14A4"/>
    <w:rsid w:val="00CD25EF"/>
    <w:rsid w:val="00CD5866"/>
    <w:rsid w:val="00CD5F98"/>
    <w:rsid w:val="00CD61BB"/>
    <w:rsid w:val="00CF012F"/>
    <w:rsid w:val="00CF47B6"/>
    <w:rsid w:val="00CF6286"/>
    <w:rsid w:val="00D00754"/>
    <w:rsid w:val="00D01BEC"/>
    <w:rsid w:val="00D039F0"/>
    <w:rsid w:val="00D05614"/>
    <w:rsid w:val="00D06CAD"/>
    <w:rsid w:val="00D12940"/>
    <w:rsid w:val="00D27E61"/>
    <w:rsid w:val="00D27EB0"/>
    <w:rsid w:val="00D3247E"/>
    <w:rsid w:val="00D37A57"/>
    <w:rsid w:val="00D41A2E"/>
    <w:rsid w:val="00D41B6C"/>
    <w:rsid w:val="00D41F2A"/>
    <w:rsid w:val="00D42A4A"/>
    <w:rsid w:val="00D478DB"/>
    <w:rsid w:val="00D524A5"/>
    <w:rsid w:val="00D52F72"/>
    <w:rsid w:val="00D53094"/>
    <w:rsid w:val="00D546D9"/>
    <w:rsid w:val="00D60773"/>
    <w:rsid w:val="00D64BC4"/>
    <w:rsid w:val="00D72CBB"/>
    <w:rsid w:val="00D76304"/>
    <w:rsid w:val="00D82CCD"/>
    <w:rsid w:val="00D84731"/>
    <w:rsid w:val="00D8705C"/>
    <w:rsid w:val="00D92249"/>
    <w:rsid w:val="00D95B23"/>
    <w:rsid w:val="00D95FE4"/>
    <w:rsid w:val="00DA4BFD"/>
    <w:rsid w:val="00DB145B"/>
    <w:rsid w:val="00DB172A"/>
    <w:rsid w:val="00DC2FAF"/>
    <w:rsid w:val="00DC5D6F"/>
    <w:rsid w:val="00DF43A2"/>
    <w:rsid w:val="00E00335"/>
    <w:rsid w:val="00E03CB9"/>
    <w:rsid w:val="00E10BCF"/>
    <w:rsid w:val="00E135A8"/>
    <w:rsid w:val="00E14DD9"/>
    <w:rsid w:val="00E215CA"/>
    <w:rsid w:val="00E2188F"/>
    <w:rsid w:val="00E2423D"/>
    <w:rsid w:val="00E26504"/>
    <w:rsid w:val="00E31050"/>
    <w:rsid w:val="00E357AE"/>
    <w:rsid w:val="00E374DB"/>
    <w:rsid w:val="00E37A7B"/>
    <w:rsid w:val="00E45DAC"/>
    <w:rsid w:val="00E465AC"/>
    <w:rsid w:val="00E46BE9"/>
    <w:rsid w:val="00E53D04"/>
    <w:rsid w:val="00E60806"/>
    <w:rsid w:val="00E70BCF"/>
    <w:rsid w:val="00E722B8"/>
    <w:rsid w:val="00E7692C"/>
    <w:rsid w:val="00E83E52"/>
    <w:rsid w:val="00E86D98"/>
    <w:rsid w:val="00E8734D"/>
    <w:rsid w:val="00E87E2D"/>
    <w:rsid w:val="00E90540"/>
    <w:rsid w:val="00E93F89"/>
    <w:rsid w:val="00EA3785"/>
    <w:rsid w:val="00EA38C2"/>
    <w:rsid w:val="00EB0F80"/>
    <w:rsid w:val="00EB50EA"/>
    <w:rsid w:val="00EB61D6"/>
    <w:rsid w:val="00EC1A36"/>
    <w:rsid w:val="00EC5065"/>
    <w:rsid w:val="00ED2A74"/>
    <w:rsid w:val="00ED441D"/>
    <w:rsid w:val="00ED535B"/>
    <w:rsid w:val="00ED7BE9"/>
    <w:rsid w:val="00EE0DDC"/>
    <w:rsid w:val="00EF2968"/>
    <w:rsid w:val="00EF4FFC"/>
    <w:rsid w:val="00EF5FC8"/>
    <w:rsid w:val="00EF733F"/>
    <w:rsid w:val="00F0101F"/>
    <w:rsid w:val="00F027B2"/>
    <w:rsid w:val="00F120BA"/>
    <w:rsid w:val="00F20DC5"/>
    <w:rsid w:val="00F2505E"/>
    <w:rsid w:val="00F30EFA"/>
    <w:rsid w:val="00F33F20"/>
    <w:rsid w:val="00F36461"/>
    <w:rsid w:val="00F36C5C"/>
    <w:rsid w:val="00F41A72"/>
    <w:rsid w:val="00F5415C"/>
    <w:rsid w:val="00F55C91"/>
    <w:rsid w:val="00F660BE"/>
    <w:rsid w:val="00F7001F"/>
    <w:rsid w:val="00F70D36"/>
    <w:rsid w:val="00F72FCC"/>
    <w:rsid w:val="00F80110"/>
    <w:rsid w:val="00F8282F"/>
    <w:rsid w:val="00F82E9B"/>
    <w:rsid w:val="00F847FE"/>
    <w:rsid w:val="00F96649"/>
    <w:rsid w:val="00F976A8"/>
    <w:rsid w:val="00FB0CED"/>
    <w:rsid w:val="00FB252B"/>
    <w:rsid w:val="00FB257B"/>
    <w:rsid w:val="00FC0FD5"/>
    <w:rsid w:val="00FC4211"/>
    <w:rsid w:val="00FC5C1B"/>
    <w:rsid w:val="00FD507B"/>
    <w:rsid w:val="00FD5995"/>
    <w:rsid w:val="00FE538E"/>
    <w:rsid w:val="00FE7665"/>
    <w:rsid w:val="00FF031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17C29"/>
    <w:rPr>
      <w:b/>
      <w:bCs/>
    </w:rPr>
  </w:style>
  <w:style w:type="paragraph" w:styleId="Textedebulles">
    <w:name w:val="Balloon Text"/>
    <w:basedOn w:val="Normal"/>
    <w:link w:val="TextedebullesCar"/>
    <w:uiPriority w:val="99"/>
    <w:semiHidden/>
    <w:unhideWhenUsed/>
    <w:rsid w:val="00217C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7C29"/>
    <w:rPr>
      <w:rFonts w:ascii="Tahoma" w:hAnsi="Tahoma" w:cs="Tahoma"/>
      <w:sz w:val="16"/>
      <w:szCs w:val="16"/>
    </w:rPr>
  </w:style>
  <w:style w:type="paragraph" w:styleId="Paragraphedeliste">
    <w:name w:val="List Paragraph"/>
    <w:basedOn w:val="Normal"/>
    <w:uiPriority w:val="34"/>
    <w:qFormat/>
    <w:rsid w:val="00462BDD"/>
    <w:pPr>
      <w:ind w:left="720"/>
      <w:contextualSpacing/>
    </w:pPr>
  </w:style>
  <w:style w:type="character" w:customStyle="1" w:styleId="apple-converted-space">
    <w:name w:val="apple-converted-space"/>
    <w:basedOn w:val="Policepardfaut"/>
    <w:rsid w:val="00E46BE9"/>
  </w:style>
  <w:style w:type="paragraph" w:styleId="En-tte">
    <w:name w:val="header"/>
    <w:basedOn w:val="Normal"/>
    <w:link w:val="En-tteCar"/>
    <w:uiPriority w:val="99"/>
    <w:unhideWhenUsed/>
    <w:rsid w:val="00AF77F9"/>
    <w:pPr>
      <w:tabs>
        <w:tab w:val="center" w:pos="4536"/>
        <w:tab w:val="right" w:pos="9072"/>
      </w:tabs>
      <w:spacing w:after="0" w:line="240" w:lineRule="auto"/>
    </w:pPr>
  </w:style>
  <w:style w:type="character" w:customStyle="1" w:styleId="En-tteCar">
    <w:name w:val="En-tête Car"/>
    <w:basedOn w:val="Policepardfaut"/>
    <w:link w:val="En-tte"/>
    <w:uiPriority w:val="99"/>
    <w:rsid w:val="00AF77F9"/>
  </w:style>
  <w:style w:type="paragraph" w:styleId="Pieddepage">
    <w:name w:val="footer"/>
    <w:basedOn w:val="Normal"/>
    <w:link w:val="PieddepageCar"/>
    <w:uiPriority w:val="99"/>
    <w:unhideWhenUsed/>
    <w:rsid w:val="00AF77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77F9"/>
  </w:style>
  <w:style w:type="character" w:styleId="Lienhypertexte">
    <w:name w:val="Hyperlink"/>
    <w:basedOn w:val="Policepardfaut"/>
    <w:uiPriority w:val="99"/>
    <w:semiHidden/>
    <w:unhideWhenUsed/>
    <w:rsid w:val="000A0899"/>
    <w:rPr>
      <w:color w:val="0000FF"/>
      <w:u w:val="single"/>
    </w:rPr>
  </w:style>
  <w:style w:type="table" w:styleId="Grilledutableau">
    <w:name w:val="Table Grid"/>
    <w:basedOn w:val="TableauNormal"/>
    <w:uiPriority w:val="59"/>
    <w:rsid w:val="00D8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17C29"/>
    <w:rPr>
      <w:b/>
      <w:bCs/>
    </w:rPr>
  </w:style>
  <w:style w:type="paragraph" w:styleId="Textedebulles">
    <w:name w:val="Balloon Text"/>
    <w:basedOn w:val="Normal"/>
    <w:link w:val="TextedebullesCar"/>
    <w:uiPriority w:val="99"/>
    <w:semiHidden/>
    <w:unhideWhenUsed/>
    <w:rsid w:val="00217C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7C29"/>
    <w:rPr>
      <w:rFonts w:ascii="Tahoma" w:hAnsi="Tahoma" w:cs="Tahoma"/>
      <w:sz w:val="16"/>
      <w:szCs w:val="16"/>
    </w:rPr>
  </w:style>
  <w:style w:type="paragraph" w:styleId="Paragraphedeliste">
    <w:name w:val="List Paragraph"/>
    <w:basedOn w:val="Normal"/>
    <w:uiPriority w:val="34"/>
    <w:qFormat/>
    <w:rsid w:val="00462BDD"/>
    <w:pPr>
      <w:ind w:left="720"/>
      <w:contextualSpacing/>
    </w:pPr>
  </w:style>
  <w:style w:type="character" w:customStyle="1" w:styleId="apple-converted-space">
    <w:name w:val="apple-converted-space"/>
    <w:basedOn w:val="Policepardfaut"/>
    <w:rsid w:val="00E46BE9"/>
  </w:style>
  <w:style w:type="paragraph" w:styleId="En-tte">
    <w:name w:val="header"/>
    <w:basedOn w:val="Normal"/>
    <w:link w:val="En-tteCar"/>
    <w:uiPriority w:val="99"/>
    <w:unhideWhenUsed/>
    <w:rsid w:val="00AF77F9"/>
    <w:pPr>
      <w:tabs>
        <w:tab w:val="center" w:pos="4536"/>
        <w:tab w:val="right" w:pos="9072"/>
      </w:tabs>
      <w:spacing w:after="0" w:line="240" w:lineRule="auto"/>
    </w:pPr>
  </w:style>
  <w:style w:type="character" w:customStyle="1" w:styleId="En-tteCar">
    <w:name w:val="En-tête Car"/>
    <w:basedOn w:val="Policepardfaut"/>
    <w:link w:val="En-tte"/>
    <w:uiPriority w:val="99"/>
    <w:rsid w:val="00AF77F9"/>
  </w:style>
  <w:style w:type="paragraph" w:styleId="Pieddepage">
    <w:name w:val="footer"/>
    <w:basedOn w:val="Normal"/>
    <w:link w:val="PieddepageCar"/>
    <w:uiPriority w:val="99"/>
    <w:unhideWhenUsed/>
    <w:rsid w:val="00AF77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77F9"/>
  </w:style>
  <w:style w:type="character" w:styleId="Lienhypertexte">
    <w:name w:val="Hyperlink"/>
    <w:basedOn w:val="Policepardfaut"/>
    <w:uiPriority w:val="99"/>
    <w:semiHidden/>
    <w:unhideWhenUsed/>
    <w:rsid w:val="000A0899"/>
    <w:rPr>
      <w:color w:val="0000FF"/>
      <w:u w:val="single"/>
    </w:rPr>
  </w:style>
  <w:style w:type="table" w:styleId="Grilledutableau">
    <w:name w:val="Table Grid"/>
    <w:basedOn w:val="TableauNormal"/>
    <w:uiPriority w:val="59"/>
    <w:rsid w:val="00D8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75854">
      <w:bodyDiv w:val="1"/>
      <w:marLeft w:val="0"/>
      <w:marRight w:val="0"/>
      <w:marTop w:val="0"/>
      <w:marBottom w:val="0"/>
      <w:divBdr>
        <w:top w:val="none" w:sz="0" w:space="0" w:color="auto"/>
        <w:left w:val="none" w:sz="0" w:space="0" w:color="auto"/>
        <w:bottom w:val="none" w:sz="0" w:space="0" w:color="auto"/>
        <w:right w:val="none" w:sz="0" w:space="0" w:color="auto"/>
      </w:divBdr>
    </w:div>
    <w:div w:id="437606533">
      <w:bodyDiv w:val="1"/>
      <w:marLeft w:val="0"/>
      <w:marRight w:val="0"/>
      <w:marTop w:val="0"/>
      <w:marBottom w:val="0"/>
      <w:divBdr>
        <w:top w:val="none" w:sz="0" w:space="0" w:color="auto"/>
        <w:left w:val="none" w:sz="0" w:space="0" w:color="auto"/>
        <w:bottom w:val="none" w:sz="0" w:space="0" w:color="auto"/>
        <w:right w:val="none" w:sz="0" w:space="0" w:color="auto"/>
      </w:divBdr>
    </w:div>
    <w:div w:id="853541623">
      <w:bodyDiv w:val="1"/>
      <w:marLeft w:val="0"/>
      <w:marRight w:val="0"/>
      <w:marTop w:val="0"/>
      <w:marBottom w:val="0"/>
      <w:divBdr>
        <w:top w:val="none" w:sz="0" w:space="0" w:color="auto"/>
        <w:left w:val="none" w:sz="0" w:space="0" w:color="auto"/>
        <w:bottom w:val="none" w:sz="0" w:space="0" w:color="auto"/>
        <w:right w:val="none" w:sz="0" w:space="0" w:color="auto"/>
      </w:divBdr>
    </w:div>
    <w:div w:id="1224373241">
      <w:bodyDiv w:val="1"/>
      <w:marLeft w:val="0"/>
      <w:marRight w:val="0"/>
      <w:marTop w:val="0"/>
      <w:marBottom w:val="0"/>
      <w:divBdr>
        <w:top w:val="none" w:sz="0" w:space="0" w:color="auto"/>
        <w:left w:val="none" w:sz="0" w:space="0" w:color="auto"/>
        <w:bottom w:val="none" w:sz="0" w:space="0" w:color="auto"/>
        <w:right w:val="none" w:sz="0" w:space="0" w:color="auto"/>
      </w:divBdr>
    </w:div>
    <w:div w:id="20876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F6FAA-B95F-4919-B972-D98764EF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2604</Words>
  <Characters>14325</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dc:creator>
  <cp:lastModifiedBy>mery</cp:lastModifiedBy>
  <cp:revision>2</cp:revision>
  <dcterms:created xsi:type="dcterms:W3CDTF">2016-05-15T22:06:00Z</dcterms:created>
  <dcterms:modified xsi:type="dcterms:W3CDTF">2016-05-15T22:06:00Z</dcterms:modified>
</cp:coreProperties>
</file>