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2C3" w:rsidRPr="00CC32C3" w:rsidRDefault="00CC32C3" w:rsidP="00CC32C3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32C3">
        <w:rPr>
          <w:rFonts w:ascii="Times New Roman" w:eastAsia="SimSun" w:hAnsi="Times New Roman" w:cs="Times New Roman"/>
          <w:sz w:val="24"/>
          <w:szCs w:val="24"/>
        </w:rPr>
        <w:t>TABLE CAPTIONS</w:t>
      </w:r>
    </w:p>
    <w:p w:rsidR="00CC32C3" w:rsidRPr="00CC32C3" w:rsidRDefault="00CC32C3" w:rsidP="003D3FE4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Table </w:t>
      </w:r>
      <w:r w:rsidR="00507D23">
        <w:rPr>
          <w:rFonts w:ascii="Times New Roman" w:eastAsia="SimSun" w:hAnsi="Times New Roman" w:cs="Times New Roman"/>
          <w:sz w:val="24"/>
          <w:szCs w:val="24"/>
        </w:rPr>
        <w:t>S</w:t>
      </w:r>
      <w:r w:rsidRPr="00CC32C3">
        <w:rPr>
          <w:rFonts w:ascii="Times New Roman" w:eastAsia="SimSun" w:hAnsi="Times New Roman" w:cs="Times New Roman"/>
          <w:sz w:val="24"/>
          <w:szCs w:val="24"/>
        </w:rPr>
        <w:t>1</w:t>
      </w:r>
      <w:r w:rsidRPr="00CC32C3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- </w:t>
      </w:r>
      <w:r w:rsidR="00507D23" w:rsidRPr="00507D23">
        <w:rPr>
          <w:rFonts w:ascii="Times New Roman" w:eastAsia="SimSun" w:hAnsi="Times New Roman" w:cs="Times New Roman"/>
          <w:sz w:val="24"/>
          <w:szCs w:val="24"/>
        </w:rPr>
        <w:t xml:space="preserve">The calculated </w:t>
      </w:r>
      <w:r w:rsidR="00507D23">
        <w:rPr>
          <w:rFonts w:ascii="Times New Roman" w:eastAsia="SimSun" w:hAnsi="Times New Roman" w:cs="Times New Roman"/>
          <w:sz w:val="24"/>
          <w:szCs w:val="24"/>
        </w:rPr>
        <w:t>a</w:t>
      </w:r>
      <w:r w:rsidRPr="00507D23">
        <w:rPr>
          <w:rFonts w:ascii="Times New Roman" w:eastAsia="SimSun" w:hAnsi="Times New Roman" w:cs="Times New Roman"/>
          <w:sz w:val="24"/>
          <w:szCs w:val="24"/>
        </w:rPr>
        <w:t>ctivation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 energies (Δ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  <w:lang w:val="da-DK"/>
        </w:rPr>
        <w:t>E</w:t>
      </w:r>
      <w:r w:rsidRPr="00CC32C3">
        <w:rPr>
          <w:rFonts w:ascii="Times New Roman" w:eastAsia="SimSun" w:hAnsi="Times New Roman" w:cs="Times New Roman"/>
          <w:sz w:val="24"/>
          <w:szCs w:val="24"/>
          <w:vertAlign w:val="superscript"/>
          <w:lang w:val="da-DK"/>
        </w:rPr>
        <w:t xml:space="preserve"># </w:t>
      </w:r>
      <w:r w:rsidRPr="00CC32C3">
        <w:rPr>
          <w:rFonts w:ascii="Times New Roman" w:eastAsia="SimSun" w:hAnsi="Times New Roman" w:cs="Times New Roman"/>
          <w:sz w:val="24"/>
          <w:szCs w:val="24"/>
          <w:lang w:val="da-DK"/>
        </w:rPr>
        <w:t>/ kJ mol</w:t>
      </w:r>
      <w:r w:rsidRPr="00CC32C3">
        <w:rPr>
          <w:rFonts w:ascii="Times New Roman" w:eastAsia="SimSun" w:hAnsi="Times New Roman" w:cs="Times New Roman"/>
          <w:sz w:val="24"/>
          <w:szCs w:val="24"/>
          <w:vertAlign w:val="superscript"/>
          <w:lang w:val="da-DK"/>
        </w:rPr>
        <w:t>-1</w:t>
      </w:r>
      <w:r w:rsidRPr="00CC32C3">
        <w:rPr>
          <w:rFonts w:ascii="Times New Roman" w:eastAsia="SimSun" w:hAnsi="Times New Roman" w:cs="Times New Roman"/>
          <w:sz w:val="24"/>
          <w:szCs w:val="24"/>
        </w:rPr>
        <w:t>), activation free energies (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</w:rPr>
        <w:t>∆G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  <w:vertAlign w:val="superscript"/>
        </w:rPr>
        <w:t xml:space="preserve"># 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/ </w:t>
      </w:r>
      <w:r w:rsidRPr="00CC32C3">
        <w:rPr>
          <w:rFonts w:ascii="Times New Roman" w:eastAsia="SimSun" w:hAnsi="Times New Roman" w:cs="Times New Roman"/>
          <w:sz w:val="24"/>
          <w:szCs w:val="24"/>
          <w:lang w:val="da-DK"/>
        </w:rPr>
        <w:t>kJ mol</w:t>
      </w:r>
      <w:r w:rsidRPr="00CC32C3">
        <w:rPr>
          <w:rFonts w:ascii="Times New Roman" w:eastAsia="SimSun" w:hAnsi="Times New Roman" w:cs="Times New Roman"/>
          <w:sz w:val="24"/>
          <w:szCs w:val="24"/>
          <w:vertAlign w:val="superscript"/>
          <w:lang w:val="da-DK"/>
        </w:rPr>
        <w:t>-1</w:t>
      </w:r>
      <w:r w:rsidRPr="00CC32C3">
        <w:rPr>
          <w:rFonts w:ascii="Times New Roman" w:eastAsia="SimSun" w:hAnsi="Times New Roman" w:cs="Times New Roman"/>
          <w:sz w:val="24"/>
          <w:szCs w:val="24"/>
        </w:rPr>
        <w:t>) and reaction energies (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</w:rPr>
        <w:t>∆</w:t>
      </w:r>
      <w:proofErr w:type="spellStart"/>
      <w:r w:rsidRPr="00CC32C3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</w:rPr>
        <w:t>r</w:t>
      </w:r>
      <w:proofErr w:type="spellEnd"/>
      <w:r w:rsidRPr="00CC32C3">
        <w:rPr>
          <w:rFonts w:ascii="Times New Roman" w:eastAsia="SimSun" w:hAnsi="Times New Roman" w:cs="Times New Roman"/>
          <w:sz w:val="24"/>
          <w:szCs w:val="24"/>
        </w:rPr>
        <w:t xml:space="preserve"> / </w:t>
      </w:r>
      <w:r w:rsidRPr="00CC32C3">
        <w:rPr>
          <w:rFonts w:ascii="Times New Roman" w:eastAsia="SimSun" w:hAnsi="Times New Roman" w:cs="Times New Roman"/>
          <w:sz w:val="24"/>
          <w:szCs w:val="24"/>
          <w:lang w:val="da-DK"/>
        </w:rPr>
        <w:t>kJ mol</w:t>
      </w:r>
      <w:r w:rsidRPr="00CC32C3">
        <w:rPr>
          <w:rFonts w:ascii="Times New Roman" w:eastAsia="SimSun" w:hAnsi="Times New Roman" w:cs="Times New Roman"/>
          <w:sz w:val="24"/>
          <w:szCs w:val="24"/>
          <w:vertAlign w:val="superscript"/>
          <w:lang w:val="da-DK"/>
        </w:rPr>
        <w:t>-1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), of </w:t>
      </w:r>
      <w:r w:rsidR="003D3FE4" w:rsidRPr="003D3FE4">
        <w:rPr>
          <w:rFonts w:ascii="Times New Roman" w:eastAsia="SimSun" w:hAnsi="Times New Roman" w:cs="Times New Roman"/>
          <w:sz w:val="24"/>
          <w:szCs w:val="24"/>
        </w:rPr>
        <w:t xml:space="preserve">I-DA 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reaction between phenyl (pyridin-2-yl methylene) </w:t>
      </w:r>
      <w:proofErr w:type="spellStart"/>
      <w:r w:rsidRPr="00CC32C3">
        <w:rPr>
          <w:rFonts w:ascii="Times New Roman" w:eastAsia="SimSun" w:hAnsi="Times New Roman" w:cs="Times New Roman"/>
          <w:sz w:val="24"/>
          <w:szCs w:val="24"/>
        </w:rPr>
        <w:t>oxonium</w:t>
      </w:r>
      <w:proofErr w:type="spellEnd"/>
      <w:r w:rsidRPr="00CC32C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32C3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1 </w:t>
      </w:r>
      <w:r w:rsidRPr="00CC32C3">
        <w:rPr>
          <w:rFonts w:ascii="Times New Roman" w:eastAsia="SimSun" w:hAnsi="Times New Roman" w:cs="Times New Roman"/>
          <w:sz w:val="24"/>
          <w:szCs w:val="24"/>
        </w:rPr>
        <w:t>and styrene derivatives</w:t>
      </w:r>
      <w:r w:rsidR="00507D2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07D23" w:rsidRPr="00507D23">
        <w:rPr>
          <w:rFonts w:ascii="Times New Roman" w:eastAsia="SimSun" w:hAnsi="Times New Roman" w:cs="Times New Roman"/>
          <w:b/>
          <w:bCs/>
          <w:sz w:val="24"/>
          <w:szCs w:val="24"/>
        </w:rPr>
        <w:t>2a-c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07D23">
        <w:rPr>
          <w:rFonts w:ascii="Times New Roman" w:eastAsia="SimSun" w:hAnsi="Times New Roman" w:cs="Times New Roman"/>
          <w:sz w:val="24"/>
          <w:szCs w:val="24"/>
        </w:rPr>
        <w:t xml:space="preserve">for the </w:t>
      </w:r>
      <w:proofErr w:type="gramStart"/>
      <w:r w:rsidR="00507D23" w:rsidRPr="00507D23">
        <w:rPr>
          <w:rFonts w:ascii="Times New Roman" w:eastAsia="SimSun" w:hAnsi="Times New Roman" w:cs="Times New Roman"/>
          <w:i/>
          <w:iCs/>
          <w:sz w:val="24"/>
          <w:szCs w:val="24"/>
        </w:rPr>
        <w:t>meta</w:t>
      </w:r>
      <w:proofErr w:type="gramEnd"/>
      <w:r w:rsidR="00507D23">
        <w:rPr>
          <w:rFonts w:ascii="Times New Roman" w:eastAsia="SimSun" w:hAnsi="Times New Roman" w:cs="Times New Roman"/>
          <w:sz w:val="24"/>
          <w:szCs w:val="24"/>
        </w:rPr>
        <w:t xml:space="preserve"> pathways of </w:t>
      </w:r>
      <w:r w:rsidRPr="00CC32C3">
        <w:rPr>
          <w:rFonts w:ascii="Times New Roman" w:eastAsia="SimSun" w:hAnsi="Times New Roman" w:cs="Times New Roman"/>
          <w:sz w:val="24"/>
          <w:szCs w:val="24"/>
        </w:rPr>
        <w:t>concerted mechanism</w:t>
      </w:r>
      <w:r w:rsidR="009043D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043D1" w:rsidRPr="009043D1">
        <w:rPr>
          <w:rFonts w:ascii="Times New Roman" w:eastAsia="SimSun" w:hAnsi="Times New Roman" w:cs="Times New Roman"/>
          <w:sz w:val="24"/>
          <w:szCs w:val="24"/>
        </w:rPr>
        <w:t>at the B3LYP/cc-</w:t>
      </w:r>
      <w:proofErr w:type="spellStart"/>
      <w:r w:rsidR="009043D1" w:rsidRPr="009043D1">
        <w:rPr>
          <w:rFonts w:ascii="Times New Roman" w:eastAsia="SimSun" w:hAnsi="Times New Roman" w:cs="Times New Roman"/>
          <w:sz w:val="24"/>
          <w:szCs w:val="24"/>
        </w:rPr>
        <w:t>pVDZ</w:t>
      </w:r>
      <w:proofErr w:type="spellEnd"/>
      <w:r w:rsidR="009043D1" w:rsidRPr="009043D1">
        <w:rPr>
          <w:rFonts w:ascii="Times New Roman" w:eastAsia="SimSun" w:hAnsi="Times New Roman" w:cs="Times New Roman"/>
          <w:sz w:val="24"/>
          <w:szCs w:val="24"/>
        </w:rPr>
        <w:t xml:space="preserve"> level of theory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CC32C3" w:rsidRPr="00CC32C3" w:rsidRDefault="00CC32C3" w:rsidP="00CC32C3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C32C3" w:rsidRPr="00CC32C3" w:rsidRDefault="00CC32C3" w:rsidP="003D3FE4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Table </w:t>
      </w:r>
      <w:r w:rsidR="00507D23">
        <w:rPr>
          <w:rFonts w:ascii="Times New Roman" w:eastAsia="SimSun" w:hAnsi="Times New Roman" w:cs="Times New Roman"/>
          <w:sz w:val="24"/>
          <w:szCs w:val="24"/>
        </w:rPr>
        <w:t>S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2- </w:t>
      </w:r>
      <w:r w:rsidR="00507D23" w:rsidRPr="00507D23">
        <w:rPr>
          <w:rFonts w:ascii="Times New Roman" w:eastAsia="SimSun" w:hAnsi="Times New Roman" w:cs="Times New Roman"/>
          <w:sz w:val="24"/>
          <w:szCs w:val="24"/>
        </w:rPr>
        <w:t>The calculated activation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 energies (Δ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  <w:lang w:val="da-DK"/>
        </w:rPr>
        <w:t>E</w:t>
      </w:r>
      <w:r w:rsidRPr="00CC32C3">
        <w:rPr>
          <w:rFonts w:ascii="Times New Roman" w:eastAsia="SimSun" w:hAnsi="Times New Roman" w:cs="Times New Roman"/>
          <w:sz w:val="24"/>
          <w:szCs w:val="24"/>
          <w:vertAlign w:val="superscript"/>
          <w:lang w:val="da-DK"/>
        </w:rPr>
        <w:t xml:space="preserve"># </w:t>
      </w:r>
      <w:r w:rsidRPr="00CC32C3">
        <w:rPr>
          <w:rFonts w:ascii="Times New Roman" w:eastAsia="SimSun" w:hAnsi="Times New Roman" w:cs="Times New Roman"/>
          <w:sz w:val="24"/>
          <w:szCs w:val="24"/>
          <w:lang w:val="da-DK"/>
        </w:rPr>
        <w:t>/ kJ mol</w:t>
      </w:r>
      <w:r w:rsidRPr="00CC32C3">
        <w:rPr>
          <w:rFonts w:ascii="Times New Roman" w:eastAsia="SimSun" w:hAnsi="Times New Roman" w:cs="Times New Roman"/>
          <w:sz w:val="24"/>
          <w:szCs w:val="24"/>
          <w:vertAlign w:val="superscript"/>
          <w:lang w:val="da-DK"/>
        </w:rPr>
        <w:t>-1</w:t>
      </w:r>
      <w:r w:rsidRPr="00CC32C3">
        <w:rPr>
          <w:rFonts w:ascii="Times New Roman" w:eastAsia="SimSun" w:hAnsi="Times New Roman" w:cs="Times New Roman"/>
          <w:sz w:val="24"/>
          <w:szCs w:val="24"/>
        </w:rPr>
        <w:t>), activation free energies (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</w:rPr>
        <w:t>∆G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  <w:vertAlign w:val="superscript"/>
        </w:rPr>
        <w:t xml:space="preserve"># 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/ </w:t>
      </w:r>
      <w:r w:rsidRPr="00CC32C3">
        <w:rPr>
          <w:rFonts w:ascii="Times New Roman" w:eastAsia="SimSun" w:hAnsi="Times New Roman" w:cs="Times New Roman"/>
          <w:sz w:val="24"/>
          <w:szCs w:val="24"/>
          <w:lang w:val="da-DK"/>
        </w:rPr>
        <w:t>kJ mol</w:t>
      </w:r>
      <w:r w:rsidRPr="00CC32C3">
        <w:rPr>
          <w:rFonts w:ascii="Times New Roman" w:eastAsia="SimSun" w:hAnsi="Times New Roman" w:cs="Times New Roman"/>
          <w:sz w:val="24"/>
          <w:szCs w:val="24"/>
          <w:vertAlign w:val="superscript"/>
          <w:lang w:val="da-DK"/>
        </w:rPr>
        <w:t>-1</w:t>
      </w:r>
      <w:r w:rsidRPr="00CC32C3">
        <w:rPr>
          <w:rFonts w:ascii="Times New Roman" w:eastAsia="SimSun" w:hAnsi="Times New Roman" w:cs="Times New Roman"/>
          <w:sz w:val="24"/>
          <w:szCs w:val="24"/>
        </w:rPr>
        <w:t>) and reaction energies (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</w:rPr>
        <w:t>∆</w:t>
      </w:r>
      <w:proofErr w:type="spellStart"/>
      <w:r w:rsidRPr="00CC32C3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Pr="00CC32C3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</w:rPr>
        <w:t>r</w:t>
      </w:r>
      <w:proofErr w:type="spellEnd"/>
      <w:r w:rsidRPr="00CC32C3">
        <w:rPr>
          <w:rFonts w:ascii="Times New Roman" w:eastAsia="SimSun" w:hAnsi="Times New Roman" w:cs="Times New Roman"/>
          <w:sz w:val="24"/>
          <w:szCs w:val="24"/>
        </w:rPr>
        <w:t xml:space="preserve"> / </w:t>
      </w:r>
      <w:r w:rsidRPr="00CC32C3">
        <w:rPr>
          <w:rFonts w:ascii="Times New Roman" w:eastAsia="SimSun" w:hAnsi="Times New Roman" w:cs="Times New Roman"/>
          <w:sz w:val="24"/>
          <w:szCs w:val="24"/>
          <w:lang w:val="da-DK"/>
        </w:rPr>
        <w:t>kJ mol</w:t>
      </w:r>
      <w:r w:rsidRPr="00CC32C3">
        <w:rPr>
          <w:rFonts w:ascii="Times New Roman" w:eastAsia="SimSun" w:hAnsi="Times New Roman" w:cs="Times New Roman"/>
          <w:sz w:val="24"/>
          <w:szCs w:val="24"/>
          <w:vertAlign w:val="superscript"/>
          <w:lang w:val="da-DK"/>
        </w:rPr>
        <w:t>-1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), of </w:t>
      </w:r>
      <w:r w:rsidR="003D3FE4" w:rsidRPr="003D3FE4">
        <w:rPr>
          <w:rFonts w:ascii="Times New Roman" w:eastAsia="SimSun" w:hAnsi="Times New Roman" w:cs="Times New Roman"/>
          <w:sz w:val="24"/>
          <w:szCs w:val="24"/>
        </w:rPr>
        <w:t xml:space="preserve">I-DA 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reaction between phenyl (pyridin-2-yl methylene) </w:t>
      </w:r>
      <w:proofErr w:type="spellStart"/>
      <w:r w:rsidRPr="00CC32C3">
        <w:rPr>
          <w:rFonts w:ascii="Times New Roman" w:eastAsia="SimSun" w:hAnsi="Times New Roman" w:cs="Times New Roman"/>
          <w:sz w:val="24"/>
          <w:szCs w:val="24"/>
        </w:rPr>
        <w:t>oxonium</w:t>
      </w:r>
      <w:proofErr w:type="spellEnd"/>
      <w:r w:rsidR="00507D2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07D23" w:rsidRPr="00507D23">
        <w:rPr>
          <w:rFonts w:ascii="Times New Roman" w:eastAsia="SimSun" w:hAnsi="Times New Roman" w:cs="Times New Roman"/>
          <w:b/>
          <w:bCs/>
          <w:sz w:val="24"/>
          <w:szCs w:val="24"/>
        </w:rPr>
        <w:t>1</w:t>
      </w: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 and styrene </w:t>
      </w:r>
      <w:r w:rsidR="00507D23" w:rsidRPr="00507D23">
        <w:rPr>
          <w:rFonts w:ascii="Times New Roman" w:eastAsia="SimSun" w:hAnsi="Times New Roman" w:cs="Times New Roman"/>
          <w:b/>
          <w:bCs/>
          <w:sz w:val="24"/>
          <w:szCs w:val="24"/>
        </w:rPr>
        <w:t>2a</w:t>
      </w:r>
      <w:r w:rsidR="00FC61E1" w:rsidRPr="00FC61E1">
        <w:rPr>
          <w:rFonts w:ascii="Times New Roman" w:eastAsia="SimSun" w:hAnsi="Times New Roman" w:cs="Times New Roman"/>
          <w:sz w:val="24"/>
          <w:szCs w:val="24"/>
        </w:rPr>
        <w:t xml:space="preserve"> for the </w:t>
      </w:r>
      <w:proofErr w:type="gramStart"/>
      <w:r w:rsidR="00FC61E1" w:rsidRPr="00FC61E1">
        <w:rPr>
          <w:rFonts w:ascii="Times New Roman" w:eastAsia="SimSun" w:hAnsi="Times New Roman" w:cs="Times New Roman"/>
          <w:i/>
          <w:iCs/>
          <w:sz w:val="24"/>
          <w:szCs w:val="24"/>
        </w:rPr>
        <w:t>meta</w:t>
      </w:r>
      <w:proofErr w:type="gramEnd"/>
      <w:r w:rsidR="00FC61E1" w:rsidRPr="00FC61E1">
        <w:rPr>
          <w:rFonts w:ascii="Times New Roman" w:eastAsia="SimSun" w:hAnsi="Times New Roman" w:cs="Times New Roman"/>
          <w:sz w:val="24"/>
          <w:szCs w:val="24"/>
        </w:rPr>
        <w:t xml:space="preserve"> pathway of </w:t>
      </w:r>
      <w:r w:rsidR="00FC61E1">
        <w:rPr>
          <w:rFonts w:ascii="Times New Roman" w:eastAsia="SimSun" w:hAnsi="Times New Roman" w:cs="Times New Roman"/>
          <w:sz w:val="24"/>
          <w:szCs w:val="24"/>
        </w:rPr>
        <w:t>stepwise</w:t>
      </w:r>
      <w:r w:rsidR="00FC61E1" w:rsidRPr="00FC61E1">
        <w:rPr>
          <w:rFonts w:ascii="Times New Roman" w:eastAsia="SimSun" w:hAnsi="Times New Roman" w:cs="Times New Roman"/>
          <w:sz w:val="24"/>
          <w:szCs w:val="24"/>
        </w:rPr>
        <w:t xml:space="preserve"> mechanism at the B3LYP/cc-</w:t>
      </w:r>
      <w:proofErr w:type="spellStart"/>
      <w:r w:rsidR="00FC61E1" w:rsidRPr="00FC61E1">
        <w:rPr>
          <w:rFonts w:ascii="Times New Roman" w:eastAsia="SimSun" w:hAnsi="Times New Roman" w:cs="Times New Roman"/>
          <w:sz w:val="24"/>
          <w:szCs w:val="24"/>
        </w:rPr>
        <w:t>pVDZ</w:t>
      </w:r>
      <w:proofErr w:type="spellEnd"/>
      <w:r w:rsidR="00FC61E1" w:rsidRPr="00FC61E1">
        <w:rPr>
          <w:rFonts w:ascii="Times New Roman" w:eastAsia="SimSun" w:hAnsi="Times New Roman" w:cs="Times New Roman"/>
          <w:sz w:val="24"/>
          <w:szCs w:val="24"/>
        </w:rPr>
        <w:t xml:space="preserve"> level of theory</w:t>
      </w:r>
    </w:p>
    <w:p w:rsidR="00CC32C3" w:rsidRPr="00CC32C3" w:rsidRDefault="00CC32C3" w:rsidP="00CC32C3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C32C3" w:rsidRPr="00CC32C3" w:rsidRDefault="00CC32C3" w:rsidP="00FA3BC4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32C3">
        <w:rPr>
          <w:rFonts w:ascii="Times New Roman" w:eastAsia="SimSun" w:hAnsi="Times New Roman" w:cs="Times New Roman"/>
          <w:sz w:val="24"/>
          <w:szCs w:val="24"/>
        </w:rPr>
        <w:t xml:space="preserve">Table </w:t>
      </w:r>
      <w:r w:rsidR="003D7A1C">
        <w:rPr>
          <w:rFonts w:ascii="Times New Roman" w:eastAsia="SimSun" w:hAnsi="Times New Roman" w:cs="Times New Roman"/>
          <w:sz w:val="24"/>
          <w:szCs w:val="24"/>
        </w:rPr>
        <w:t>S</w:t>
      </w:r>
      <w:r w:rsidRPr="00CC32C3">
        <w:rPr>
          <w:rFonts w:ascii="Times New Roman" w:eastAsia="SimSun" w:hAnsi="Times New Roman" w:cs="Times New Roman"/>
          <w:sz w:val="24"/>
          <w:szCs w:val="24"/>
        </w:rPr>
        <w:t>3-</w:t>
      </w:r>
      <w:r w:rsidR="003D7A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D7A1C" w:rsidRPr="003D7A1C">
        <w:rPr>
          <w:rFonts w:ascii="Times New Roman" w:eastAsia="SimSun" w:hAnsi="Times New Roman" w:cs="Times New Roman"/>
          <w:sz w:val="24"/>
          <w:szCs w:val="24"/>
        </w:rPr>
        <w:t xml:space="preserve">The selected geometrical parameters, bond lengths (r / Ǻ) and dihedral angles (φ / °) for stationary points of I-DA reactions between phenyl (pyridin-2-yl methylene) </w:t>
      </w:r>
      <w:proofErr w:type="spellStart"/>
      <w:r w:rsidR="003D7A1C" w:rsidRPr="003D7A1C">
        <w:rPr>
          <w:rFonts w:ascii="Times New Roman" w:eastAsia="SimSun" w:hAnsi="Times New Roman" w:cs="Times New Roman"/>
          <w:sz w:val="24"/>
          <w:szCs w:val="24"/>
        </w:rPr>
        <w:t>oxonium</w:t>
      </w:r>
      <w:proofErr w:type="spellEnd"/>
      <w:r w:rsidR="003D7A1C" w:rsidRPr="003D7A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D7A1C" w:rsidRPr="003D7A1C">
        <w:rPr>
          <w:rFonts w:ascii="Times New Roman" w:eastAsia="SimSun" w:hAnsi="Times New Roman" w:cs="Times New Roman"/>
          <w:b/>
          <w:bCs/>
          <w:sz w:val="24"/>
          <w:szCs w:val="24"/>
        </w:rPr>
        <w:t>1</w:t>
      </w:r>
      <w:r w:rsidR="003D7A1C" w:rsidRPr="003D7A1C">
        <w:rPr>
          <w:rFonts w:ascii="Times New Roman" w:eastAsia="SimSun" w:hAnsi="Times New Roman" w:cs="Times New Roman"/>
          <w:sz w:val="24"/>
          <w:szCs w:val="24"/>
        </w:rPr>
        <w:t xml:space="preserve"> and styrene derivatives (</w:t>
      </w:r>
      <w:r w:rsidR="003D7A1C" w:rsidRPr="003D7A1C">
        <w:rPr>
          <w:rFonts w:ascii="Times New Roman" w:eastAsia="SimSun" w:hAnsi="Times New Roman" w:cs="Times New Roman"/>
          <w:b/>
          <w:bCs/>
          <w:sz w:val="24"/>
          <w:szCs w:val="24"/>
        </w:rPr>
        <w:t>2</w:t>
      </w:r>
      <w:r w:rsidR="00FA3BC4">
        <w:rPr>
          <w:rFonts w:ascii="Times New Roman" w:eastAsia="SimSun" w:hAnsi="Times New Roman" w:cs="Times New Roman"/>
          <w:b/>
          <w:bCs/>
          <w:sz w:val="24"/>
          <w:szCs w:val="24"/>
        </w:rPr>
        <w:t>b</w:t>
      </w:r>
      <w:r w:rsidR="003D7A1C" w:rsidRPr="003D7A1C">
        <w:rPr>
          <w:rFonts w:ascii="Times New Roman" w:eastAsia="SimSun" w:hAnsi="Times New Roman" w:cs="Times New Roman"/>
          <w:b/>
          <w:bCs/>
          <w:sz w:val="24"/>
          <w:szCs w:val="24"/>
        </w:rPr>
        <w:t>-c</w:t>
      </w:r>
      <w:r w:rsidR="003D7A1C" w:rsidRPr="003D7A1C">
        <w:rPr>
          <w:rFonts w:ascii="Times New Roman" w:eastAsia="SimSun" w:hAnsi="Times New Roman" w:cs="Times New Roman"/>
          <w:sz w:val="24"/>
          <w:szCs w:val="24"/>
        </w:rPr>
        <w:t>) for the</w:t>
      </w:r>
      <w:r w:rsidR="00FA3BC4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FA3BC4" w:rsidRPr="00FA3BC4">
        <w:rPr>
          <w:rFonts w:ascii="Times New Roman" w:eastAsia="SimSun" w:hAnsi="Times New Roman" w:cs="Times New Roman"/>
          <w:i/>
          <w:iCs/>
          <w:sz w:val="24"/>
          <w:szCs w:val="24"/>
        </w:rPr>
        <w:t>ortho</w:t>
      </w:r>
      <w:proofErr w:type="spellEnd"/>
      <w:r w:rsidR="00FA3BC4" w:rsidRPr="00FA3BC4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</w:t>
      </w:r>
      <w:r w:rsidR="00FA3BC4">
        <w:rPr>
          <w:rFonts w:ascii="Times New Roman" w:eastAsia="SimSun" w:hAnsi="Times New Roman" w:cs="Times New Roman"/>
          <w:sz w:val="24"/>
          <w:szCs w:val="24"/>
        </w:rPr>
        <w:t>pathway of</w:t>
      </w:r>
      <w:r w:rsidR="003D7A1C" w:rsidRPr="003D7A1C">
        <w:rPr>
          <w:rFonts w:ascii="Times New Roman" w:eastAsia="SimSun" w:hAnsi="Times New Roman" w:cs="Times New Roman"/>
          <w:sz w:val="24"/>
          <w:szCs w:val="24"/>
        </w:rPr>
        <w:t xml:space="preserve"> stepwise mechanism at the B3LYP/cc-</w:t>
      </w:r>
      <w:proofErr w:type="spellStart"/>
      <w:r w:rsidR="003D7A1C" w:rsidRPr="003D7A1C">
        <w:rPr>
          <w:rFonts w:ascii="Times New Roman" w:eastAsia="SimSun" w:hAnsi="Times New Roman" w:cs="Times New Roman"/>
          <w:sz w:val="24"/>
          <w:szCs w:val="24"/>
        </w:rPr>
        <w:t>pVDZ</w:t>
      </w:r>
      <w:proofErr w:type="spellEnd"/>
      <w:r w:rsidR="003D7A1C" w:rsidRPr="003D7A1C">
        <w:rPr>
          <w:rFonts w:ascii="Times New Roman" w:eastAsia="SimSun" w:hAnsi="Times New Roman" w:cs="Times New Roman"/>
          <w:sz w:val="24"/>
          <w:szCs w:val="24"/>
        </w:rPr>
        <w:t xml:space="preserve"> level of </w:t>
      </w:r>
      <w:proofErr w:type="spellStart"/>
      <w:r w:rsidR="003D7A1C" w:rsidRPr="003D7A1C">
        <w:rPr>
          <w:rFonts w:ascii="Times New Roman" w:eastAsia="SimSun" w:hAnsi="Times New Roman" w:cs="Times New Roman"/>
          <w:sz w:val="24"/>
          <w:szCs w:val="24"/>
        </w:rPr>
        <w:t>theory</w:t>
      </w:r>
      <w:r w:rsidR="003D7A1C" w:rsidRPr="003D7A1C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proofErr w:type="spellEnd"/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32C3">
        <w:rPr>
          <w:rFonts w:ascii="Times New Roman" w:eastAsia="Times New Roman" w:hAnsi="Times New Roman" w:cs="Times New Roman"/>
          <w:sz w:val="24"/>
          <w:szCs w:val="24"/>
        </w:rPr>
        <w:t>Table S1</w:t>
      </w:r>
    </w:p>
    <w:tbl>
      <w:tblPr>
        <w:tblStyle w:val="LightShading"/>
        <w:tblW w:w="6524" w:type="dxa"/>
        <w:jc w:val="center"/>
        <w:tblInd w:w="-179" w:type="dxa"/>
        <w:tblLayout w:type="fixed"/>
        <w:tblLook w:val="06A0" w:firstRow="1" w:lastRow="0" w:firstColumn="1" w:lastColumn="0" w:noHBand="1" w:noVBand="1"/>
      </w:tblPr>
      <w:tblGrid>
        <w:gridCol w:w="627"/>
        <w:gridCol w:w="82"/>
        <w:gridCol w:w="1903"/>
        <w:gridCol w:w="961"/>
        <w:gridCol w:w="858"/>
        <w:gridCol w:w="1031"/>
        <w:gridCol w:w="1062"/>
      </w:tblGrid>
      <w:tr w:rsidR="00CC32C3" w:rsidRPr="00CC32C3" w:rsidTr="00611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gridSpan w:val="2"/>
          </w:tcPr>
          <w:p w:rsidR="00CC32C3" w:rsidRPr="009043D1" w:rsidRDefault="00CC32C3" w:rsidP="00CC32C3">
            <w:pPr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9043D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Entry</w:t>
            </w:r>
          </w:p>
        </w:tc>
        <w:tc>
          <w:tcPr>
            <w:tcW w:w="1903" w:type="dxa"/>
          </w:tcPr>
          <w:p w:rsidR="00CC32C3" w:rsidRPr="009043D1" w:rsidRDefault="00CC32C3" w:rsidP="00CC3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9043D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Species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9043D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TS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9043D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pt-BR"/>
              </w:rPr>
              <w:t>∆E</w:t>
            </w:r>
            <w:r w:rsidRPr="009043D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vertAlign w:val="superscript"/>
                <w:lang w:val="pt-BR"/>
              </w:rPr>
              <w:t>#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9043D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pt-BR"/>
              </w:rPr>
              <w:t>∆G</w:t>
            </w:r>
            <w:r w:rsidRPr="009043D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vertAlign w:val="superscript"/>
                <w:lang w:val="pt-BR"/>
              </w:rPr>
              <w:t>#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9043D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pt-BR"/>
              </w:rPr>
              <w:t>∆Er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1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1+2a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5a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TS5a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42.10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101.98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-89.21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2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5a    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9a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TS6a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-61.92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2.16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-254.62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3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1+2a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6a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TS7a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59.85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117.45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-84.87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4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6a    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10a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TS8a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-43.85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21.62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-241.98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5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1+2b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5b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TS5b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50.98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111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-80.93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6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5b    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9b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TS6b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-62.38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2.31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-256.04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7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1+2b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6d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TS7b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68.55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126.43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-75.79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8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6b    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10b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TS8b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-44.90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20.65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-242.68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9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1+2c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5c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TS5c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37.97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96.41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-92.27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10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5c    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9c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TS6c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-48.40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2.39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-254.35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11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1+2c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6c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TS7c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54.88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111.55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-88.39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9043D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12</w:t>
            </w:r>
          </w:p>
        </w:tc>
        <w:tc>
          <w:tcPr>
            <w:tcW w:w="1985" w:type="dxa"/>
            <w:gridSpan w:val="2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6c     </w:t>
            </w:r>
            <w:r w:rsidRPr="009043D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10c</w:t>
            </w:r>
          </w:p>
        </w:tc>
        <w:tc>
          <w:tcPr>
            <w:tcW w:w="961" w:type="dxa"/>
          </w:tcPr>
          <w:p w:rsidR="00CC32C3" w:rsidRPr="009043D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TS8c</w:t>
            </w:r>
          </w:p>
        </w:tc>
        <w:tc>
          <w:tcPr>
            <w:tcW w:w="858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-43.47</w:t>
            </w:r>
          </w:p>
        </w:tc>
        <w:tc>
          <w:tcPr>
            <w:tcW w:w="1031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22.10</w:t>
            </w:r>
          </w:p>
        </w:tc>
        <w:tc>
          <w:tcPr>
            <w:tcW w:w="1062" w:type="dxa"/>
          </w:tcPr>
          <w:p w:rsidR="00CC32C3" w:rsidRPr="009043D1" w:rsidRDefault="00CC32C3" w:rsidP="00CC32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9043D1">
              <w:rPr>
                <w:rFonts w:asciiTheme="majorBidi" w:eastAsia="Times New Roman" w:hAnsiTheme="majorBidi" w:cstheme="majorBidi"/>
                <w:color w:val="000000"/>
              </w:rPr>
              <w:t>-241.43</w:t>
            </w:r>
          </w:p>
        </w:tc>
      </w:tr>
    </w:tbl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611A1E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611A1E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611A1E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611A1E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611A1E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1A1E" w:rsidRDefault="00611A1E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61E1" w:rsidRDefault="00FC61E1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61E1" w:rsidRDefault="00FC61E1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61E1" w:rsidRPr="00611A1E" w:rsidRDefault="00FC61E1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32C3">
        <w:rPr>
          <w:rFonts w:ascii="Times New Roman" w:eastAsia="Times New Roman" w:hAnsi="Times New Roman" w:cs="Times New Roman"/>
          <w:sz w:val="24"/>
          <w:szCs w:val="24"/>
        </w:rPr>
        <w:t>Table S2</w:t>
      </w:r>
    </w:p>
    <w:tbl>
      <w:tblPr>
        <w:tblStyle w:val="LightShading"/>
        <w:tblW w:w="6415" w:type="dxa"/>
        <w:jc w:val="center"/>
        <w:tblInd w:w="-179" w:type="dxa"/>
        <w:tblLayout w:type="fixed"/>
        <w:tblLook w:val="06A0" w:firstRow="1" w:lastRow="0" w:firstColumn="1" w:lastColumn="0" w:noHBand="1" w:noVBand="1"/>
      </w:tblPr>
      <w:tblGrid>
        <w:gridCol w:w="627"/>
        <w:gridCol w:w="82"/>
        <w:gridCol w:w="1903"/>
        <w:gridCol w:w="961"/>
        <w:gridCol w:w="971"/>
        <w:gridCol w:w="918"/>
        <w:gridCol w:w="953"/>
      </w:tblGrid>
      <w:tr w:rsidR="00CC32C3" w:rsidRPr="00CC32C3" w:rsidTr="00611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gridSpan w:val="2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Entry</w:t>
            </w:r>
          </w:p>
        </w:tc>
        <w:tc>
          <w:tcPr>
            <w:tcW w:w="1903" w:type="dxa"/>
          </w:tcPr>
          <w:p w:rsidR="00CC32C3" w:rsidRPr="00FC61E1" w:rsidRDefault="00CC32C3" w:rsidP="00FC61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Species</w:t>
            </w:r>
          </w:p>
        </w:tc>
        <w:tc>
          <w:tcPr>
            <w:tcW w:w="961" w:type="dxa"/>
          </w:tcPr>
          <w:p w:rsidR="00CC32C3" w:rsidRPr="00FC61E1" w:rsidRDefault="00FC61E1" w:rsidP="00FC61E1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  </w:t>
            </w:r>
            <w:r w:rsidR="00CC32C3"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TS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val="pt-BR"/>
              </w:rPr>
              <w:t>∆E</w:t>
            </w: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vertAlign w:val="superscript"/>
                <w:lang w:val="pt-BR"/>
              </w:rPr>
              <w:t>#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val="pt-BR"/>
              </w:rPr>
              <w:t>∆G</w:t>
            </w: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vertAlign w:val="superscript"/>
                <w:lang w:val="pt-BR"/>
              </w:rPr>
              <w:t>#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val="pt-BR"/>
              </w:rPr>
              <w:t>∆Er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1</w:t>
            </w:r>
          </w:p>
        </w:tc>
        <w:tc>
          <w:tcPr>
            <w:tcW w:w="1985" w:type="dxa"/>
            <w:gridSpan w:val="2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1+2a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17a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</w:p>
        </w:tc>
        <w:tc>
          <w:tcPr>
            <w:tcW w:w="961" w:type="dxa"/>
          </w:tcPr>
          <w:p w:rsidR="00CC32C3" w:rsidRPr="00FC61E1" w:rsidRDefault="00CC32C3" w:rsidP="00CC32C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TS9a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66.77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121.98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57.28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2</w:t>
            </w:r>
          </w:p>
        </w:tc>
        <w:tc>
          <w:tcPr>
            <w:tcW w:w="1985" w:type="dxa"/>
            <w:gridSpan w:val="2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17a   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18a</w:t>
            </w:r>
          </w:p>
        </w:tc>
        <w:tc>
          <w:tcPr>
            <w:tcW w:w="961" w:type="dxa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TS10a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81.02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148.80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31.15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3</w:t>
            </w:r>
          </w:p>
        </w:tc>
        <w:tc>
          <w:tcPr>
            <w:tcW w:w="1985" w:type="dxa"/>
            <w:gridSpan w:val="2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18a   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19a</w:t>
            </w:r>
          </w:p>
        </w:tc>
        <w:tc>
          <w:tcPr>
            <w:tcW w:w="961" w:type="dxa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TS11a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127.76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183.13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79.58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4</w:t>
            </w:r>
          </w:p>
        </w:tc>
        <w:tc>
          <w:tcPr>
            <w:tcW w:w="1985" w:type="dxa"/>
            <w:gridSpan w:val="2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19a   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5a</w:t>
            </w:r>
          </w:p>
        </w:tc>
        <w:tc>
          <w:tcPr>
            <w:tcW w:w="961" w:type="dxa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TS12a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88.24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152.18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-89.21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5</w:t>
            </w:r>
          </w:p>
        </w:tc>
        <w:tc>
          <w:tcPr>
            <w:tcW w:w="1985" w:type="dxa"/>
            <w:gridSpan w:val="2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1+2a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20a</w:t>
            </w:r>
          </w:p>
        </w:tc>
        <w:tc>
          <w:tcPr>
            <w:tcW w:w="961" w:type="dxa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TS13a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39.94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93.37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40.62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6</w:t>
            </w:r>
          </w:p>
        </w:tc>
        <w:tc>
          <w:tcPr>
            <w:tcW w:w="1985" w:type="dxa"/>
            <w:gridSpan w:val="2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20a   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21a</w:t>
            </w:r>
          </w:p>
        </w:tc>
        <w:tc>
          <w:tcPr>
            <w:tcW w:w="961" w:type="dxa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TS14a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103.17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164.94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22.46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7</w:t>
            </w:r>
          </w:p>
        </w:tc>
        <w:tc>
          <w:tcPr>
            <w:tcW w:w="1985" w:type="dxa"/>
            <w:gridSpan w:val="2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21a   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22a</w:t>
            </w:r>
          </w:p>
        </w:tc>
        <w:tc>
          <w:tcPr>
            <w:tcW w:w="961" w:type="dxa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TS15a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105.64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167.21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39.57</w:t>
            </w:r>
          </w:p>
        </w:tc>
      </w:tr>
      <w:tr w:rsidR="00CC32C3" w:rsidRPr="00CC32C3" w:rsidTr="00611A1E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CC32C3" w:rsidRPr="00FC61E1" w:rsidRDefault="00CC32C3" w:rsidP="00CC32C3">
            <w:pPr>
              <w:contextualSpacing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>8</w:t>
            </w:r>
          </w:p>
        </w:tc>
        <w:tc>
          <w:tcPr>
            <w:tcW w:w="1985" w:type="dxa"/>
            <w:gridSpan w:val="2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22a   </w:t>
            </w:r>
            <w:r w:rsidRPr="00FC61E1">
              <w:rPr>
                <w:rFonts w:asciiTheme="majorBidi" w:eastAsia="Times New Roman" w:hAnsiTheme="majorBidi" w:cstheme="majorBidi"/>
                <w:color w:val="000000"/>
              </w:rPr>
              <w:t>→</w:t>
            </w: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6a</w:t>
            </w:r>
          </w:p>
        </w:tc>
        <w:tc>
          <w:tcPr>
            <w:tcW w:w="961" w:type="dxa"/>
          </w:tcPr>
          <w:p w:rsidR="00CC32C3" w:rsidRPr="00FC61E1" w:rsidRDefault="00CC32C3" w:rsidP="00CC3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TS16a</w:t>
            </w:r>
          </w:p>
        </w:tc>
        <w:tc>
          <w:tcPr>
            <w:tcW w:w="971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50.77</w:t>
            </w:r>
          </w:p>
        </w:tc>
        <w:tc>
          <w:tcPr>
            <w:tcW w:w="918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116.45</w:t>
            </w:r>
          </w:p>
        </w:tc>
        <w:tc>
          <w:tcPr>
            <w:tcW w:w="953" w:type="dxa"/>
          </w:tcPr>
          <w:p w:rsidR="00CC32C3" w:rsidRPr="00FC61E1" w:rsidRDefault="00CC32C3" w:rsidP="00CC32C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</w:rPr>
            </w:pPr>
            <w:r w:rsidRPr="00FC61E1">
              <w:rPr>
                <w:rFonts w:asciiTheme="majorBidi" w:eastAsia="Times New Roman" w:hAnsiTheme="majorBidi" w:cstheme="majorBidi"/>
                <w:color w:val="000000"/>
              </w:rPr>
              <w:t>-84.87</w:t>
            </w:r>
          </w:p>
        </w:tc>
      </w:tr>
    </w:tbl>
    <w:p w:rsidR="00CC32C3" w:rsidRPr="00CC32C3" w:rsidRDefault="00CC32C3" w:rsidP="00CC32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Default="00CC32C3" w:rsidP="00CC32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32C3">
        <w:rPr>
          <w:rFonts w:ascii="Times New Roman" w:eastAsia="Times New Roman" w:hAnsi="Times New Roman" w:cs="Times New Roman"/>
          <w:sz w:val="24"/>
          <w:szCs w:val="24"/>
        </w:rPr>
        <w:lastRenderedPageBreak/>
        <w:t>Table S3</w:t>
      </w:r>
    </w:p>
    <w:tbl>
      <w:tblPr>
        <w:tblStyle w:val="LightShading"/>
        <w:tblW w:w="6506" w:type="dxa"/>
        <w:jc w:val="center"/>
        <w:tblInd w:w="-179" w:type="dxa"/>
        <w:tblLayout w:type="fixed"/>
        <w:tblLook w:val="06A0" w:firstRow="1" w:lastRow="0" w:firstColumn="1" w:lastColumn="0" w:noHBand="1" w:noVBand="1"/>
      </w:tblPr>
      <w:tblGrid>
        <w:gridCol w:w="1051"/>
        <w:gridCol w:w="1177"/>
        <w:gridCol w:w="759"/>
        <w:gridCol w:w="1173"/>
        <w:gridCol w:w="1173"/>
        <w:gridCol w:w="1173"/>
      </w:tblGrid>
      <w:tr w:rsidR="008E5156" w:rsidRPr="008E5156" w:rsidTr="008E5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8E5156">
              <w:rPr>
                <w:rFonts w:asciiTheme="majorBidi" w:hAnsiTheme="majorBidi" w:cstheme="majorBidi"/>
                <w:b w:val="0"/>
                <w:bCs w:val="0"/>
              </w:rPr>
              <w:t>Species</w:t>
            </w:r>
          </w:p>
        </w:tc>
        <w:tc>
          <w:tcPr>
            <w:tcW w:w="1177" w:type="dxa"/>
          </w:tcPr>
          <w:p w:rsidR="008E5156" w:rsidRPr="008E5156" w:rsidRDefault="008E5156" w:rsidP="00732E13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</w:rPr>
              <w:t>φ</w:t>
            </w: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vertAlign w:val="subscript"/>
              </w:rPr>
              <w:t>OC1C5C6</w:t>
            </w:r>
          </w:p>
        </w:tc>
        <w:tc>
          <w:tcPr>
            <w:tcW w:w="759" w:type="dxa"/>
          </w:tcPr>
          <w:p w:rsidR="008E5156" w:rsidRPr="008E5156" w:rsidRDefault="008E5156" w:rsidP="00732E13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</w:rPr>
              <w:t>r</w:t>
            </w: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vertAlign w:val="subscript"/>
              </w:rPr>
              <w:t>C1O</w:t>
            </w:r>
          </w:p>
        </w:tc>
        <w:tc>
          <w:tcPr>
            <w:tcW w:w="1173" w:type="dxa"/>
          </w:tcPr>
          <w:p w:rsidR="008E5156" w:rsidRPr="008E5156" w:rsidRDefault="008E5156" w:rsidP="00732E13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i/>
                <w:iCs/>
              </w:rPr>
            </w:pP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</w:rPr>
              <w:t>r</w:t>
            </w: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vertAlign w:val="subscript"/>
              </w:rPr>
              <w:t>C3C4</w:t>
            </w:r>
          </w:p>
        </w:tc>
        <w:tc>
          <w:tcPr>
            <w:tcW w:w="1173" w:type="dxa"/>
          </w:tcPr>
          <w:p w:rsidR="008E5156" w:rsidRPr="008E5156" w:rsidRDefault="008E5156" w:rsidP="00732E13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</w:rPr>
            </w:pP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</w:rPr>
              <w:t>r</w:t>
            </w: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vertAlign w:val="subscript"/>
              </w:rPr>
              <w:t>C4C6</w:t>
            </w:r>
          </w:p>
        </w:tc>
        <w:tc>
          <w:tcPr>
            <w:tcW w:w="1173" w:type="dxa"/>
          </w:tcPr>
          <w:p w:rsidR="008E5156" w:rsidRPr="008E5156" w:rsidRDefault="008E5156" w:rsidP="00732E13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</w:rPr>
            </w:pP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</w:rPr>
              <w:t>r</w:t>
            </w:r>
            <w:r w:rsidRPr="008E5156">
              <w:rPr>
                <w:rFonts w:asciiTheme="majorBidi" w:eastAsia="Times New Roman" w:hAnsiTheme="majorBidi" w:cstheme="majorBidi"/>
                <w:b w:val="0"/>
                <w:bCs w:val="0"/>
                <w:i/>
                <w:iCs/>
                <w:vertAlign w:val="subscript"/>
              </w:rPr>
              <w:t>C5C6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TS9b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67</w:t>
            </w:r>
            <w:r w:rsidR="00732E13">
              <w:rPr>
                <w:rFonts w:asciiTheme="majorBidi" w:hAnsiTheme="majorBidi" w:cstheme="majorBidi"/>
              </w:rPr>
              <w:t>.44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4.90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11b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53</w:t>
            </w:r>
            <w:r w:rsidR="00732E13">
              <w:rPr>
                <w:rFonts w:asciiTheme="majorBidi" w:hAnsiTheme="majorBidi" w:cstheme="majorBidi"/>
              </w:rPr>
              <w:t>.36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5.09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TS10b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116</w:t>
            </w:r>
            <w:r w:rsidR="00732E13">
              <w:rPr>
                <w:rFonts w:asciiTheme="majorBidi" w:hAnsiTheme="majorBidi" w:cstheme="majorBidi"/>
              </w:rPr>
              <w:t>.22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5.74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1.48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 xml:space="preserve">12b  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172</w:t>
            </w:r>
            <w:r w:rsidR="00732E13">
              <w:rPr>
                <w:rFonts w:asciiTheme="majorBidi" w:hAnsiTheme="majorBidi" w:cstheme="majorBidi"/>
              </w:rPr>
              <w:t>.18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5.22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 xml:space="preserve">TS11b  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115</w:t>
            </w:r>
            <w:r w:rsidR="00732E13">
              <w:rPr>
                <w:rFonts w:asciiTheme="majorBidi" w:hAnsiTheme="majorBidi" w:cstheme="majorBidi"/>
              </w:rPr>
              <w:t>.02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4.92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13b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43</w:t>
            </w:r>
            <w:r w:rsidR="00732E13">
              <w:rPr>
                <w:rFonts w:asciiTheme="majorBidi" w:hAnsiTheme="majorBidi" w:cstheme="majorBidi"/>
              </w:rPr>
              <w:t>.60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4.79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TS12b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65</w:t>
            </w:r>
            <w:r w:rsidR="00732E13">
              <w:rPr>
                <w:rFonts w:asciiTheme="majorBidi" w:hAnsiTheme="majorBidi" w:cstheme="majorBidi"/>
              </w:rPr>
              <w:t>.23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2.51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1.48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3b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28</w:t>
            </w:r>
            <w:r w:rsidR="00732E13">
              <w:rPr>
                <w:rFonts w:asciiTheme="majorBidi" w:hAnsiTheme="majorBidi" w:cstheme="majorBidi"/>
              </w:rPr>
              <w:t>.65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1.48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1.58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1.55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TS2b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52</w:t>
            </w:r>
            <w:r w:rsidR="00732E13">
              <w:rPr>
                <w:rFonts w:asciiTheme="majorBidi" w:hAnsiTheme="majorBidi" w:cstheme="majorBidi"/>
              </w:rPr>
              <w:t>.82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1.53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7b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62</w:t>
            </w:r>
            <w:r w:rsidR="00732E13">
              <w:rPr>
                <w:rFonts w:asciiTheme="majorBidi" w:hAnsiTheme="majorBidi" w:cstheme="majorBidi"/>
              </w:rPr>
              <w:t>.10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1.54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TS13b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65</w:t>
            </w:r>
            <w:r w:rsidR="00732E13">
              <w:rPr>
                <w:rFonts w:asciiTheme="majorBidi" w:hAnsiTheme="majorBidi" w:cstheme="majorBidi"/>
              </w:rPr>
              <w:t>.09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4.53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 xml:space="preserve">14b 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60</w:t>
            </w:r>
            <w:r w:rsidR="00732E13">
              <w:rPr>
                <w:rFonts w:asciiTheme="majorBidi" w:hAnsiTheme="majorBidi" w:cstheme="majorBidi"/>
              </w:rPr>
              <w:t>.55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5.14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TS14b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120</w:t>
            </w:r>
            <w:r w:rsidR="00732E13">
              <w:rPr>
                <w:rFonts w:asciiTheme="majorBidi" w:hAnsiTheme="majorBidi" w:cstheme="majorBidi"/>
              </w:rPr>
              <w:t>.21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5.52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15b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177</w:t>
            </w:r>
            <w:r w:rsidR="00732E13">
              <w:rPr>
                <w:rFonts w:asciiTheme="majorBidi" w:hAnsiTheme="majorBidi" w:cstheme="majorBidi"/>
              </w:rPr>
              <w:t>.45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4.43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TS15b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119</w:t>
            </w:r>
            <w:r w:rsidR="00732E13">
              <w:rPr>
                <w:rFonts w:asciiTheme="majorBidi" w:hAnsiTheme="majorBidi" w:cstheme="majorBidi"/>
              </w:rPr>
              <w:t>.65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4.76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16b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43</w:t>
            </w:r>
            <w:r w:rsidR="00732E13">
              <w:rPr>
                <w:rFonts w:asciiTheme="majorBidi" w:hAnsiTheme="majorBidi" w:cstheme="majorBidi"/>
              </w:rPr>
              <w:t>.12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4.78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TS16b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43</w:t>
            </w:r>
            <w:r w:rsidR="00732E13">
              <w:rPr>
                <w:rFonts w:asciiTheme="majorBidi" w:hAnsiTheme="majorBidi" w:cstheme="majorBidi"/>
              </w:rPr>
              <w:t>.</w:t>
            </w:r>
            <w:r w:rsidR="008F7ABB">
              <w:rPr>
                <w:rFonts w:asciiTheme="majorBidi" w:hAnsiTheme="majorBidi" w:cstheme="majorBidi"/>
              </w:rPr>
              <w:t>55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2.49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1.49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 xml:space="preserve">4b 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53</w:t>
            </w:r>
            <w:r w:rsidR="008F7ABB">
              <w:rPr>
                <w:rFonts w:asciiTheme="majorBidi" w:hAnsiTheme="majorBidi" w:cstheme="majorBidi"/>
              </w:rPr>
              <w:t>.23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1.54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TS4b</w:t>
            </w:r>
          </w:p>
        </w:tc>
        <w:tc>
          <w:tcPr>
            <w:tcW w:w="1177" w:type="dxa"/>
          </w:tcPr>
          <w:p w:rsidR="008E5156" w:rsidRPr="008E5156" w:rsidRDefault="008E5156" w:rsidP="008F7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51</w:t>
            </w:r>
            <w:r w:rsidR="008F7ABB">
              <w:rPr>
                <w:rFonts w:asciiTheme="majorBidi" w:hAnsiTheme="majorBidi" w:cstheme="majorBidi"/>
              </w:rPr>
              <w:t>.02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1.53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8b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53</w:t>
            </w:r>
            <w:r w:rsidR="008F7ABB">
              <w:rPr>
                <w:rFonts w:asciiTheme="majorBidi" w:hAnsiTheme="majorBidi" w:cstheme="majorBidi"/>
              </w:rPr>
              <w:t>.23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1.54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TS9c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67</w:t>
            </w:r>
            <w:r w:rsidR="008F7ABB">
              <w:rPr>
                <w:rFonts w:asciiTheme="majorBidi" w:hAnsiTheme="majorBidi" w:cstheme="majorBidi"/>
              </w:rPr>
              <w:t>.52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4.94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11c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54</w:t>
            </w:r>
            <w:r w:rsidR="008F7ABB">
              <w:rPr>
                <w:rFonts w:asciiTheme="majorBidi" w:hAnsiTheme="majorBidi" w:cstheme="majorBidi"/>
              </w:rPr>
              <w:t>.23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5.08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TS10c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116</w:t>
            </w:r>
            <w:r w:rsidR="008F7ABB">
              <w:rPr>
                <w:rFonts w:asciiTheme="majorBidi" w:hAnsiTheme="majorBidi" w:cstheme="majorBidi"/>
              </w:rPr>
              <w:t>.64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5.73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1.48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 xml:space="preserve">12c  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172</w:t>
            </w:r>
            <w:r w:rsidR="008F7ABB">
              <w:rPr>
                <w:rFonts w:asciiTheme="majorBidi" w:hAnsiTheme="majorBidi" w:cstheme="majorBidi"/>
              </w:rPr>
              <w:t>.95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5.21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 xml:space="preserve">TS11c  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115</w:t>
            </w:r>
            <w:r w:rsidR="008F7ABB">
              <w:rPr>
                <w:rFonts w:asciiTheme="majorBidi" w:hAnsiTheme="majorBidi" w:cstheme="majorBidi"/>
              </w:rPr>
              <w:t>.54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4.90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13c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47</w:t>
            </w:r>
            <w:r w:rsidR="008F7ABB">
              <w:rPr>
                <w:rFonts w:asciiTheme="majorBidi" w:hAnsiTheme="majorBidi" w:cstheme="majorBidi"/>
              </w:rPr>
              <w:t>.52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4.65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TS12c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64</w:t>
            </w:r>
            <w:r w:rsidR="008F7ABB">
              <w:rPr>
                <w:rFonts w:asciiTheme="majorBidi" w:hAnsiTheme="majorBidi" w:cstheme="majorBidi"/>
              </w:rPr>
              <w:t>.26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2.51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1.48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3c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26</w:t>
            </w:r>
            <w:r w:rsidR="008F7ABB">
              <w:rPr>
                <w:rFonts w:asciiTheme="majorBidi" w:hAnsiTheme="majorBidi" w:cstheme="majorBidi"/>
              </w:rPr>
              <w:t>.75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1.48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1.58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1.55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TS2c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47</w:t>
            </w:r>
            <w:r w:rsidR="008F7ABB">
              <w:rPr>
                <w:rFonts w:asciiTheme="majorBidi" w:hAnsiTheme="majorBidi" w:cstheme="majorBidi"/>
              </w:rPr>
              <w:t>.01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1.48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1.58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1.55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7c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62</w:t>
            </w:r>
            <w:r w:rsidR="008F7ABB">
              <w:rPr>
                <w:rFonts w:asciiTheme="majorBidi" w:hAnsiTheme="majorBidi" w:cstheme="majorBidi"/>
              </w:rPr>
              <w:t>.58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1.54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TS13c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67</w:t>
            </w:r>
            <w:r w:rsidR="008F7ABB">
              <w:rPr>
                <w:rFonts w:asciiTheme="majorBidi" w:hAnsiTheme="majorBidi" w:cstheme="majorBidi"/>
              </w:rPr>
              <w:t>.44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1.29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4.55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 xml:space="preserve">14c 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60</w:t>
            </w:r>
            <w:r w:rsidR="008F7ABB">
              <w:rPr>
                <w:rFonts w:asciiTheme="majorBidi" w:hAnsiTheme="majorBidi" w:cstheme="majorBidi"/>
              </w:rPr>
              <w:t>.21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5.15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TS14c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120</w:t>
            </w:r>
            <w:r w:rsidR="008F7ABB">
              <w:rPr>
                <w:rFonts w:asciiTheme="majorBidi" w:hAnsiTheme="majorBidi" w:cstheme="majorBidi"/>
              </w:rPr>
              <w:t>.01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5.52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15c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176</w:t>
            </w:r>
            <w:r w:rsidR="008F7ABB">
              <w:rPr>
                <w:rFonts w:asciiTheme="majorBidi" w:hAnsiTheme="majorBidi" w:cstheme="majorBidi"/>
              </w:rPr>
              <w:t>.06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1.41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1.39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4.90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TS15c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119</w:t>
            </w:r>
            <w:r w:rsidR="008F7ABB">
              <w:rPr>
                <w:rFonts w:asciiTheme="majorBidi" w:hAnsiTheme="majorBidi" w:cstheme="majorBidi"/>
              </w:rPr>
              <w:t>.20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4.76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16c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46</w:t>
            </w:r>
            <w:r w:rsidR="008F7ABB">
              <w:rPr>
                <w:rFonts w:asciiTheme="majorBidi" w:hAnsiTheme="majorBidi" w:cstheme="majorBidi"/>
              </w:rPr>
              <w:t>.09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4.59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1.46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TS16c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44</w:t>
            </w:r>
            <w:r w:rsidR="008F7ABB">
              <w:rPr>
                <w:rFonts w:asciiTheme="majorBidi" w:hAnsiTheme="majorBidi" w:cstheme="majorBidi"/>
              </w:rPr>
              <w:t>.52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1.44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2.35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1.49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4c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53</w:t>
            </w:r>
            <w:r w:rsidR="008F7ABB">
              <w:rPr>
                <w:rFonts w:asciiTheme="majorBidi" w:hAnsiTheme="majorBidi" w:cstheme="majorBidi"/>
              </w:rPr>
              <w:t>.23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1.47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1.54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TS4c</w:t>
            </w:r>
          </w:p>
        </w:tc>
        <w:tc>
          <w:tcPr>
            <w:tcW w:w="1177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51</w:t>
            </w:r>
            <w:r w:rsidR="008F7ABB">
              <w:rPr>
                <w:rFonts w:asciiTheme="majorBidi" w:hAnsiTheme="majorBidi" w:cstheme="majorBidi"/>
              </w:rPr>
              <w:t>.86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1.45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1.49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1.56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1.53</w:t>
            </w:r>
          </w:p>
        </w:tc>
      </w:tr>
      <w:tr w:rsidR="008E5156" w:rsidRPr="008E5156" w:rsidTr="008E5156">
        <w:trPr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:rsidR="008E5156" w:rsidRPr="008E5156" w:rsidRDefault="008E5156" w:rsidP="008E5156">
            <w:pPr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8c</w:t>
            </w:r>
          </w:p>
        </w:tc>
        <w:tc>
          <w:tcPr>
            <w:tcW w:w="1177" w:type="dxa"/>
          </w:tcPr>
          <w:p w:rsidR="008E5156" w:rsidRPr="008E5156" w:rsidRDefault="008E5156" w:rsidP="008F7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53</w:t>
            </w:r>
            <w:r w:rsidR="008F7ABB">
              <w:rPr>
                <w:rFonts w:asciiTheme="majorBidi" w:hAnsiTheme="majorBidi" w:cstheme="majorBidi"/>
              </w:rPr>
              <w:t>.25</w:t>
            </w:r>
          </w:p>
        </w:tc>
        <w:tc>
          <w:tcPr>
            <w:tcW w:w="759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1.43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1.40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1.52</w:t>
            </w:r>
          </w:p>
        </w:tc>
        <w:tc>
          <w:tcPr>
            <w:tcW w:w="1173" w:type="dxa"/>
          </w:tcPr>
          <w:p w:rsidR="008E5156" w:rsidRPr="008E5156" w:rsidRDefault="008E5156" w:rsidP="008E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8E5156">
              <w:rPr>
                <w:rFonts w:asciiTheme="majorBidi" w:hAnsiTheme="majorBidi" w:cstheme="majorBidi"/>
              </w:rPr>
              <w:t>1.54</w:t>
            </w:r>
          </w:p>
        </w:tc>
      </w:tr>
    </w:tbl>
    <w:p w:rsidR="00CC32C3" w:rsidRPr="00CC32C3" w:rsidRDefault="008E5156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                                    </w:t>
      </w:r>
      <w:proofErr w:type="spellStart"/>
      <w:proofErr w:type="gramStart"/>
      <w:r w:rsidRPr="00617A03">
        <w:rPr>
          <w:rFonts w:ascii="Times New Roman" w:eastAsia="Times New Roman" w:hAnsi="Times New Roman" w:cs="Times New Roman"/>
          <w:vertAlign w:val="superscript"/>
        </w:rPr>
        <w:t>a</w:t>
      </w:r>
      <w:r w:rsidRPr="00617A03">
        <w:rPr>
          <w:rFonts w:ascii="Times New Roman" w:eastAsia="Times New Roman" w:hAnsi="Times New Roman" w:cs="Times New Roman"/>
        </w:rPr>
        <w:t>For</w:t>
      </w:r>
      <w:proofErr w:type="spellEnd"/>
      <w:proofErr w:type="gramEnd"/>
      <w:r w:rsidRPr="00617A03">
        <w:rPr>
          <w:rFonts w:ascii="Times New Roman" w:eastAsia="Times New Roman" w:hAnsi="Times New Roman" w:cs="Times New Roman"/>
        </w:rPr>
        <w:t xml:space="preserve"> numbering of atoms, see Scheme 2.</w:t>
      </w: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  <w:sz w:val="24"/>
          <w:szCs w:val="24"/>
        </w:rPr>
      </w:pPr>
    </w:p>
    <w:p w:rsidR="00CC32C3" w:rsidRPr="00611A1E" w:rsidRDefault="00CC32C3" w:rsidP="00CC32C3">
      <w:pPr>
        <w:rPr>
          <w:rFonts w:ascii="Calibri" w:eastAsia="Times New Roman" w:hAnsi="Calibri" w:cs="Arial"/>
          <w:sz w:val="24"/>
          <w:szCs w:val="24"/>
        </w:rPr>
      </w:pPr>
    </w:p>
    <w:p w:rsidR="00CC32C3" w:rsidRDefault="00CC32C3" w:rsidP="00CC32C3">
      <w:pPr>
        <w:rPr>
          <w:rFonts w:ascii="Calibri" w:eastAsia="Times New Roman" w:hAnsi="Calibri" w:cs="Arial"/>
          <w:sz w:val="24"/>
          <w:szCs w:val="24"/>
        </w:rPr>
      </w:pPr>
    </w:p>
    <w:p w:rsidR="00187D87" w:rsidRPr="00611A1E" w:rsidRDefault="00187D87" w:rsidP="00CC32C3">
      <w:pPr>
        <w:rPr>
          <w:rFonts w:ascii="Calibri" w:eastAsia="Times New Roman" w:hAnsi="Calibri" w:cs="Arial"/>
          <w:sz w:val="24"/>
          <w:szCs w:val="24"/>
        </w:rPr>
      </w:pPr>
    </w:p>
    <w:p w:rsidR="00CC32C3" w:rsidRPr="00CC32C3" w:rsidRDefault="00CC32C3" w:rsidP="00CC32C3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32C3">
        <w:rPr>
          <w:rFonts w:ascii="Times New Roman" w:eastAsia="SimSun" w:hAnsi="Times New Roman" w:cs="Times New Roman"/>
          <w:sz w:val="24"/>
          <w:szCs w:val="24"/>
        </w:rPr>
        <w:t>FIGURE CAPTION</w:t>
      </w:r>
    </w:p>
    <w:p w:rsidR="00CC32C3" w:rsidRPr="00CC32C3" w:rsidRDefault="00CC32C3" w:rsidP="00C648E2">
      <w:pPr>
        <w:spacing w:line="360" w:lineRule="auto"/>
        <w:jc w:val="both"/>
        <w:rPr>
          <w:rFonts w:ascii="Calibri" w:eastAsia="Times New Roman" w:hAnsi="Calibri" w:cs="Arial"/>
        </w:rPr>
      </w:pPr>
      <w:r w:rsidRPr="00CC32C3">
        <w:rPr>
          <w:rFonts w:ascii="Times New Roman" w:eastAsia="SimSun" w:hAnsi="Times New Roman" w:cs="Times New Roman"/>
          <w:sz w:val="24"/>
          <w:szCs w:val="24"/>
          <w:lang w:val="de-DE"/>
        </w:rPr>
        <w:t xml:space="preserve">Figure </w:t>
      </w:r>
      <w:r>
        <w:rPr>
          <w:rFonts w:ascii="Times New Roman" w:eastAsia="SimSun" w:hAnsi="Times New Roman" w:cs="Times New Roman"/>
          <w:sz w:val="24"/>
          <w:szCs w:val="24"/>
          <w:lang w:val="de-DE"/>
        </w:rPr>
        <w:t>S</w:t>
      </w:r>
      <w:r w:rsidRPr="00CC32C3">
        <w:rPr>
          <w:rFonts w:ascii="Times New Roman" w:eastAsia="SimSun" w:hAnsi="Times New Roman" w:cs="Times New Roman"/>
          <w:sz w:val="24"/>
          <w:szCs w:val="24"/>
          <w:lang w:val="de-DE"/>
        </w:rPr>
        <w:t>1</w:t>
      </w:r>
      <w:r w:rsidR="00C648E2">
        <w:rPr>
          <w:rFonts w:ascii="Times New Roman" w:eastAsia="SimSun" w:hAnsi="Times New Roman" w:cs="Times New Roman"/>
          <w:sz w:val="24"/>
          <w:szCs w:val="24"/>
          <w:lang w:val="de-DE"/>
        </w:rPr>
        <w:t xml:space="preserve">- </w:t>
      </w:r>
      <w:r w:rsidR="00C648E2" w:rsidRPr="00C648E2">
        <w:rPr>
          <w:rFonts w:ascii="Times New Roman" w:eastAsia="SimSun" w:hAnsi="Times New Roman" w:cs="Times New Roman"/>
          <w:sz w:val="24"/>
          <w:szCs w:val="24"/>
          <w:lang w:val="de-DE"/>
        </w:rPr>
        <w:t xml:space="preserve">The geometrical optimized of transition states and intermediates for </w:t>
      </w:r>
      <w:r w:rsidR="00C648E2" w:rsidRPr="00C648E2">
        <w:rPr>
          <w:rFonts w:ascii="Times New Roman" w:eastAsia="SimSun" w:hAnsi="Times New Roman" w:cs="Times New Roman"/>
          <w:i/>
          <w:iCs/>
          <w:sz w:val="24"/>
          <w:szCs w:val="24"/>
          <w:lang w:val="de-DE"/>
        </w:rPr>
        <w:t xml:space="preserve">meta </w:t>
      </w:r>
      <w:r w:rsidR="00C648E2" w:rsidRPr="00C648E2">
        <w:rPr>
          <w:rFonts w:ascii="Times New Roman" w:eastAsia="SimSun" w:hAnsi="Times New Roman" w:cs="Times New Roman"/>
          <w:sz w:val="24"/>
          <w:szCs w:val="24"/>
          <w:lang w:val="de-DE"/>
        </w:rPr>
        <w:t>pathways of the I-DA reactions between phenyl (pyridin-2-yl methylene) oxonium (</w:t>
      </w:r>
      <w:r w:rsidR="00C648E2" w:rsidRPr="00C648E2">
        <w:rPr>
          <w:rFonts w:ascii="Times New Roman" w:eastAsia="SimSun" w:hAnsi="Times New Roman" w:cs="Times New Roman"/>
          <w:b/>
          <w:bCs/>
          <w:sz w:val="24"/>
          <w:szCs w:val="24"/>
          <w:lang w:val="de-DE"/>
        </w:rPr>
        <w:t>1</w:t>
      </w:r>
      <w:r w:rsidR="00C648E2" w:rsidRPr="00C648E2">
        <w:rPr>
          <w:rFonts w:ascii="Times New Roman" w:eastAsia="SimSun" w:hAnsi="Times New Roman" w:cs="Times New Roman"/>
          <w:sz w:val="24"/>
          <w:szCs w:val="24"/>
          <w:lang w:val="de-DE"/>
        </w:rPr>
        <w:t>) and styrene derivatives (</w:t>
      </w:r>
      <w:r w:rsidR="00C648E2" w:rsidRPr="00C648E2">
        <w:rPr>
          <w:rFonts w:ascii="Times New Roman" w:eastAsia="SimSun" w:hAnsi="Times New Roman" w:cs="Times New Roman"/>
          <w:b/>
          <w:bCs/>
          <w:sz w:val="24"/>
          <w:szCs w:val="24"/>
          <w:lang w:val="de-DE"/>
        </w:rPr>
        <w:t>2a-c</w:t>
      </w:r>
      <w:r w:rsidR="00C648E2" w:rsidRPr="00C648E2">
        <w:rPr>
          <w:rFonts w:ascii="Times New Roman" w:eastAsia="SimSun" w:hAnsi="Times New Roman" w:cs="Times New Roman"/>
          <w:sz w:val="24"/>
          <w:szCs w:val="24"/>
          <w:lang w:val="de-DE"/>
        </w:rPr>
        <w:t xml:space="preserve">) </w:t>
      </w:r>
      <w:r w:rsidR="00C648E2" w:rsidRPr="00C648E2">
        <w:rPr>
          <w:rFonts w:ascii="Times New Roman" w:eastAsia="SimSun" w:hAnsi="Times New Roman" w:cs="Times New Roman"/>
          <w:i/>
          <w:iCs/>
          <w:sz w:val="24"/>
          <w:szCs w:val="24"/>
          <w:lang w:val="de-DE"/>
        </w:rPr>
        <w:t>via</w:t>
      </w:r>
      <w:r w:rsidR="00C648E2" w:rsidRPr="00C648E2">
        <w:rPr>
          <w:rFonts w:ascii="Times New Roman" w:eastAsia="SimSun" w:hAnsi="Times New Roman" w:cs="Times New Roman"/>
          <w:sz w:val="24"/>
          <w:szCs w:val="24"/>
          <w:lang w:val="de-DE"/>
        </w:rPr>
        <w:t xml:space="preserve"> concerted mechanism at the B3LYP/6-31G level of theory. Bond distances are given in Å, wiberg bond indices are given in parenthesis and the natural charges (CT) of TSs are also given</w:t>
      </w:r>
    </w:p>
    <w:p w:rsidR="00CC32C3" w:rsidRPr="00CC32C3" w:rsidRDefault="00CC32C3" w:rsidP="00C648E2">
      <w:pPr>
        <w:spacing w:line="360" w:lineRule="auto"/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Pr="00CC32C3" w:rsidRDefault="00CC32C3" w:rsidP="00CC32C3">
      <w:pPr>
        <w:rPr>
          <w:rFonts w:ascii="Calibri" w:eastAsia="Times New Roman" w:hAnsi="Calibri" w:cs="Arial"/>
        </w:rPr>
      </w:pPr>
    </w:p>
    <w:p w:rsidR="00CC32C3" w:rsidRDefault="00CC32C3" w:rsidP="00CC32C3">
      <w:pPr>
        <w:rPr>
          <w:rFonts w:ascii="Calibri" w:eastAsia="Times New Roman" w:hAnsi="Calibri" w:cs="Arial"/>
        </w:rPr>
      </w:pPr>
    </w:p>
    <w:tbl>
      <w:tblPr>
        <w:tblStyle w:val="MediumList1-Accent51"/>
        <w:tblpPr w:leftFromText="180" w:rightFromText="180" w:vertAnchor="text" w:horzAnchor="margin" w:tblpXSpec="center" w:tblpY="-171"/>
        <w:bidiVisual/>
        <w:tblW w:w="8222" w:type="dxa"/>
        <w:tblLayout w:type="fixed"/>
        <w:tblLook w:val="0600" w:firstRow="0" w:lastRow="0" w:firstColumn="0" w:lastColumn="0" w:noHBand="1" w:noVBand="1"/>
      </w:tblPr>
      <w:tblGrid>
        <w:gridCol w:w="2126"/>
        <w:gridCol w:w="2127"/>
        <w:gridCol w:w="1984"/>
        <w:gridCol w:w="1985"/>
      </w:tblGrid>
      <w:tr w:rsidR="00CC32C3" w:rsidRPr="00CC32C3" w:rsidTr="00DA6EA4">
        <w:trPr>
          <w:trHeight w:val="1980"/>
        </w:trPr>
        <w:tc>
          <w:tcPr>
            <w:tcW w:w="2126" w:type="dxa"/>
            <w:tcBorders>
              <w:top w:val="dashed" w:sz="4" w:space="0" w:color="FFFFFF" w:themeColor="background1"/>
            </w:tcBorders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Calibri" w:eastAsia="Calibri" w:hAnsi="Calibri" w:cs="Arial"/>
                <w:noProof/>
              </w:rPr>
              <w:lastRenderedPageBreak/>
              <w:drawing>
                <wp:inline distT="0" distB="0" distL="0" distR="0" wp14:anchorId="3EA384E1" wp14:editId="222D9251">
                  <wp:extent cx="1076325" cy="1171575"/>
                  <wp:effectExtent l="0" t="0" r="9525" b="9525"/>
                  <wp:docPr id="3" name="Picture 3" descr="G:\New folder M\axeeee\concerted\TS7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New folder M\axeeee\concerted\TS7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ashed" w:sz="4" w:space="0" w:color="FFFFFF" w:themeColor="background1"/>
            </w:tcBorders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952FA74" wp14:editId="0F5F037E">
                  <wp:extent cx="1076325" cy="962025"/>
                  <wp:effectExtent l="0" t="0" r="9525" b="9525"/>
                  <wp:docPr id="4" name="Picture 4" descr="G:\New folder M\axeeee\concerted\TS6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New folder M\axeeee\concerted\TS6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ashed" w:sz="4" w:space="0" w:color="FFFFFF" w:themeColor="background1"/>
            </w:tcBorders>
          </w:tcPr>
          <w:p w:rsidR="00CC32C3" w:rsidRDefault="00CC32C3" w:rsidP="00CC32C3">
            <w:pPr>
              <w:jc w:val="center"/>
              <w:rPr>
                <w:rFonts w:ascii="Calibri" w:eastAsia="Times New Roman" w:hAnsi="Calibri" w:cs="Arial"/>
                <w:noProof/>
              </w:rPr>
            </w:pPr>
          </w:p>
          <w:p w:rsidR="00B550B6" w:rsidRPr="00CC32C3" w:rsidRDefault="00B550B6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B550B6">
              <w:rPr>
                <w:rFonts w:ascii="Calibri" w:eastAsia="Times New Roman" w:hAnsi="Calibri" w:cs="Arial"/>
                <w:noProof/>
              </w:rPr>
              <w:drawing>
                <wp:inline distT="0" distB="0" distL="0" distR="0" wp14:anchorId="4B15B9F6" wp14:editId="1B8BED42">
                  <wp:extent cx="1183342" cy="74086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32" cy="74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dashed" w:sz="4" w:space="0" w:color="FFFFFF" w:themeColor="background1"/>
            </w:tcBorders>
          </w:tcPr>
          <w:p w:rsidR="00CC32C3" w:rsidRDefault="00CC32C3" w:rsidP="00CC32C3">
            <w:pPr>
              <w:jc w:val="center"/>
              <w:rPr>
                <w:rFonts w:ascii="Calibri" w:eastAsia="Calibri" w:hAnsi="Calibri" w:cs="Arial"/>
                <w:noProof/>
              </w:rPr>
            </w:pPr>
          </w:p>
          <w:p w:rsidR="00B550B6" w:rsidRPr="00CC32C3" w:rsidRDefault="00B550B6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B550B6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219BD1D" wp14:editId="1078EDF6">
                  <wp:extent cx="1243584" cy="877824"/>
                  <wp:effectExtent l="0" t="0" r="0" b="0"/>
                  <wp:docPr id="1" name="Picture 1" descr="G:\New folder M\axeeee\concerted\TS5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New folder M\axeeee\concerted\TS5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71" cy="87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2C3" w:rsidRPr="00CC32C3" w:rsidTr="00DA6EA4">
        <w:trPr>
          <w:trHeight w:val="416"/>
        </w:trPr>
        <w:tc>
          <w:tcPr>
            <w:tcW w:w="2126" w:type="dxa"/>
          </w:tcPr>
          <w:p w:rsidR="00CC32C3" w:rsidRPr="00CC32C3" w:rsidRDefault="00CC32C3" w:rsidP="00D30832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TS7a, (CT=</w:t>
            </w:r>
            <w:r w:rsidR="00D30832" w:rsidRPr="00D30832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0.206</w:t>
            </w: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)</w:t>
            </w:r>
          </w:p>
        </w:tc>
        <w:tc>
          <w:tcPr>
            <w:tcW w:w="2127" w:type="dxa"/>
          </w:tcPr>
          <w:p w:rsidR="00CC32C3" w:rsidRPr="00CC32C3" w:rsidRDefault="00CC32C3" w:rsidP="00CC32C3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TS6a</w:t>
            </w:r>
          </w:p>
        </w:tc>
        <w:tc>
          <w:tcPr>
            <w:tcW w:w="1984" w:type="dxa"/>
          </w:tcPr>
          <w:p w:rsidR="00CC32C3" w:rsidRPr="00CC32C3" w:rsidRDefault="00CC32C3" w:rsidP="00CC32C3">
            <w:pPr>
              <w:jc w:val="center"/>
              <w:rPr>
                <w:rFonts w:ascii="Times New Roman" w:eastAsia="Calibri" w:hAnsi="Times New Roman" w:cs="Times New Roman"/>
                <w:b/>
                <w:bCs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5a</w:t>
            </w:r>
          </w:p>
        </w:tc>
        <w:tc>
          <w:tcPr>
            <w:tcW w:w="1985" w:type="dxa"/>
          </w:tcPr>
          <w:p w:rsidR="00CC32C3" w:rsidRPr="00CC32C3" w:rsidRDefault="00CC32C3" w:rsidP="00D30832">
            <w:pPr>
              <w:jc w:val="center"/>
              <w:rPr>
                <w:rFonts w:ascii="Times New Roman" w:eastAsia="Calibri" w:hAnsi="Times New Roman" w:cs="Times New Roman"/>
                <w:b/>
                <w:bCs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TS5a, (CT=</w:t>
            </w:r>
            <w:r w:rsidR="00D30832" w:rsidRPr="00D30832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0.198</w:t>
            </w: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)</w:t>
            </w:r>
          </w:p>
        </w:tc>
      </w:tr>
      <w:tr w:rsidR="00CC32C3" w:rsidRPr="00CC32C3" w:rsidTr="008E5156">
        <w:trPr>
          <w:trHeight w:val="1700"/>
        </w:trPr>
        <w:tc>
          <w:tcPr>
            <w:tcW w:w="2126" w:type="dxa"/>
          </w:tcPr>
          <w:p w:rsidR="00CC32C3" w:rsidRDefault="00CC32C3" w:rsidP="00CC32C3">
            <w:pPr>
              <w:jc w:val="center"/>
              <w:rPr>
                <w:rFonts w:ascii="Calibri" w:eastAsia="Times New Roman" w:hAnsi="Calibri" w:cs="Arial"/>
                <w:noProof/>
              </w:rPr>
            </w:pPr>
          </w:p>
          <w:p w:rsidR="00B550B6" w:rsidRDefault="00B550B6" w:rsidP="00CC32C3">
            <w:pPr>
              <w:jc w:val="center"/>
              <w:rPr>
                <w:rFonts w:ascii="Calibri" w:eastAsia="Times New Roman" w:hAnsi="Calibri" w:cs="Arial"/>
                <w:noProof/>
              </w:rPr>
            </w:pPr>
          </w:p>
          <w:p w:rsidR="00B550B6" w:rsidRPr="00CC32C3" w:rsidRDefault="00B550B6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B550B6">
              <w:rPr>
                <w:rFonts w:ascii="Calibri" w:eastAsia="Times New Roman" w:hAnsi="Calibri" w:cs="Arial"/>
                <w:noProof/>
              </w:rPr>
              <w:drawing>
                <wp:inline distT="0" distB="0" distL="0" distR="0" wp14:anchorId="6C256CEC" wp14:editId="72D08F72">
                  <wp:extent cx="1222195" cy="798453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17" cy="80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C32C3" w:rsidRDefault="00CC32C3" w:rsidP="00CC32C3">
            <w:pPr>
              <w:jc w:val="center"/>
              <w:rPr>
                <w:rFonts w:ascii="Calibri" w:eastAsia="Calibri" w:hAnsi="Calibri" w:cs="Arial"/>
                <w:noProof/>
              </w:rPr>
            </w:pPr>
          </w:p>
          <w:p w:rsidR="00B550B6" w:rsidRDefault="00B550B6" w:rsidP="00CC32C3">
            <w:pPr>
              <w:jc w:val="center"/>
              <w:rPr>
                <w:rFonts w:ascii="Calibri" w:eastAsia="Calibri" w:hAnsi="Calibri" w:cs="Arial"/>
                <w:noProof/>
              </w:rPr>
            </w:pPr>
          </w:p>
          <w:p w:rsidR="00B550B6" w:rsidRPr="00CC32C3" w:rsidRDefault="00B550B6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B550B6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61BF00A" wp14:editId="38D49191">
                  <wp:extent cx="1240454" cy="812332"/>
                  <wp:effectExtent l="0" t="0" r="0" b="6985"/>
                  <wp:docPr id="21" name="Picture 21" descr="G:\New folder M\axeeee\concerted\TS5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New folder M\axeeee\concerted\TS5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19" cy="81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DE12AA9" wp14:editId="522E7E12">
                  <wp:extent cx="1076325" cy="1428750"/>
                  <wp:effectExtent l="0" t="0" r="9525" b="0"/>
                  <wp:docPr id="9" name="Picture 9" descr="G:\New folder M\axeeee\concerted\TS8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New folder M\axeeee\concerted\TS8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Calibri" w:eastAsia="Times New Roman" w:hAnsi="Calibri" w:cs="Arial"/>
                <w:noProof/>
              </w:rPr>
              <w:drawing>
                <wp:inline distT="0" distB="0" distL="0" distR="0" wp14:anchorId="5CA748DC" wp14:editId="18A31556">
                  <wp:extent cx="1079938" cy="1457452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38" cy="145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2C3" w:rsidRPr="00CC32C3" w:rsidTr="00DA6EA4">
        <w:trPr>
          <w:trHeight w:val="399"/>
        </w:trPr>
        <w:tc>
          <w:tcPr>
            <w:tcW w:w="2126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5b</w:t>
            </w:r>
          </w:p>
        </w:tc>
        <w:tc>
          <w:tcPr>
            <w:tcW w:w="2127" w:type="dxa"/>
          </w:tcPr>
          <w:p w:rsidR="00CC32C3" w:rsidRPr="00CC32C3" w:rsidRDefault="00CC32C3" w:rsidP="00D30832">
            <w:pPr>
              <w:tabs>
                <w:tab w:val="left" w:pos="464"/>
                <w:tab w:val="left" w:pos="735"/>
                <w:tab w:val="center" w:pos="1057"/>
              </w:tabs>
              <w:rPr>
                <w:rFonts w:ascii="Calibri" w:eastAsia="Calibri" w:hAnsi="Calibri" w:cs="Arial"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TS5b, (CT=</w:t>
            </w:r>
            <w:r w:rsidR="00D30832" w:rsidRPr="00D30832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0.195</w:t>
            </w: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)</w:t>
            </w:r>
          </w:p>
        </w:tc>
        <w:tc>
          <w:tcPr>
            <w:tcW w:w="1984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TS8a</w:t>
            </w:r>
          </w:p>
        </w:tc>
        <w:tc>
          <w:tcPr>
            <w:tcW w:w="1985" w:type="dxa"/>
          </w:tcPr>
          <w:p w:rsidR="00CC32C3" w:rsidRPr="00CC32C3" w:rsidRDefault="00CC32C3" w:rsidP="00CC32C3">
            <w:pPr>
              <w:tabs>
                <w:tab w:val="left" w:pos="464"/>
                <w:tab w:val="left" w:pos="735"/>
                <w:tab w:val="center" w:pos="1057"/>
              </w:tabs>
              <w:jc w:val="center"/>
              <w:rPr>
                <w:rFonts w:ascii="Calibri" w:eastAsia="Calibri" w:hAnsi="Calibri" w:cs="Arial"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6a</w:t>
            </w:r>
          </w:p>
        </w:tc>
      </w:tr>
      <w:tr w:rsidR="00CC32C3" w:rsidRPr="00CC32C3" w:rsidTr="008E5156">
        <w:trPr>
          <w:trHeight w:val="1547"/>
        </w:trPr>
        <w:tc>
          <w:tcPr>
            <w:tcW w:w="2126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D310F49" wp14:editId="0E244DC5">
                  <wp:extent cx="1076325" cy="1543050"/>
                  <wp:effectExtent l="0" t="0" r="9525" b="0"/>
                  <wp:docPr id="11" name="Picture 11" descr="G:\New folder M\axeeee\concerted\TS8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New folder M\axeeee\concerted\TS8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Calibri" w:eastAsia="Times New Roman" w:hAnsi="Calibri" w:cs="Arial"/>
                <w:noProof/>
              </w:rPr>
              <w:drawing>
                <wp:inline distT="0" distB="0" distL="0" distR="0" wp14:anchorId="21C847EC" wp14:editId="1B7BFBE8">
                  <wp:extent cx="1079938" cy="1573492"/>
                  <wp:effectExtent l="0" t="0" r="635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38" cy="157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7E7BBE95" wp14:editId="6C4B4905">
                  <wp:extent cx="1076325" cy="1247775"/>
                  <wp:effectExtent l="0" t="0" r="9525" b="9525"/>
                  <wp:docPr id="13" name="Picture 13" descr="G:\New folder M\axeeee\concerted\TS7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New folder M\axeeee\concerted\TS7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C32C3" w:rsidRDefault="00CC32C3" w:rsidP="00CC32C3">
            <w:pPr>
              <w:jc w:val="center"/>
              <w:rPr>
                <w:rFonts w:ascii="Calibri" w:eastAsia="Calibri" w:hAnsi="Calibri" w:cs="Arial"/>
                <w:noProof/>
              </w:rPr>
            </w:pPr>
          </w:p>
          <w:p w:rsidR="00B550B6" w:rsidRDefault="00B550B6" w:rsidP="00CC32C3">
            <w:pPr>
              <w:jc w:val="center"/>
              <w:rPr>
                <w:rFonts w:ascii="Calibri" w:eastAsia="Calibri" w:hAnsi="Calibri" w:cs="Arial"/>
                <w:noProof/>
              </w:rPr>
            </w:pPr>
          </w:p>
          <w:p w:rsidR="00B550B6" w:rsidRPr="00CC32C3" w:rsidRDefault="00B550B6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B550B6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1F3D3E6D" wp14:editId="0B90ADF3">
                  <wp:extent cx="1138501" cy="1057899"/>
                  <wp:effectExtent l="0" t="0" r="5080" b="9525"/>
                  <wp:docPr id="23" name="Picture 23" descr="G:\New folder M\axeeee\concerted\TS6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New folder M\axeeee\concerted\TS6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40" cy="106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2C3" w:rsidRPr="00CC32C3" w:rsidTr="008E5156">
        <w:trPr>
          <w:trHeight w:val="165"/>
        </w:trPr>
        <w:tc>
          <w:tcPr>
            <w:tcW w:w="2126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TS8b</w:t>
            </w:r>
          </w:p>
        </w:tc>
        <w:tc>
          <w:tcPr>
            <w:tcW w:w="2127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6b</w:t>
            </w:r>
          </w:p>
        </w:tc>
        <w:tc>
          <w:tcPr>
            <w:tcW w:w="1984" w:type="dxa"/>
          </w:tcPr>
          <w:p w:rsidR="00CC32C3" w:rsidRPr="00CC32C3" w:rsidRDefault="00CC32C3" w:rsidP="00D30832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TS7b, (CT=</w:t>
            </w:r>
            <w:r w:rsidR="00D30832" w:rsidRPr="00D30832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0.205</w:t>
            </w: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)</w:t>
            </w:r>
          </w:p>
        </w:tc>
        <w:tc>
          <w:tcPr>
            <w:tcW w:w="1985" w:type="dxa"/>
          </w:tcPr>
          <w:p w:rsidR="00CC32C3" w:rsidRPr="00CC32C3" w:rsidRDefault="00CC32C3" w:rsidP="00CC32C3">
            <w:pPr>
              <w:tabs>
                <w:tab w:val="left" w:pos="464"/>
                <w:tab w:val="center" w:pos="1057"/>
              </w:tabs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TS6b</w:t>
            </w:r>
          </w:p>
        </w:tc>
      </w:tr>
      <w:tr w:rsidR="00CC32C3" w:rsidRPr="00CC32C3" w:rsidTr="00DA6EA4">
        <w:trPr>
          <w:trHeight w:val="2215"/>
        </w:trPr>
        <w:tc>
          <w:tcPr>
            <w:tcW w:w="2126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FE12FBF" wp14:editId="0CF1973E">
                  <wp:extent cx="938017" cy="1187048"/>
                  <wp:effectExtent l="0" t="0" r="0" b="0"/>
                  <wp:docPr id="15" name="Picture 15" descr="G:\New folder M\axeeee\concerted\TS7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New folder M\axeeee\concerted\TS7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15" cy="119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C32C3" w:rsidRDefault="00CC32C3" w:rsidP="00CC32C3">
            <w:pPr>
              <w:jc w:val="center"/>
              <w:rPr>
                <w:rFonts w:ascii="Calibri" w:eastAsia="Calibri" w:hAnsi="Calibri" w:cs="Arial"/>
                <w:noProof/>
              </w:rPr>
            </w:pPr>
          </w:p>
          <w:p w:rsidR="00B550B6" w:rsidRPr="00CC32C3" w:rsidRDefault="00B550B6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B550B6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B43EBBC" wp14:editId="67B74657">
                  <wp:extent cx="1071541" cy="1121664"/>
                  <wp:effectExtent l="0" t="0" r="0" b="2540"/>
                  <wp:docPr id="26" name="Picture 26" descr="G:\New folder M\axeeee\concerted\TS6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New folder M\axeeee\concerted\TS6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C32C3" w:rsidRDefault="00CC32C3" w:rsidP="00CC32C3">
            <w:pPr>
              <w:jc w:val="center"/>
              <w:rPr>
                <w:rFonts w:ascii="Calibri" w:eastAsia="Times New Roman" w:hAnsi="Calibri" w:cs="Arial"/>
                <w:noProof/>
              </w:rPr>
            </w:pPr>
          </w:p>
          <w:p w:rsidR="00B550B6" w:rsidRDefault="00B550B6" w:rsidP="00CC32C3">
            <w:pPr>
              <w:jc w:val="center"/>
              <w:rPr>
                <w:rFonts w:ascii="Calibri" w:eastAsia="Times New Roman" w:hAnsi="Calibri" w:cs="Arial"/>
                <w:noProof/>
              </w:rPr>
            </w:pPr>
          </w:p>
          <w:p w:rsidR="00B550B6" w:rsidRPr="00CC32C3" w:rsidRDefault="00B550B6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B550B6">
              <w:rPr>
                <w:rFonts w:ascii="Calibri" w:eastAsia="Times New Roman" w:hAnsi="Calibri" w:cs="Arial"/>
                <w:noProof/>
              </w:rPr>
              <w:drawing>
                <wp:inline distT="0" distB="0" distL="0" distR="0" wp14:anchorId="7D125689" wp14:editId="438ECB4B">
                  <wp:extent cx="1182624" cy="950976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63" cy="96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C32C3" w:rsidRDefault="00CC32C3" w:rsidP="00CC32C3">
            <w:pPr>
              <w:jc w:val="center"/>
              <w:rPr>
                <w:rFonts w:ascii="Calibri" w:eastAsia="Calibri" w:hAnsi="Calibri" w:cs="Arial"/>
                <w:noProof/>
              </w:rPr>
            </w:pPr>
          </w:p>
          <w:p w:rsidR="00B550B6" w:rsidRDefault="00B550B6" w:rsidP="00CC32C3">
            <w:pPr>
              <w:jc w:val="center"/>
              <w:rPr>
                <w:rFonts w:ascii="Calibri" w:eastAsia="Calibri" w:hAnsi="Calibri" w:cs="Arial"/>
                <w:noProof/>
              </w:rPr>
            </w:pPr>
          </w:p>
          <w:p w:rsidR="00B550B6" w:rsidRPr="00CC32C3" w:rsidRDefault="00B550B6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B550B6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5819CA18" wp14:editId="706AF05B">
                  <wp:extent cx="1308112" cy="949250"/>
                  <wp:effectExtent l="0" t="0" r="6350" b="3810"/>
                  <wp:docPr id="24" name="Picture 24" descr="G:\New folder M\axeeee\concerted\TS5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New folder M\axeeee\concerted\TS5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93" cy="95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2C3" w:rsidRPr="00CC32C3" w:rsidTr="00DA6EA4">
        <w:trPr>
          <w:trHeight w:val="354"/>
        </w:trPr>
        <w:tc>
          <w:tcPr>
            <w:tcW w:w="2126" w:type="dxa"/>
          </w:tcPr>
          <w:p w:rsidR="00CC32C3" w:rsidRPr="00CC32C3" w:rsidRDefault="00CC32C3" w:rsidP="00D30832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TS7c, (CT=</w:t>
            </w:r>
            <w:r w:rsidR="00D30832" w:rsidRPr="00D30832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0.214</w:t>
            </w: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)</w:t>
            </w:r>
          </w:p>
        </w:tc>
        <w:tc>
          <w:tcPr>
            <w:tcW w:w="2127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TS6c</w:t>
            </w:r>
          </w:p>
        </w:tc>
        <w:tc>
          <w:tcPr>
            <w:tcW w:w="1984" w:type="dxa"/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5c</w:t>
            </w:r>
          </w:p>
        </w:tc>
        <w:tc>
          <w:tcPr>
            <w:tcW w:w="1985" w:type="dxa"/>
          </w:tcPr>
          <w:p w:rsidR="00CC32C3" w:rsidRPr="00CC32C3" w:rsidRDefault="00CC32C3" w:rsidP="00D30832">
            <w:pPr>
              <w:tabs>
                <w:tab w:val="left" w:pos="464"/>
                <w:tab w:val="center" w:pos="1057"/>
              </w:tabs>
              <w:jc w:val="center"/>
              <w:rPr>
                <w:rFonts w:ascii="Calibri" w:eastAsia="Calibri" w:hAnsi="Calibri" w:cs="Arial"/>
                <w:rtl/>
                <w:lang w:bidi="fa-IR"/>
              </w:rPr>
            </w:pP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TS5c, (CT=</w:t>
            </w:r>
            <w:r w:rsidR="00D30832" w:rsidRPr="00D30832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0.202</w:t>
            </w:r>
            <w:r w:rsidRPr="00CC32C3">
              <w:rPr>
                <w:rFonts w:ascii="Times New Roman" w:eastAsia="Calibri" w:hAnsi="Times New Roman" w:cs="Times New Roman"/>
                <w:b/>
                <w:bCs/>
                <w:lang w:bidi="fa-IR"/>
              </w:rPr>
              <w:t>)</w:t>
            </w:r>
          </w:p>
        </w:tc>
      </w:tr>
      <w:tr w:rsidR="00CC32C3" w:rsidRPr="00CC32C3" w:rsidTr="008E5156">
        <w:trPr>
          <w:trHeight w:val="1823"/>
        </w:trPr>
        <w:tc>
          <w:tcPr>
            <w:tcW w:w="2126" w:type="dxa"/>
          </w:tcPr>
          <w:p w:rsidR="00CC32C3" w:rsidRPr="00CC32C3" w:rsidRDefault="00CC32C3" w:rsidP="00CC32C3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bidi="fa-IR"/>
              </w:rPr>
            </w:pPr>
          </w:p>
        </w:tc>
        <w:tc>
          <w:tcPr>
            <w:tcW w:w="2127" w:type="dxa"/>
          </w:tcPr>
          <w:p w:rsidR="00CC32C3" w:rsidRPr="00CC32C3" w:rsidRDefault="00B550B6" w:rsidP="00CC32C3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bidi="fa-IR"/>
              </w:rPr>
            </w:pPr>
            <w:r w:rsidRPr="00B550B6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7DCC9E32" wp14:editId="2DDDF228">
                  <wp:extent cx="938784" cy="1362483"/>
                  <wp:effectExtent l="0" t="0" r="0" b="9525"/>
                  <wp:docPr id="27" name="Picture 27" descr="G:\New folder M\axeeee\concerted\TS8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New folder M\axeeee\concerted\TS8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84" cy="136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C32C3" w:rsidRPr="00CC32C3" w:rsidRDefault="00B550B6" w:rsidP="00CC32C3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bidi="fa-IR"/>
              </w:rPr>
            </w:pPr>
            <w:r w:rsidRPr="00B550B6">
              <w:rPr>
                <w:rFonts w:ascii="Calibri" w:eastAsia="Times New Roman" w:hAnsi="Calibri" w:cs="Arial"/>
                <w:noProof/>
              </w:rPr>
              <w:drawing>
                <wp:inline distT="0" distB="0" distL="0" distR="0" wp14:anchorId="369FA41A" wp14:editId="25673C6F">
                  <wp:extent cx="987552" cy="1444542"/>
                  <wp:effectExtent l="0" t="0" r="3175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34" cy="145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C32C3" w:rsidRPr="00CC32C3" w:rsidRDefault="00CC32C3" w:rsidP="00CC32C3">
            <w:pPr>
              <w:tabs>
                <w:tab w:val="left" w:pos="464"/>
                <w:tab w:val="center" w:pos="1057"/>
              </w:tabs>
              <w:jc w:val="center"/>
              <w:rPr>
                <w:rFonts w:ascii="Times New Roman" w:eastAsia="Calibri" w:hAnsi="Times New Roman" w:cs="Times New Roman"/>
                <w:b/>
                <w:bCs/>
                <w:lang w:bidi="fa-IR"/>
              </w:rPr>
            </w:pPr>
          </w:p>
        </w:tc>
      </w:tr>
      <w:tr w:rsidR="00CC32C3" w:rsidRPr="00CC32C3" w:rsidTr="008E5156">
        <w:trPr>
          <w:trHeight w:val="434"/>
        </w:trPr>
        <w:tc>
          <w:tcPr>
            <w:tcW w:w="2126" w:type="dxa"/>
            <w:tcBorders>
              <w:bottom w:val="nil"/>
            </w:tcBorders>
          </w:tcPr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rtl/>
                <w:lang w:bidi="fa-IR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DA6EA4" w:rsidRPr="00DA6EA4" w:rsidRDefault="00DA6EA4" w:rsidP="00DA6EA4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bidi="fa-IR"/>
              </w:rPr>
            </w:pPr>
            <w:r w:rsidRPr="00DA6EA4">
              <w:rPr>
                <w:rFonts w:asciiTheme="majorBidi" w:eastAsia="Calibri" w:hAnsiTheme="majorBidi" w:cstheme="majorBidi"/>
                <w:b/>
                <w:bCs/>
                <w:lang w:bidi="fa-IR"/>
              </w:rPr>
              <w:t>TS8c</w:t>
            </w:r>
          </w:p>
          <w:p w:rsidR="00CC32C3" w:rsidRPr="00CC32C3" w:rsidRDefault="00CC32C3" w:rsidP="00CC32C3">
            <w:pPr>
              <w:jc w:val="center"/>
              <w:rPr>
                <w:rFonts w:ascii="Calibri" w:eastAsia="Calibri" w:hAnsi="Calibri" w:cs="Arial"/>
                <w:lang w:bidi="fa-IR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DA6EA4" w:rsidRDefault="00DA6EA4" w:rsidP="00DA6EA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DA6EA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fa-IR"/>
              </w:rPr>
              <w:t>6c</w:t>
            </w:r>
          </w:p>
          <w:p w:rsidR="00DA6EA4" w:rsidRDefault="00DA6EA4" w:rsidP="00CC32C3">
            <w:pPr>
              <w:jc w:val="right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fa-IR"/>
              </w:rPr>
            </w:pPr>
          </w:p>
          <w:p w:rsidR="00CC32C3" w:rsidRPr="00CC32C3" w:rsidRDefault="00CC32C3" w:rsidP="00CC32C3">
            <w:pPr>
              <w:jc w:val="right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CC32C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fa-IR"/>
              </w:rPr>
              <w:t xml:space="preserve">Figure </w:t>
            </w:r>
            <w:r w:rsidRPr="00611A1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fa-IR"/>
              </w:rPr>
              <w:t>S1</w:t>
            </w:r>
          </w:p>
          <w:p w:rsidR="00CC32C3" w:rsidRPr="00CC32C3" w:rsidRDefault="00CC32C3" w:rsidP="00CC32C3">
            <w:pPr>
              <w:rPr>
                <w:rFonts w:ascii="Calibri" w:eastAsia="Calibri" w:hAnsi="Calibri" w:cs="Arial"/>
                <w:rtl/>
                <w:lang w:bidi="fa-IR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C32C3" w:rsidRPr="00CC32C3" w:rsidRDefault="00CC32C3" w:rsidP="00CC32C3">
            <w:pPr>
              <w:tabs>
                <w:tab w:val="left" w:pos="464"/>
                <w:tab w:val="center" w:pos="1057"/>
              </w:tabs>
              <w:jc w:val="center"/>
              <w:rPr>
                <w:rFonts w:ascii="Calibri" w:eastAsia="Calibri" w:hAnsi="Calibri" w:cs="Arial"/>
                <w:rtl/>
                <w:lang w:bidi="fa-IR"/>
              </w:rPr>
            </w:pPr>
          </w:p>
        </w:tc>
      </w:tr>
    </w:tbl>
    <w:p w:rsidR="00CC6F15" w:rsidRPr="00CC6F15" w:rsidRDefault="00CC6F15" w:rsidP="00A03317">
      <w:pPr>
        <w:spacing w:after="0" w:line="360" w:lineRule="auto"/>
        <w:jc w:val="both"/>
        <w:rPr>
          <w:rFonts w:asciiTheme="majorBidi" w:hAnsiTheme="majorBidi" w:cs="Times New Roman"/>
          <w:b/>
          <w:bCs/>
        </w:rPr>
      </w:pPr>
      <w:bookmarkStart w:id="0" w:name="_GoBack"/>
      <w:bookmarkEnd w:id="0"/>
    </w:p>
    <w:sectPr w:rsidR="00CC6F15" w:rsidRPr="00CC6F15" w:rsidSect="004B69FB">
      <w:footerReference w:type="default" r:id="rId2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48B" w:rsidRDefault="004A348B" w:rsidP="002F3F24">
      <w:pPr>
        <w:spacing w:after="0" w:line="240" w:lineRule="auto"/>
      </w:pPr>
      <w:r>
        <w:separator/>
      </w:r>
    </w:p>
  </w:endnote>
  <w:endnote w:type="continuationSeparator" w:id="0">
    <w:p w:rsidR="004A348B" w:rsidRDefault="004A348B" w:rsidP="002F3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0625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5156" w:rsidRDefault="008E51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06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5156" w:rsidRDefault="008E51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48B" w:rsidRDefault="004A348B" w:rsidP="002F3F24">
      <w:pPr>
        <w:spacing w:after="0" w:line="240" w:lineRule="auto"/>
      </w:pPr>
      <w:r>
        <w:separator/>
      </w:r>
    </w:p>
  </w:footnote>
  <w:footnote w:type="continuationSeparator" w:id="0">
    <w:p w:rsidR="004A348B" w:rsidRDefault="004A348B" w:rsidP="002F3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107D"/>
    <w:multiLevelType w:val="hybridMultilevel"/>
    <w:tmpl w:val="9D86BBDA"/>
    <w:lvl w:ilvl="0" w:tplc="887EB8A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825F6"/>
    <w:multiLevelType w:val="hybridMultilevel"/>
    <w:tmpl w:val="F006AFBA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B52490"/>
    <w:multiLevelType w:val="hybridMultilevel"/>
    <w:tmpl w:val="C6FA159E"/>
    <w:lvl w:ilvl="0" w:tplc="CDD643C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3A0269"/>
    <w:multiLevelType w:val="hybridMultilevel"/>
    <w:tmpl w:val="6F0ED272"/>
    <w:lvl w:ilvl="0" w:tplc="18221F62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2A1894"/>
    <w:multiLevelType w:val="hybridMultilevel"/>
    <w:tmpl w:val="9D86BBDA"/>
    <w:lvl w:ilvl="0" w:tplc="887EB8A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D468F3"/>
    <w:multiLevelType w:val="hybridMultilevel"/>
    <w:tmpl w:val="4AE6A710"/>
    <w:lvl w:ilvl="0" w:tplc="2B1C334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D1C"/>
    <w:rsid w:val="00001B4D"/>
    <w:rsid w:val="00016B76"/>
    <w:rsid w:val="00020CBE"/>
    <w:rsid w:val="00024B1C"/>
    <w:rsid w:val="000304DF"/>
    <w:rsid w:val="000306EF"/>
    <w:rsid w:val="00041317"/>
    <w:rsid w:val="00041359"/>
    <w:rsid w:val="00052DCD"/>
    <w:rsid w:val="00052DE2"/>
    <w:rsid w:val="000721EE"/>
    <w:rsid w:val="000726C8"/>
    <w:rsid w:val="000761F1"/>
    <w:rsid w:val="00080D02"/>
    <w:rsid w:val="0008211F"/>
    <w:rsid w:val="00083900"/>
    <w:rsid w:val="00084AD3"/>
    <w:rsid w:val="00085C46"/>
    <w:rsid w:val="00085E59"/>
    <w:rsid w:val="00085EC6"/>
    <w:rsid w:val="00094DAE"/>
    <w:rsid w:val="0009577B"/>
    <w:rsid w:val="000971E7"/>
    <w:rsid w:val="000A2B62"/>
    <w:rsid w:val="000A2CEC"/>
    <w:rsid w:val="000B0EBB"/>
    <w:rsid w:val="000B3BD3"/>
    <w:rsid w:val="000B7A94"/>
    <w:rsid w:val="000C5F35"/>
    <w:rsid w:val="000C7600"/>
    <w:rsid w:val="000C7916"/>
    <w:rsid w:val="000E018A"/>
    <w:rsid w:val="000F280E"/>
    <w:rsid w:val="00103F93"/>
    <w:rsid w:val="00105FF6"/>
    <w:rsid w:val="00107B2D"/>
    <w:rsid w:val="00116B73"/>
    <w:rsid w:val="001314FC"/>
    <w:rsid w:val="00140F90"/>
    <w:rsid w:val="00147B43"/>
    <w:rsid w:val="001531FF"/>
    <w:rsid w:val="00154C4A"/>
    <w:rsid w:val="001569C5"/>
    <w:rsid w:val="00156C38"/>
    <w:rsid w:val="00160AEF"/>
    <w:rsid w:val="0016756E"/>
    <w:rsid w:val="001715A4"/>
    <w:rsid w:val="001719E5"/>
    <w:rsid w:val="00171BCE"/>
    <w:rsid w:val="001721E5"/>
    <w:rsid w:val="00173C53"/>
    <w:rsid w:val="00174D92"/>
    <w:rsid w:val="001765C4"/>
    <w:rsid w:val="00180572"/>
    <w:rsid w:val="00186189"/>
    <w:rsid w:val="00187D87"/>
    <w:rsid w:val="00194092"/>
    <w:rsid w:val="00195616"/>
    <w:rsid w:val="001A28A4"/>
    <w:rsid w:val="001A73F8"/>
    <w:rsid w:val="001B0837"/>
    <w:rsid w:val="001B1F1E"/>
    <w:rsid w:val="001B389F"/>
    <w:rsid w:val="001B69C0"/>
    <w:rsid w:val="001C1218"/>
    <w:rsid w:val="001C2E15"/>
    <w:rsid w:val="001C30F9"/>
    <w:rsid w:val="001C36D5"/>
    <w:rsid w:val="001C58BC"/>
    <w:rsid w:val="001D43E5"/>
    <w:rsid w:val="001D5CCF"/>
    <w:rsid w:val="001D65FA"/>
    <w:rsid w:val="001E203D"/>
    <w:rsid w:val="001E5634"/>
    <w:rsid w:val="001F27E0"/>
    <w:rsid w:val="001F38EB"/>
    <w:rsid w:val="001F463F"/>
    <w:rsid w:val="001F4D77"/>
    <w:rsid w:val="001F6F35"/>
    <w:rsid w:val="0021072B"/>
    <w:rsid w:val="00215E5D"/>
    <w:rsid w:val="00231682"/>
    <w:rsid w:val="002331FB"/>
    <w:rsid w:val="00243461"/>
    <w:rsid w:val="002454D1"/>
    <w:rsid w:val="00246CF5"/>
    <w:rsid w:val="00247257"/>
    <w:rsid w:val="002475F4"/>
    <w:rsid w:val="002649A8"/>
    <w:rsid w:val="002707AD"/>
    <w:rsid w:val="00272283"/>
    <w:rsid w:val="00272B8B"/>
    <w:rsid w:val="00273310"/>
    <w:rsid w:val="00273AF5"/>
    <w:rsid w:val="00281D71"/>
    <w:rsid w:val="00285BC6"/>
    <w:rsid w:val="00290838"/>
    <w:rsid w:val="00291202"/>
    <w:rsid w:val="002917AB"/>
    <w:rsid w:val="00292D18"/>
    <w:rsid w:val="002A1397"/>
    <w:rsid w:val="002A16B0"/>
    <w:rsid w:val="002B3A83"/>
    <w:rsid w:val="002C275E"/>
    <w:rsid w:val="002D1CE6"/>
    <w:rsid w:val="002D5234"/>
    <w:rsid w:val="002D57C7"/>
    <w:rsid w:val="002E1F9D"/>
    <w:rsid w:val="002E2696"/>
    <w:rsid w:val="002E26C8"/>
    <w:rsid w:val="002E78FB"/>
    <w:rsid w:val="002F1B78"/>
    <w:rsid w:val="002F270D"/>
    <w:rsid w:val="002F3F24"/>
    <w:rsid w:val="002F61D6"/>
    <w:rsid w:val="002F64D3"/>
    <w:rsid w:val="00304088"/>
    <w:rsid w:val="0030536D"/>
    <w:rsid w:val="0030740B"/>
    <w:rsid w:val="003113D4"/>
    <w:rsid w:val="00316B91"/>
    <w:rsid w:val="00322300"/>
    <w:rsid w:val="0032340F"/>
    <w:rsid w:val="00323AE9"/>
    <w:rsid w:val="00327FC7"/>
    <w:rsid w:val="00332371"/>
    <w:rsid w:val="00336F28"/>
    <w:rsid w:val="00337AC6"/>
    <w:rsid w:val="003419C8"/>
    <w:rsid w:val="00343D7D"/>
    <w:rsid w:val="003457FD"/>
    <w:rsid w:val="00347B10"/>
    <w:rsid w:val="00352171"/>
    <w:rsid w:val="00353E77"/>
    <w:rsid w:val="0035624A"/>
    <w:rsid w:val="00357D94"/>
    <w:rsid w:val="00362D4D"/>
    <w:rsid w:val="00364CFC"/>
    <w:rsid w:val="00370780"/>
    <w:rsid w:val="00374423"/>
    <w:rsid w:val="00384F74"/>
    <w:rsid w:val="0039055B"/>
    <w:rsid w:val="003969D9"/>
    <w:rsid w:val="003A1C1B"/>
    <w:rsid w:val="003A1FCC"/>
    <w:rsid w:val="003A2430"/>
    <w:rsid w:val="003A246F"/>
    <w:rsid w:val="003A2508"/>
    <w:rsid w:val="003A46D1"/>
    <w:rsid w:val="003A5A5B"/>
    <w:rsid w:val="003A5F96"/>
    <w:rsid w:val="003C463D"/>
    <w:rsid w:val="003D0989"/>
    <w:rsid w:val="003D3FE4"/>
    <w:rsid w:val="003D7A1C"/>
    <w:rsid w:val="003E08AE"/>
    <w:rsid w:val="003E0EBB"/>
    <w:rsid w:val="003E48AD"/>
    <w:rsid w:val="003F406A"/>
    <w:rsid w:val="003F63A5"/>
    <w:rsid w:val="00400116"/>
    <w:rsid w:val="004056D6"/>
    <w:rsid w:val="00411FD2"/>
    <w:rsid w:val="004149A7"/>
    <w:rsid w:val="004214F3"/>
    <w:rsid w:val="00423C32"/>
    <w:rsid w:val="004275AF"/>
    <w:rsid w:val="00433EDD"/>
    <w:rsid w:val="0043423F"/>
    <w:rsid w:val="0043542D"/>
    <w:rsid w:val="00444C01"/>
    <w:rsid w:val="00444C9C"/>
    <w:rsid w:val="00460125"/>
    <w:rsid w:val="004650BB"/>
    <w:rsid w:val="004737D5"/>
    <w:rsid w:val="0047521C"/>
    <w:rsid w:val="00477A69"/>
    <w:rsid w:val="00482BCC"/>
    <w:rsid w:val="0049330B"/>
    <w:rsid w:val="00495712"/>
    <w:rsid w:val="004A05ED"/>
    <w:rsid w:val="004A1BB1"/>
    <w:rsid w:val="004A348B"/>
    <w:rsid w:val="004A35BC"/>
    <w:rsid w:val="004A641B"/>
    <w:rsid w:val="004A7202"/>
    <w:rsid w:val="004B69FB"/>
    <w:rsid w:val="004C0A6A"/>
    <w:rsid w:val="004C21B8"/>
    <w:rsid w:val="004C3F51"/>
    <w:rsid w:val="004D3B4A"/>
    <w:rsid w:val="004E0A0B"/>
    <w:rsid w:val="004E1106"/>
    <w:rsid w:val="004E25BB"/>
    <w:rsid w:val="004F14ED"/>
    <w:rsid w:val="004F7725"/>
    <w:rsid w:val="0050156F"/>
    <w:rsid w:val="00501D44"/>
    <w:rsid w:val="00507D23"/>
    <w:rsid w:val="00516BE1"/>
    <w:rsid w:val="00522384"/>
    <w:rsid w:val="005238EB"/>
    <w:rsid w:val="00527609"/>
    <w:rsid w:val="00540F04"/>
    <w:rsid w:val="005443D0"/>
    <w:rsid w:val="00550244"/>
    <w:rsid w:val="00560C7B"/>
    <w:rsid w:val="00561614"/>
    <w:rsid w:val="005616F3"/>
    <w:rsid w:val="00563208"/>
    <w:rsid w:val="00565413"/>
    <w:rsid w:val="0056777E"/>
    <w:rsid w:val="005702B5"/>
    <w:rsid w:val="0058003C"/>
    <w:rsid w:val="0058643D"/>
    <w:rsid w:val="005924D8"/>
    <w:rsid w:val="005B0F22"/>
    <w:rsid w:val="005B5773"/>
    <w:rsid w:val="005C18E9"/>
    <w:rsid w:val="005C6206"/>
    <w:rsid w:val="005C6AB5"/>
    <w:rsid w:val="005D0938"/>
    <w:rsid w:val="005D262A"/>
    <w:rsid w:val="005D26D8"/>
    <w:rsid w:val="005D3E59"/>
    <w:rsid w:val="0060362D"/>
    <w:rsid w:val="00604D0F"/>
    <w:rsid w:val="0061089E"/>
    <w:rsid w:val="00611A1E"/>
    <w:rsid w:val="00633F5F"/>
    <w:rsid w:val="00633FAC"/>
    <w:rsid w:val="0063441F"/>
    <w:rsid w:val="00656119"/>
    <w:rsid w:val="00663BBA"/>
    <w:rsid w:val="00663C22"/>
    <w:rsid w:val="00664D14"/>
    <w:rsid w:val="00665719"/>
    <w:rsid w:val="006674FA"/>
    <w:rsid w:val="00667C8E"/>
    <w:rsid w:val="00671CE8"/>
    <w:rsid w:val="00676489"/>
    <w:rsid w:val="0067765C"/>
    <w:rsid w:val="00682F39"/>
    <w:rsid w:val="00684802"/>
    <w:rsid w:val="00684E4B"/>
    <w:rsid w:val="00687FE9"/>
    <w:rsid w:val="006939FD"/>
    <w:rsid w:val="0069484D"/>
    <w:rsid w:val="00694E45"/>
    <w:rsid w:val="006963B1"/>
    <w:rsid w:val="0069760A"/>
    <w:rsid w:val="006A201C"/>
    <w:rsid w:val="006A707A"/>
    <w:rsid w:val="006B0EE9"/>
    <w:rsid w:val="006B6129"/>
    <w:rsid w:val="006B705D"/>
    <w:rsid w:val="006D124B"/>
    <w:rsid w:val="006D6B4B"/>
    <w:rsid w:val="006D76FB"/>
    <w:rsid w:val="006F50AA"/>
    <w:rsid w:val="007060FE"/>
    <w:rsid w:val="0071254D"/>
    <w:rsid w:val="00712645"/>
    <w:rsid w:val="00720B00"/>
    <w:rsid w:val="00725E2D"/>
    <w:rsid w:val="007302BD"/>
    <w:rsid w:val="00732E13"/>
    <w:rsid w:val="00734C74"/>
    <w:rsid w:val="00734D9D"/>
    <w:rsid w:val="0073682E"/>
    <w:rsid w:val="00736E27"/>
    <w:rsid w:val="007423AF"/>
    <w:rsid w:val="007447DF"/>
    <w:rsid w:val="00756C3F"/>
    <w:rsid w:val="007609BF"/>
    <w:rsid w:val="00761CB9"/>
    <w:rsid w:val="0076598D"/>
    <w:rsid w:val="0076729A"/>
    <w:rsid w:val="00770068"/>
    <w:rsid w:val="007705D9"/>
    <w:rsid w:val="00785A0E"/>
    <w:rsid w:val="0078675A"/>
    <w:rsid w:val="00786E51"/>
    <w:rsid w:val="00790FD6"/>
    <w:rsid w:val="007A129F"/>
    <w:rsid w:val="007A2455"/>
    <w:rsid w:val="007A5596"/>
    <w:rsid w:val="007A5870"/>
    <w:rsid w:val="007A6D03"/>
    <w:rsid w:val="007B1DC3"/>
    <w:rsid w:val="007B1DE1"/>
    <w:rsid w:val="007C3146"/>
    <w:rsid w:val="007D030C"/>
    <w:rsid w:val="007D2D25"/>
    <w:rsid w:val="007F785D"/>
    <w:rsid w:val="00802E9F"/>
    <w:rsid w:val="00803EB8"/>
    <w:rsid w:val="00804225"/>
    <w:rsid w:val="00812BA6"/>
    <w:rsid w:val="008216E7"/>
    <w:rsid w:val="008239D2"/>
    <w:rsid w:val="00835334"/>
    <w:rsid w:val="00835E53"/>
    <w:rsid w:val="008375A7"/>
    <w:rsid w:val="00841EC6"/>
    <w:rsid w:val="00853F7E"/>
    <w:rsid w:val="00854B36"/>
    <w:rsid w:val="0085662B"/>
    <w:rsid w:val="00857D22"/>
    <w:rsid w:val="00861903"/>
    <w:rsid w:val="00861F84"/>
    <w:rsid w:val="008620EB"/>
    <w:rsid w:val="00871E9D"/>
    <w:rsid w:val="008774BD"/>
    <w:rsid w:val="00886F58"/>
    <w:rsid w:val="00894E8B"/>
    <w:rsid w:val="0089585D"/>
    <w:rsid w:val="008B5623"/>
    <w:rsid w:val="008B6A80"/>
    <w:rsid w:val="008C6D59"/>
    <w:rsid w:val="008E09C5"/>
    <w:rsid w:val="008E1663"/>
    <w:rsid w:val="008E21A5"/>
    <w:rsid w:val="008E3840"/>
    <w:rsid w:val="008E5156"/>
    <w:rsid w:val="008E574A"/>
    <w:rsid w:val="008F5252"/>
    <w:rsid w:val="008F7ABB"/>
    <w:rsid w:val="009043D1"/>
    <w:rsid w:val="009063CF"/>
    <w:rsid w:val="0091026E"/>
    <w:rsid w:val="0091386A"/>
    <w:rsid w:val="0091763E"/>
    <w:rsid w:val="00917994"/>
    <w:rsid w:val="009179DE"/>
    <w:rsid w:val="0092235E"/>
    <w:rsid w:val="0093001E"/>
    <w:rsid w:val="009314AF"/>
    <w:rsid w:val="009328D1"/>
    <w:rsid w:val="00942298"/>
    <w:rsid w:val="0094604B"/>
    <w:rsid w:val="00946511"/>
    <w:rsid w:val="00946B93"/>
    <w:rsid w:val="009522B7"/>
    <w:rsid w:val="009537B7"/>
    <w:rsid w:val="00960338"/>
    <w:rsid w:val="009662CA"/>
    <w:rsid w:val="009718AC"/>
    <w:rsid w:val="0097195B"/>
    <w:rsid w:val="00974A29"/>
    <w:rsid w:val="00975B18"/>
    <w:rsid w:val="00975E29"/>
    <w:rsid w:val="00987C1C"/>
    <w:rsid w:val="009900F8"/>
    <w:rsid w:val="00991FD8"/>
    <w:rsid w:val="009933C9"/>
    <w:rsid w:val="009A1F9C"/>
    <w:rsid w:val="009A3444"/>
    <w:rsid w:val="009A4FD5"/>
    <w:rsid w:val="009A65B0"/>
    <w:rsid w:val="009C3545"/>
    <w:rsid w:val="009C3CA3"/>
    <w:rsid w:val="009C76CF"/>
    <w:rsid w:val="009D12B5"/>
    <w:rsid w:val="009D37BA"/>
    <w:rsid w:val="009D49BA"/>
    <w:rsid w:val="009D771F"/>
    <w:rsid w:val="009E564B"/>
    <w:rsid w:val="009F00CB"/>
    <w:rsid w:val="00A002C2"/>
    <w:rsid w:val="00A00AD0"/>
    <w:rsid w:val="00A014F3"/>
    <w:rsid w:val="00A03317"/>
    <w:rsid w:val="00A04979"/>
    <w:rsid w:val="00A12A30"/>
    <w:rsid w:val="00A16F93"/>
    <w:rsid w:val="00A21FDE"/>
    <w:rsid w:val="00A231A3"/>
    <w:rsid w:val="00A23324"/>
    <w:rsid w:val="00A2772F"/>
    <w:rsid w:val="00A337B6"/>
    <w:rsid w:val="00A428C9"/>
    <w:rsid w:val="00A45C8C"/>
    <w:rsid w:val="00A463FA"/>
    <w:rsid w:val="00A46D54"/>
    <w:rsid w:val="00A473CE"/>
    <w:rsid w:val="00A6038A"/>
    <w:rsid w:val="00A644B9"/>
    <w:rsid w:val="00A64FCF"/>
    <w:rsid w:val="00A657B2"/>
    <w:rsid w:val="00A7269D"/>
    <w:rsid w:val="00A74878"/>
    <w:rsid w:val="00A802D7"/>
    <w:rsid w:val="00A93DB7"/>
    <w:rsid w:val="00A96F88"/>
    <w:rsid w:val="00A97ED7"/>
    <w:rsid w:val="00AA4291"/>
    <w:rsid w:val="00AB39D3"/>
    <w:rsid w:val="00AC78B5"/>
    <w:rsid w:val="00AC7C81"/>
    <w:rsid w:val="00B00009"/>
    <w:rsid w:val="00B0209B"/>
    <w:rsid w:val="00B057B5"/>
    <w:rsid w:val="00B05EA3"/>
    <w:rsid w:val="00B05F5F"/>
    <w:rsid w:val="00B079E1"/>
    <w:rsid w:val="00B160ED"/>
    <w:rsid w:val="00B171D4"/>
    <w:rsid w:val="00B320D5"/>
    <w:rsid w:val="00B34FA0"/>
    <w:rsid w:val="00B36FDF"/>
    <w:rsid w:val="00B403EF"/>
    <w:rsid w:val="00B41B80"/>
    <w:rsid w:val="00B52D18"/>
    <w:rsid w:val="00B52E49"/>
    <w:rsid w:val="00B53245"/>
    <w:rsid w:val="00B54360"/>
    <w:rsid w:val="00B550B6"/>
    <w:rsid w:val="00B576A1"/>
    <w:rsid w:val="00B65B5E"/>
    <w:rsid w:val="00B676C6"/>
    <w:rsid w:val="00B76D9B"/>
    <w:rsid w:val="00B77128"/>
    <w:rsid w:val="00B77726"/>
    <w:rsid w:val="00B83145"/>
    <w:rsid w:val="00B8537D"/>
    <w:rsid w:val="00BA214D"/>
    <w:rsid w:val="00BA4422"/>
    <w:rsid w:val="00BB0A1F"/>
    <w:rsid w:val="00BB27F2"/>
    <w:rsid w:val="00BB2E2C"/>
    <w:rsid w:val="00BB5CFA"/>
    <w:rsid w:val="00BB5E78"/>
    <w:rsid w:val="00BC6EE0"/>
    <w:rsid w:val="00BD04EF"/>
    <w:rsid w:val="00BD4111"/>
    <w:rsid w:val="00BD6D76"/>
    <w:rsid w:val="00BD772A"/>
    <w:rsid w:val="00BE4D3E"/>
    <w:rsid w:val="00BE5207"/>
    <w:rsid w:val="00BE5F23"/>
    <w:rsid w:val="00BF08BA"/>
    <w:rsid w:val="00BF6BF5"/>
    <w:rsid w:val="00C026BD"/>
    <w:rsid w:val="00C02D72"/>
    <w:rsid w:val="00C114B5"/>
    <w:rsid w:val="00C13441"/>
    <w:rsid w:val="00C1487E"/>
    <w:rsid w:val="00C22FCC"/>
    <w:rsid w:val="00C23C76"/>
    <w:rsid w:val="00C26262"/>
    <w:rsid w:val="00C34B8C"/>
    <w:rsid w:val="00C35401"/>
    <w:rsid w:val="00C41DF3"/>
    <w:rsid w:val="00C430E8"/>
    <w:rsid w:val="00C43C27"/>
    <w:rsid w:val="00C50CE8"/>
    <w:rsid w:val="00C54EB7"/>
    <w:rsid w:val="00C64844"/>
    <w:rsid w:val="00C648E2"/>
    <w:rsid w:val="00C648E7"/>
    <w:rsid w:val="00C718B4"/>
    <w:rsid w:val="00C72237"/>
    <w:rsid w:val="00C7493A"/>
    <w:rsid w:val="00C80FDC"/>
    <w:rsid w:val="00C81596"/>
    <w:rsid w:val="00C821F2"/>
    <w:rsid w:val="00C8520D"/>
    <w:rsid w:val="00C868E2"/>
    <w:rsid w:val="00C9287E"/>
    <w:rsid w:val="00C93A93"/>
    <w:rsid w:val="00CA1FB4"/>
    <w:rsid w:val="00CA4F1B"/>
    <w:rsid w:val="00CC2666"/>
    <w:rsid w:val="00CC3057"/>
    <w:rsid w:val="00CC32C3"/>
    <w:rsid w:val="00CC4E1C"/>
    <w:rsid w:val="00CC6F15"/>
    <w:rsid w:val="00CC7310"/>
    <w:rsid w:val="00CD2278"/>
    <w:rsid w:val="00CD329D"/>
    <w:rsid w:val="00CD4034"/>
    <w:rsid w:val="00CE0A28"/>
    <w:rsid w:val="00CE10BA"/>
    <w:rsid w:val="00CE3FBF"/>
    <w:rsid w:val="00CE794E"/>
    <w:rsid w:val="00CF77F7"/>
    <w:rsid w:val="00D06660"/>
    <w:rsid w:val="00D073A2"/>
    <w:rsid w:val="00D16950"/>
    <w:rsid w:val="00D16D1C"/>
    <w:rsid w:val="00D21D5E"/>
    <w:rsid w:val="00D23BCD"/>
    <w:rsid w:val="00D30832"/>
    <w:rsid w:val="00D34B4E"/>
    <w:rsid w:val="00D379DC"/>
    <w:rsid w:val="00D43847"/>
    <w:rsid w:val="00D43906"/>
    <w:rsid w:val="00D512D5"/>
    <w:rsid w:val="00D530E8"/>
    <w:rsid w:val="00D6250C"/>
    <w:rsid w:val="00D64C40"/>
    <w:rsid w:val="00D672A2"/>
    <w:rsid w:val="00D672D8"/>
    <w:rsid w:val="00D71A83"/>
    <w:rsid w:val="00D77100"/>
    <w:rsid w:val="00D8191E"/>
    <w:rsid w:val="00D81DD7"/>
    <w:rsid w:val="00D84B0E"/>
    <w:rsid w:val="00D85E34"/>
    <w:rsid w:val="00D91B8C"/>
    <w:rsid w:val="00D93FF9"/>
    <w:rsid w:val="00D97E79"/>
    <w:rsid w:val="00DA1A55"/>
    <w:rsid w:val="00DA2042"/>
    <w:rsid w:val="00DA232A"/>
    <w:rsid w:val="00DA3D92"/>
    <w:rsid w:val="00DA515C"/>
    <w:rsid w:val="00DA55A7"/>
    <w:rsid w:val="00DA5843"/>
    <w:rsid w:val="00DA6EA4"/>
    <w:rsid w:val="00DB49AC"/>
    <w:rsid w:val="00DB7E32"/>
    <w:rsid w:val="00DC3BE6"/>
    <w:rsid w:val="00DC4CE3"/>
    <w:rsid w:val="00DC4D29"/>
    <w:rsid w:val="00DD4C0A"/>
    <w:rsid w:val="00DF63E7"/>
    <w:rsid w:val="00E016EE"/>
    <w:rsid w:val="00E03A52"/>
    <w:rsid w:val="00E14611"/>
    <w:rsid w:val="00E14D37"/>
    <w:rsid w:val="00E1625F"/>
    <w:rsid w:val="00E166F9"/>
    <w:rsid w:val="00E41134"/>
    <w:rsid w:val="00E459C5"/>
    <w:rsid w:val="00E46A9F"/>
    <w:rsid w:val="00E52580"/>
    <w:rsid w:val="00E65AA8"/>
    <w:rsid w:val="00E706ED"/>
    <w:rsid w:val="00E7143D"/>
    <w:rsid w:val="00E739D2"/>
    <w:rsid w:val="00E771F5"/>
    <w:rsid w:val="00E84B40"/>
    <w:rsid w:val="00E85E64"/>
    <w:rsid w:val="00E868F6"/>
    <w:rsid w:val="00E97651"/>
    <w:rsid w:val="00EA1904"/>
    <w:rsid w:val="00EA53C4"/>
    <w:rsid w:val="00EB1DAB"/>
    <w:rsid w:val="00EB28D4"/>
    <w:rsid w:val="00EB3BA8"/>
    <w:rsid w:val="00EB59B3"/>
    <w:rsid w:val="00EC4BF1"/>
    <w:rsid w:val="00ED2789"/>
    <w:rsid w:val="00ED292F"/>
    <w:rsid w:val="00ED553C"/>
    <w:rsid w:val="00EE3356"/>
    <w:rsid w:val="00EE6CE3"/>
    <w:rsid w:val="00EE72D0"/>
    <w:rsid w:val="00EE7CFE"/>
    <w:rsid w:val="00EF44F8"/>
    <w:rsid w:val="00EF680C"/>
    <w:rsid w:val="00EF7EFC"/>
    <w:rsid w:val="00F001D8"/>
    <w:rsid w:val="00F041A1"/>
    <w:rsid w:val="00F053A9"/>
    <w:rsid w:val="00F05A10"/>
    <w:rsid w:val="00F1060C"/>
    <w:rsid w:val="00F13D8D"/>
    <w:rsid w:val="00F15BF5"/>
    <w:rsid w:val="00F16089"/>
    <w:rsid w:val="00F1626C"/>
    <w:rsid w:val="00F20503"/>
    <w:rsid w:val="00F21B3F"/>
    <w:rsid w:val="00F25BD8"/>
    <w:rsid w:val="00F317DC"/>
    <w:rsid w:val="00F329AC"/>
    <w:rsid w:val="00F4431B"/>
    <w:rsid w:val="00F4523A"/>
    <w:rsid w:val="00F54183"/>
    <w:rsid w:val="00F56520"/>
    <w:rsid w:val="00F568D5"/>
    <w:rsid w:val="00F568D6"/>
    <w:rsid w:val="00F638C0"/>
    <w:rsid w:val="00F733EE"/>
    <w:rsid w:val="00F80ED8"/>
    <w:rsid w:val="00F84AA8"/>
    <w:rsid w:val="00F92EF8"/>
    <w:rsid w:val="00FA1024"/>
    <w:rsid w:val="00FA17BB"/>
    <w:rsid w:val="00FA247B"/>
    <w:rsid w:val="00FA3BC4"/>
    <w:rsid w:val="00FB0FE3"/>
    <w:rsid w:val="00FB72CC"/>
    <w:rsid w:val="00FC61E1"/>
    <w:rsid w:val="00FC67B1"/>
    <w:rsid w:val="00FD4E0B"/>
    <w:rsid w:val="00FD68A7"/>
    <w:rsid w:val="00FE0A5C"/>
    <w:rsid w:val="00FE3CF3"/>
    <w:rsid w:val="00FF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F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F24"/>
  </w:style>
  <w:style w:type="paragraph" w:styleId="Footer">
    <w:name w:val="footer"/>
    <w:basedOn w:val="Normal"/>
    <w:link w:val="FooterChar"/>
    <w:uiPriority w:val="99"/>
    <w:unhideWhenUsed/>
    <w:rsid w:val="002F3F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F24"/>
  </w:style>
  <w:style w:type="paragraph" w:styleId="ListParagraph">
    <w:name w:val="List Paragraph"/>
    <w:basedOn w:val="Normal"/>
    <w:uiPriority w:val="34"/>
    <w:qFormat/>
    <w:rsid w:val="002F270D"/>
    <w:pPr>
      <w:ind w:left="720"/>
      <w:contextualSpacing/>
    </w:pPr>
  </w:style>
  <w:style w:type="table" w:styleId="TableGrid">
    <w:name w:val="Table Grid"/>
    <w:basedOn w:val="TableNormal"/>
    <w:uiPriority w:val="59"/>
    <w:rsid w:val="002D57C7"/>
    <w:pPr>
      <w:spacing w:after="0" w:line="240" w:lineRule="auto"/>
    </w:pPr>
    <w:rPr>
      <w:rFonts w:cs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323AE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B171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712645"/>
    <w:pPr>
      <w:spacing w:after="0" w:line="240" w:lineRule="auto"/>
    </w:pPr>
    <w:rPr>
      <w:rFonts w:eastAsiaTheme="minorHAnsi"/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60338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444C9C"/>
    <w:pPr>
      <w:spacing w:after="0" w:line="240" w:lineRule="auto"/>
    </w:pPr>
    <w:rPr>
      <w:rFonts w:eastAsiaTheme="minorHAnsi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F6F35"/>
    <w:pPr>
      <w:spacing w:after="0" w:line="240" w:lineRule="auto"/>
    </w:pPr>
    <w:rPr>
      <w:rFonts w:eastAsiaTheme="minorHAnsi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List-Accent6">
    <w:name w:val="Colorful List Accent 6"/>
    <w:basedOn w:val="TableNormal"/>
    <w:uiPriority w:val="72"/>
    <w:rsid w:val="001F6F3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MediumList1-Accent5">
    <w:name w:val="Medium List 1 Accent 5"/>
    <w:basedOn w:val="TableNormal"/>
    <w:uiPriority w:val="65"/>
    <w:rsid w:val="001F6F3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customStyle="1" w:styleId="DecimalAligned">
    <w:name w:val="Decimal Aligned"/>
    <w:basedOn w:val="Normal"/>
    <w:uiPriority w:val="40"/>
    <w:qFormat/>
    <w:rsid w:val="00501D44"/>
    <w:pPr>
      <w:tabs>
        <w:tab w:val="decimal" w:pos="360"/>
      </w:tabs>
    </w:pPr>
    <w:rPr>
      <w:rFonts w:eastAsiaTheme="minorHAnsi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501D44"/>
    <w:pPr>
      <w:spacing w:after="0" w:line="240" w:lineRule="auto"/>
    </w:pPr>
    <w:rPr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01D44"/>
    <w:rPr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501D44"/>
    <w:rPr>
      <w:i/>
      <w:iCs/>
      <w:color w:val="000000" w:themeColor="text1"/>
    </w:rPr>
  </w:style>
  <w:style w:type="table" w:styleId="LightShading-Accent1">
    <w:name w:val="Light Shading Accent 1"/>
    <w:basedOn w:val="TableNormal"/>
    <w:uiPriority w:val="60"/>
    <w:rsid w:val="00501D44"/>
    <w:pPr>
      <w:spacing w:after="0" w:line="240" w:lineRule="auto"/>
    </w:pPr>
    <w:rPr>
      <w:color w:val="4F81BD" w:themeColor="accent1"/>
      <w:lang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2E49"/>
  </w:style>
  <w:style w:type="paragraph" w:styleId="BalloonText">
    <w:name w:val="Balloon Text"/>
    <w:basedOn w:val="Normal"/>
    <w:link w:val="BalloonTextChar"/>
    <w:uiPriority w:val="99"/>
    <w:semiHidden/>
    <w:unhideWhenUsed/>
    <w:rsid w:val="00CC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2C3"/>
    <w:rPr>
      <w:rFonts w:ascii="Tahoma" w:hAnsi="Tahoma" w:cs="Tahoma"/>
      <w:sz w:val="16"/>
      <w:szCs w:val="16"/>
    </w:rPr>
  </w:style>
  <w:style w:type="table" w:customStyle="1" w:styleId="MediumList1-Accent51">
    <w:name w:val="Medium List 1 - Accent 51"/>
    <w:basedOn w:val="TableNormal"/>
    <w:next w:val="MediumList1-Accent5"/>
    <w:uiPriority w:val="65"/>
    <w:rsid w:val="00CC32C3"/>
    <w:pPr>
      <w:spacing w:after="0" w:line="240" w:lineRule="auto"/>
    </w:pPr>
    <w:rPr>
      <w:rFonts w:eastAsia="SimSu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F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F24"/>
  </w:style>
  <w:style w:type="paragraph" w:styleId="Footer">
    <w:name w:val="footer"/>
    <w:basedOn w:val="Normal"/>
    <w:link w:val="FooterChar"/>
    <w:uiPriority w:val="99"/>
    <w:unhideWhenUsed/>
    <w:rsid w:val="002F3F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F24"/>
  </w:style>
  <w:style w:type="paragraph" w:styleId="ListParagraph">
    <w:name w:val="List Paragraph"/>
    <w:basedOn w:val="Normal"/>
    <w:uiPriority w:val="34"/>
    <w:qFormat/>
    <w:rsid w:val="002F270D"/>
    <w:pPr>
      <w:ind w:left="720"/>
      <w:contextualSpacing/>
    </w:pPr>
  </w:style>
  <w:style w:type="table" w:styleId="TableGrid">
    <w:name w:val="Table Grid"/>
    <w:basedOn w:val="TableNormal"/>
    <w:uiPriority w:val="59"/>
    <w:rsid w:val="002D57C7"/>
    <w:pPr>
      <w:spacing w:after="0" w:line="240" w:lineRule="auto"/>
    </w:pPr>
    <w:rPr>
      <w:rFonts w:cs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323AE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B171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712645"/>
    <w:pPr>
      <w:spacing w:after="0" w:line="240" w:lineRule="auto"/>
    </w:pPr>
    <w:rPr>
      <w:rFonts w:eastAsiaTheme="minorHAnsi"/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60338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444C9C"/>
    <w:pPr>
      <w:spacing w:after="0" w:line="240" w:lineRule="auto"/>
    </w:pPr>
    <w:rPr>
      <w:rFonts w:eastAsiaTheme="minorHAnsi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F6F35"/>
    <w:pPr>
      <w:spacing w:after="0" w:line="240" w:lineRule="auto"/>
    </w:pPr>
    <w:rPr>
      <w:rFonts w:eastAsiaTheme="minorHAnsi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List-Accent6">
    <w:name w:val="Colorful List Accent 6"/>
    <w:basedOn w:val="TableNormal"/>
    <w:uiPriority w:val="72"/>
    <w:rsid w:val="001F6F3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MediumList1-Accent5">
    <w:name w:val="Medium List 1 Accent 5"/>
    <w:basedOn w:val="TableNormal"/>
    <w:uiPriority w:val="65"/>
    <w:rsid w:val="001F6F3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customStyle="1" w:styleId="DecimalAligned">
    <w:name w:val="Decimal Aligned"/>
    <w:basedOn w:val="Normal"/>
    <w:uiPriority w:val="40"/>
    <w:qFormat/>
    <w:rsid w:val="00501D44"/>
    <w:pPr>
      <w:tabs>
        <w:tab w:val="decimal" w:pos="360"/>
      </w:tabs>
    </w:pPr>
    <w:rPr>
      <w:rFonts w:eastAsiaTheme="minorHAnsi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501D44"/>
    <w:pPr>
      <w:spacing w:after="0" w:line="240" w:lineRule="auto"/>
    </w:pPr>
    <w:rPr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01D44"/>
    <w:rPr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501D44"/>
    <w:rPr>
      <w:i/>
      <w:iCs/>
      <w:color w:val="000000" w:themeColor="text1"/>
    </w:rPr>
  </w:style>
  <w:style w:type="table" w:styleId="LightShading-Accent1">
    <w:name w:val="Light Shading Accent 1"/>
    <w:basedOn w:val="TableNormal"/>
    <w:uiPriority w:val="60"/>
    <w:rsid w:val="00501D44"/>
    <w:pPr>
      <w:spacing w:after="0" w:line="240" w:lineRule="auto"/>
    </w:pPr>
    <w:rPr>
      <w:color w:val="4F81BD" w:themeColor="accent1"/>
      <w:lang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2E49"/>
  </w:style>
  <w:style w:type="paragraph" w:styleId="BalloonText">
    <w:name w:val="Balloon Text"/>
    <w:basedOn w:val="Normal"/>
    <w:link w:val="BalloonTextChar"/>
    <w:uiPriority w:val="99"/>
    <w:semiHidden/>
    <w:unhideWhenUsed/>
    <w:rsid w:val="00CC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2C3"/>
    <w:rPr>
      <w:rFonts w:ascii="Tahoma" w:hAnsi="Tahoma" w:cs="Tahoma"/>
      <w:sz w:val="16"/>
      <w:szCs w:val="16"/>
    </w:rPr>
  </w:style>
  <w:style w:type="table" w:customStyle="1" w:styleId="MediumList1-Accent51">
    <w:name w:val="Medium List 1 - Accent 51"/>
    <w:basedOn w:val="TableNormal"/>
    <w:next w:val="MediumList1-Accent5"/>
    <w:uiPriority w:val="65"/>
    <w:rsid w:val="00CC32C3"/>
    <w:pPr>
      <w:spacing w:after="0" w:line="240" w:lineRule="auto"/>
    </w:pPr>
    <w:rPr>
      <w:rFonts w:eastAsia="SimSun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SimSu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6405B-1061-4DA3-A121-E8EC6F924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2014-11-27T16:23:00Z</cp:lastPrinted>
  <dcterms:created xsi:type="dcterms:W3CDTF">2015-03-11T14:14:00Z</dcterms:created>
  <dcterms:modified xsi:type="dcterms:W3CDTF">2015-04-06T18:22:00Z</dcterms:modified>
</cp:coreProperties>
</file>