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E9" w:rsidRPr="00A55307" w:rsidRDefault="007D78EE" w:rsidP="00C10DE9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RESPONSE TO REVIEWER </w:t>
      </w:r>
    </w:p>
    <w:p w:rsidR="00C10DE9" w:rsidRDefault="00C10DE9" w:rsidP="00C10DE9">
      <w:pPr>
        <w:pStyle w:val="PlainText"/>
        <w:rPr>
          <w:rFonts w:ascii="Times New Roman" w:hAnsi="Times New Roman"/>
          <w:sz w:val="24"/>
          <w:szCs w:val="24"/>
        </w:rPr>
      </w:pPr>
    </w:p>
    <w:p w:rsidR="00C10DE9" w:rsidRDefault="00C10DE9" w:rsidP="00C10DE9">
      <w:pPr>
        <w:pStyle w:val="PlainText"/>
        <w:rPr>
          <w:rFonts w:ascii="Times New Roman" w:hAnsi="Times New Roman"/>
          <w:sz w:val="24"/>
          <w:szCs w:val="24"/>
        </w:rPr>
      </w:pPr>
    </w:p>
    <w:p w:rsidR="00C10DE9" w:rsidRPr="00A40A40" w:rsidRDefault="00C10DE9" w:rsidP="00B8139B">
      <w:pPr>
        <w:pStyle w:val="PlainText"/>
        <w:spacing w:after="1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A40A40">
        <w:rPr>
          <w:rFonts w:ascii="Times New Roman" w:hAnsi="Times New Roman"/>
          <w:b/>
          <w:sz w:val="24"/>
          <w:szCs w:val="24"/>
        </w:rPr>
        <w:t>Corrections in concordance with the reviewer remarks.</w:t>
      </w:r>
      <w:proofErr w:type="gramEnd"/>
    </w:p>
    <w:p w:rsidR="00B82F8F" w:rsidRPr="00B82F8F" w:rsidRDefault="00B82F8F" w:rsidP="00B8139B">
      <w:pPr>
        <w:pStyle w:val="PlainText"/>
        <w:spacing w:after="120"/>
        <w:jc w:val="both"/>
        <w:rPr>
          <w:rFonts w:ascii="Times New Roman" w:hAnsi="Times New Roman"/>
          <w:sz w:val="24"/>
        </w:rPr>
      </w:pPr>
      <w:r w:rsidRPr="00B82F8F">
        <w:rPr>
          <w:rFonts w:ascii="Times New Roman" w:hAnsi="Times New Roman"/>
          <w:sz w:val="24"/>
        </w:rPr>
        <w:t xml:space="preserve">Reviewer </w:t>
      </w:r>
      <w:r w:rsidR="007D78EE">
        <w:rPr>
          <w:rFonts w:ascii="Times New Roman" w:hAnsi="Times New Roman"/>
          <w:sz w:val="24"/>
        </w:rPr>
        <w:t xml:space="preserve">A </w:t>
      </w:r>
      <w:r w:rsidRPr="00B82F8F">
        <w:rPr>
          <w:rFonts w:ascii="Times New Roman" w:hAnsi="Times New Roman"/>
          <w:sz w:val="24"/>
        </w:rPr>
        <w:t>comments:</w:t>
      </w:r>
    </w:p>
    <w:p w:rsidR="008C0A3C" w:rsidRDefault="008C0A3C" w:rsidP="00D13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N</w:t>
      </w:r>
      <w:r w:rsidRPr="008C0A3C">
        <w:rPr>
          <w:rFonts w:ascii="Times New Roman" w:hAnsi="Times New Roman" w:cs="Times New Roman"/>
          <w:sz w:val="24"/>
          <w:szCs w:val="24"/>
        </w:rPr>
        <w:t>umber of references cited is too large; 2-3 references are enough to support a statement.</w:t>
      </w:r>
    </w:p>
    <w:p w:rsidR="008C0A3C" w:rsidRPr="0092194D" w:rsidRDefault="008C0A3C" w:rsidP="00D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4D">
        <w:rPr>
          <w:rFonts w:ascii="Times New Roman" w:hAnsi="Times New Roman" w:cs="Times New Roman"/>
          <w:b/>
          <w:sz w:val="24"/>
          <w:szCs w:val="24"/>
        </w:rPr>
        <w:t xml:space="preserve">We have reduced the number of reference that </w:t>
      </w:r>
      <w:r w:rsidR="00A970E1" w:rsidRPr="0092194D">
        <w:rPr>
          <w:rFonts w:ascii="Times New Roman" w:hAnsi="Times New Roman" w:cs="Times New Roman"/>
          <w:b/>
          <w:sz w:val="24"/>
          <w:szCs w:val="24"/>
        </w:rPr>
        <w:t>supports</w:t>
      </w:r>
      <w:r w:rsidRPr="0092194D">
        <w:rPr>
          <w:rFonts w:ascii="Times New Roman" w:hAnsi="Times New Roman" w:cs="Times New Roman"/>
          <w:b/>
          <w:sz w:val="24"/>
          <w:szCs w:val="24"/>
        </w:rPr>
        <w:t xml:space="preserve"> a specific statement on 2-3.</w:t>
      </w:r>
    </w:p>
    <w:p w:rsidR="008C0A3C" w:rsidRDefault="008C0A3C" w:rsidP="00D13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C0A3C">
        <w:rPr>
          <w:rFonts w:ascii="Times New Roman" w:hAnsi="Times New Roman" w:cs="Times New Roman"/>
          <w:sz w:val="24"/>
          <w:szCs w:val="24"/>
        </w:rPr>
        <w:t>In the section Experimental, content of glucans was measured by the ICC standard method No 168. Therefore, there is no need for detailed explanation of each step, the final formula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0A3C">
        <w:rPr>
          <w:rFonts w:ascii="Times New Roman" w:hAnsi="Times New Roman" w:cs="Times New Roman"/>
          <w:sz w:val="24"/>
          <w:szCs w:val="24"/>
        </w:rPr>
        <w:t>explaining abbreviations would be enough.</w:t>
      </w:r>
    </w:p>
    <w:p w:rsidR="008C0A3C" w:rsidRPr="0092194D" w:rsidRDefault="00731A5D" w:rsidP="00D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4D">
        <w:rPr>
          <w:rFonts w:ascii="Times New Roman" w:hAnsi="Times New Roman" w:cs="Times New Roman"/>
          <w:b/>
          <w:sz w:val="24"/>
          <w:szCs w:val="24"/>
        </w:rPr>
        <w:t>The methods are summarized</w:t>
      </w:r>
      <w:r w:rsidR="00A410C1" w:rsidRPr="009219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C0A3C" w:rsidRPr="0092194D">
        <w:rPr>
          <w:rFonts w:ascii="Times New Roman" w:hAnsi="Times New Roman" w:cs="Times New Roman"/>
          <w:b/>
          <w:sz w:val="24"/>
          <w:szCs w:val="24"/>
        </w:rPr>
        <w:t>On a proposal</w:t>
      </w:r>
      <w:r w:rsidR="00A410C1" w:rsidRPr="0092194D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8C0A3C" w:rsidRPr="0092194D">
        <w:rPr>
          <w:rFonts w:ascii="Times New Roman" w:hAnsi="Times New Roman" w:cs="Times New Roman"/>
          <w:b/>
          <w:sz w:val="24"/>
          <w:szCs w:val="24"/>
        </w:rPr>
        <w:t xml:space="preserve"> reviewer the final formula and abbreviations</w:t>
      </w:r>
      <w:r w:rsidR="00A410C1" w:rsidRPr="0092194D">
        <w:rPr>
          <w:rFonts w:ascii="Times New Roman" w:hAnsi="Times New Roman" w:cs="Times New Roman"/>
          <w:b/>
          <w:sz w:val="24"/>
          <w:szCs w:val="24"/>
        </w:rPr>
        <w:t xml:space="preserve"> are left.</w:t>
      </w:r>
    </w:p>
    <w:p w:rsidR="00A410C1" w:rsidRDefault="00A410C1" w:rsidP="00D13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410C1">
        <w:rPr>
          <w:rFonts w:ascii="Times New Roman" w:hAnsi="Times New Roman" w:cs="Times New Roman"/>
          <w:sz w:val="24"/>
          <w:szCs w:val="24"/>
        </w:rPr>
        <w:t xml:space="preserve">Tables II and III should be merged, and only content of glucans (without </w:t>
      </w:r>
      <w:r w:rsidR="00A970E1" w:rsidRPr="00A410C1">
        <w:rPr>
          <w:rFonts w:ascii="Times New Roman" w:hAnsi="Times New Roman" w:cs="Times New Roman"/>
          <w:sz w:val="24"/>
          <w:szCs w:val="24"/>
        </w:rPr>
        <w:t>Absorbance’s</w:t>
      </w:r>
      <w:r w:rsidRPr="00A410C1">
        <w:rPr>
          <w:rFonts w:ascii="Times New Roman" w:hAnsi="Times New Roman" w:cs="Times New Roman"/>
          <w:sz w:val="24"/>
          <w:szCs w:val="24"/>
        </w:rPr>
        <w:t>) should be displayed. In addition, they should be placed in the section Results.</w:t>
      </w:r>
    </w:p>
    <w:p w:rsidR="00A410C1" w:rsidRPr="0092194D" w:rsidRDefault="007B4F66" w:rsidP="00D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4D">
        <w:rPr>
          <w:rFonts w:ascii="Times New Roman" w:hAnsi="Times New Roman" w:cs="Times New Roman"/>
          <w:b/>
          <w:sz w:val="24"/>
          <w:szCs w:val="24"/>
        </w:rPr>
        <w:t>W</w:t>
      </w:r>
      <w:r w:rsidR="00A410C1" w:rsidRPr="0092194D">
        <w:rPr>
          <w:rFonts w:ascii="Times New Roman" w:hAnsi="Times New Roman" w:cs="Times New Roman"/>
          <w:b/>
          <w:sz w:val="24"/>
          <w:szCs w:val="24"/>
        </w:rPr>
        <w:t xml:space="preserve">e connected the tables for barley and oat (II and III) and now the table shows only the content of </w:t>
      </w:r>
      <w:r w:rsidRPr="0092194D">
        <w:rPr>
          <w:rFonts w:ascii="Times New Roman" w:hAnsi="Times New Roman" w:cs="Times New Roman"/>
          <w:b/>
          <w:i/>
          <w:sz w:val="24"/>
          <w:szCs w:val="24"/>
        </w:rPr>
        <w:t>β</w:t>
      </w:r>
      <w:r w:rsidRPr="0092194D">
        <w:rPr>
          <w:rFonts w:ascii="Times New Roman" w:hAnsi="Times New Roman" w:cs="Times New Roman"/>
          <w:b/>
          <w:sz w:val="24"/>
          <w:szCs w:val="24"/>
        </w:rPr>
        <w:t>-</w:t>
      </w:r>
      <w:r w:rsidR="00A410C1" w:rsidRPr="0092194D">
        <w:rPr>
          <w:rFonts w:ascii="Times New Roman" w:hAnsi="Times New Roman" w:cs="Times New Roman"/>
          <w:b/>
          <w:sz w:val="24"/>
          <w:szCs w:val="24"/>
        </w:rPr>
        <w:t>glucan without absorbance. New table (II) is transferred to the chapter – Results</w:t>
      </w:r>
      <w:r w:rsidR="005742E1" w:rsidRPr="0092194D">
        <w:rPr>
          <w:rFonts w:ascii="Times New Roman" w:hAnsi="Times New Roman" w:cs="Times New Roman"/>
          <w:b/>
          <w:sz w:val="24"/>
          <w:szCs w:val="24"/>
        </w:rPr>
        <w:t xml:space="preserve"> – line 15</w:t>
      </w:r>
      <w:r w:rsidR="00057DA8">
        <w:rPr>
          <w:rFonts w:ascii="Times New Roman" w:hAnsi="Times New Roman" w:cs="Times New Roman"/>
          <w:b/>
          <w:sz w:val="24"/>
          <w:szCs w:val="24"/>
        </w:rPr>
        <w:t>9</w:t>
      </w:r>
      <w:r w:rsidR="00A410C1" w:rsidRPr="0092194D">
        <w:rPr>
          <w:rFonts w:ascii="Times New Roman" w:hAnsi="Times New Roman" w:cs="Times New Roman"/>
          <w:b/>
          <w:sz w:val="24"/>
          <w:szCs w:val="24"/>
        </w:rPr>
        <w:t>.</w:t>
      </w:r>
    </w:p>
    <w:p w:rsidR="00A410C1" w:rsidRDefault="00A410C1" w:rsidP="00D131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410C1">
        <w:rPr>
          <w:rFonts w:ascii="Times New Roman" w:hAnsi="Times New Roman" w:cs="Times New Roman"/>
          <w:sz w:val="24"/>
          <w:szCs w:val="24"/>
        </w:rPr>
        <w:t>In the discuss</w:t>
      </w:r>
      <w:r w:rsidR="00A970E1">
        <w:rPr>
          <w:rFonts w:ascii="Times New Roman" w:hAnsi="Times New Roman" w:cs="Times New Roman"/>
          <w:sz w:val="24"/>
          <w:szCs w:val="24"/>
        </w:rPr>
        <w:t xml:space="preserve">ion, the authors should explain </w:t>
      </w:r>
      <w:proofErr w:type="gramStart"/>
      <w:r w:rsidRPr="00A410C1">
        <w:rPr>
          <w:rFonts w:ascii="Times New Roman" w:hAnsi="Times New Roman" w:cs="Times New Roman"/>
          <w:sz w:val="24"/>
          <w:szCs w:val="24"/>
        </w:rPr>
        <w:t>what are the fac</w:t>
      </w:r>
      <w:r>
        <w:rPr>
          <w:rFonts w:ascii="Times New Roman" w:hAnsi="Times New Roman" w:cs="Times New Roman"/>
          <w:sz w:val="24"/>
          <w:szCs w:val="24"/>
        </w:rPr>
        <w:t xml:space="preserve">tors which affect the </w:t>
      </w:r>
      <w:r w:rsidR="005742E1" w:rsidRPr="005742E1">
        <w:rPr>
          <w:rFonts w:ascii="Times New Roman" w:hAnsi="Times New Roman" w:cs="Times New Roman"/>
          <w:i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 xml:space="preserve">-glucans </w:t>
      </w:r>
      <w:r w:rsidRPr="00A410C1">
        <w:rPr>
          <w:rFonts w:ascii="Times New Roman" w:hAnsi="Times New Roman" w:cs="Times New Roman"/>
          <w:sz w:val="24"/>
          <w:szCs w:val="24"/>
        </w:rPr>
        <w:t>content in oat and barley, besides genetic variations,</w:t>
      </w:r>
      <w:proofErr w:type="gramEnd"/>
      <w:r w:rsidRPr="00A410C1">
        <w:rPr>
          <w:rFonts w:ascii="Times New Roman" w:hAnsi="Times New Roman" w:cs="Times New Roman"/>
          <w:sz w:val="24"/>
          <w:szCs w:val="24"/>
        </w:rPr>
        <w:t xml:space="preserve"> and what should be done to increase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10C1">
        <w:rPr>
          <w:rFonts w:ascii="Times New Roman" w:hAnsi="Times New Roman" w:cs="Times New Roman"/>
          <w:sz w:val="24"/>
          <w:szCs w:val="24"/>
        </w:rPr>
        <w:t>their content.</w:t>
      </w:r>
    </w:p>
    <w:p w:rsidR="00A410C1" w:rsidRPr="0092194D" w:rsidRDefault="00A410C1" w:rsidP="00D131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94D">
        <w:rPr>
          <w:rFonts w:ascii="Times New Roman" w:hAnsi="Times New Roman" w:cs="Times New Roman"/>
          <w:b/>
          <w:sz w:val="24"/>
          <w:szCs w:val="24"/>
        </w:rPr>
        <w:t xml:space="preserve">In the discussion, we explained the factors that affect the content of </w:t>
      </w:r>
      <w:r w:rsidR="005742E1" w:rsidRPr="0092194D">
        <w:rPr>
          <w:rFonts w:ascii="Times New Roman" w:hAnsi="Times New Roman" w:cs="Times New Roman"/>
          <w:b/>
          <w:i/>
          <w:sz w:val="24"/>
          <w:szCs w:val="24"/>
        </w:rPr>
        <w:t>β</w:t>
      </w:r>
      <w:r w:rsidR="005742E1" w:rsidRPr="0092194D">
        <w:rPr>
          <w:rFonts w:ascii="Times New Roman" w:hAnsi="Times New Roman" w:cs="Times New Roman"/>
          <w:b/>
          <w:sz w:val="24"/>
          <w:szCs w:val="24"/>
        </w:rPr>
        <w:t>-</w:t>
      </w:r>
      <w:r w:rsidRPr="0092194D">
        <w:rPr>
          <w:rFonts w:ascii="Times New Roman" w:hAnsi="Times New Roman" w:cs="Times New Roman"/>
          <w:b/>
          <w:sz w:val="24"/>
          <w:szCs w:val="24"/>
        </w:rPr>
        <w:t>glucan in oat and barley, other than genetic (last paragraph) from line 234, and we explained what should be done to increase their content.</w:t>
      </w:r>
    </w:p>
    <w:p w:rsidR="00141DD2" w:rsidRDefault="00141DD2" w:rsidP="00141DD2">
      <w:pPr>
        <w:pStyle w:val="PlainText"/>
        <w:jc w:val="both"/>
        <w:rPr>
          <w:rFonts w:ascii="Times New Roman" w:hAnsi="Times New Roman"/>
          <w:color w:val="FF0000"/>
          <w:sz w:val="24"/>
        </w:rPr>
      </w:pPr>
    </w:p>
    <w:p w:rsidR="00141DD2" w:rsidRPr="003F26A1" w:rsidRDefault="00141DD2" w:rsidP="00141DD2">
      <w:pPr>
        <w:rPr>
          <w:rFonts w:ascii="Times New Roman" w:eastAsia="Times New Roman" w:hAnsi="Times New Roman" w:cs="Times New Roman"/>
          <w:sz w:val="24"/>
          <w:szCs w:val="20"/>
        </w:rPr>
      </w:pPr>
      <w:r w:rsidRPr="003F26A1">
        <w:rPr>
          <w:rFonts w:ascii="Times New Roman" w:eastAsia="Times New Roman" w:hAnsi="Times New Roman" w:cs="Times New Roman"/>
          <w:sz w:val="24"/>
          <w:szCs w:val="20"/>
        </w:rPr>
        <w:t>Sincerely Yours,</w:t>
      </w:r>
    </w:p>
    <w:p w:rsidR="00141DD2" w:rsidRPr="00967259" w:rsidRDefault="00141DD2" w:rsidP="00147A4C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D3EC4">
        <w:rPr>
          <w:rFonts w:ascii="Times New Roman" w:eastAsia="Times New Roman" w:hAnsi="Times New Roman" w:cs="Times New Roman"/>
          <w:b/>
          <w:iCs/>
          <w:sz w:val="24"/>
          <w:szCs w:val="24"/>
        </w:rPr>
        <w:t>Corresponding author:</w:t>
      </w:r>
    </w:p>
    <w:p w:rsidR="00141DD2" w:rsidRPr="006D3EC4" w:rsidRDefault="00BB6EF0" w:rsidP="00141DD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PhD </w:t>
      </w:r>
      <w:proofErr w:type="spellStart"/>
      <w:r w:rsidR="00141DD2">
        <w:rPr>
          <w:rFonts w:ascii="Times New Roman" w:hAnsi="Times New Roman"/>
          <w:iCs/>
          <w:sz w:val="24"/>
          <w:szCs w:val="24"/>
        </w:rPr>
        <w:t>Nevena</w:t>
      </w:r>
      <w:proofErr w:type="spellEnd"/>
      <w:r w:rsidR="00141DD2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141DD2">
        <w:rPr>
          <w:rFonts w:ascii="Times New Roman" w:hAnsi="Times New Roman"/>
          <w:iCs/>
          <w:sz w:val="24"/>
          <w:szCs w:val="24"/>
        </w:rPr>
        <w:t>Djukić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Associate Professor</w:t>
      </w:r>
    </w:p>
    <w:p w:rsidR="00141DD2" w:rsidRPr="006D3EC4" w:rsidRDefault="00141DD2" w:rsidP="00141DD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EC4">
        <w:rPr>
          <w:rFonts w:ascii="Times New Roman" w:eastAsia="Times New Roman" w:hAnsi="Times New Roman" w:cs="Times New Roman"/>
          <w:iCs/>
          <w:sz w:val="24"/>
          <w:szCs w:val="24"/>
        </w:rPr>
        <w:t xml:space="preserve">University of </w:t>
      </w:r>
      <w:proofErr w:type="spellStart"/>
      <w:r w:rsidRPr="006D3EC4">
        <w:rPr>
          <w:rFonts w:ascii="Times New Roman" w:eastAsia="Times New Roman" w:hAnsi="Times New Roman" w:cs="Times New Roman"/>
          <w:iCs/>
          <w:sz w:val="24"/>
          <w:szCs w:val="24"/>
        </w:rPr>
        <w:t>Kragujevac</w:t>
      </w:r>
      <w:proofErr w:type="spellEnd"/>
      <w:r w:rsidR="00147A4C">
        <w:rPr>
          <w:rFonts w:ascii="Times New Roman" w:eastAsia="Times New Roman" w:hAnsi="Times New Roman" w:cs="Times New Roman"/>
          <w:iCs/>
          <w:sz w:val="24"/>
          <w:szCs w:val="24"/>
        </w:rPr>
        <w:t>, Faculty of Science</w:t>
      </w:r>
    </w:p>
    <w:p w:rsidR="00141DD2" w:rsidRDefault="00141DD2" w:rsidP="00141DD2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  <w:lang w:val="es-AR"/>
        </w:rPr>
      </w:pPr>
      <w:proofErr w:type="spellStart"/>
      <w:r w:rsidRPr="006D3EC4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>Radoja</w:t>
      </w:r>
      <w:proofErr w:type="spellEnd"/>
      <w:r w:rsidRPr="006D3EC4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 xml:space="preserve"> </w:t>
      </w:r>
      <w:proofErr w:type="spellStart"/>
      <w:r w:rsidRPr="006D3EC4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>Domanovića</w:t>
      </w:r>
      <w:proofErr w:type="spellEnd"/>
      <w:r w:rsidRPr="006D3EC4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 xml:space="preserve"> 12, 34 000 </w:t>
      </w:r>
      <w:proofErr w:type="spellStart"/>
      <w:r w:rsidRPr="006D3EC4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>Kragujevac</w:t>
      </w:r>
      <w:proofErr w:type="spellEnd"/>
      <w:r w:rsidRPr="006D3EC4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>, Serbia</w:t>
      </w:r>
    </w:p>
    <w:p w:rsidR="00141DD2" w:rsidRDefault="00141DD2" w:rsidP="00141DD2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4"/>
          <w:szCs w:val="24"/>
        </w:rPr>
      </w:pPr>
      <w:r w:rsidRPr="006D3EC4">
        <w:rPr>
          <w:rFonts w:ascii="Times New Roman" w:eastAsia="Times New Roman" w:hAnsi="Times New Roman" w:cs="Times New Roman"/>
          <w:iCs/>
          <w:sz w:val="24"/>
          <w:szCs w:val="24"/>
          <w:lang w:val="es-AR"/>
        </w:rPr>
        <w:t>E mail:</w:t>
      </w:r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  <w:hyperlink r:id="rId4" w:history="1">
        <w:r w:rsidRPr="009B435C">
          <w:rPr>
            <w:rStyle w:val="Hyperlink"/>
            <w:rFonts w:ascii="Times New Roman" w:hAnsi="Times New Roman"/>
            <w:iCs/>
            <w:sz w:val="24"/>
            <w:szCs w:val="24"/>
            <w:lang w:val="es-AR"/>
          </w:rPr>
          <w:t>nevena@kg.ac.rs</w:t>
        </w:r>
      </w:hyperlink>
      <w:r>
        <w:rPr>
          <w:rFonts w:ascii="Times New Roman" w:hAnsi="Times New Roman"/>
          <w:iCs/>
          <w:sz w:val="24"/>
          <w:szCs w:val="24"/>
          <w:lang w:val="es-AR"/>
        </w:rPr>
        <w:t xml:space="preserve"> </w:t>
      </w:r>
    </w:p>
    <w:p w:rsidR="00141DD2" w:rsidRPr="006D3EC4" w:rsidRDefault="00141DD2" w:rsidP="00141DD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Tel.</w:t>
      </w:r>
      <w:r w:rsidRPr="00141DD2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+38134336223</w:t>
      </w:r>
      <w:r w:rsidRPr="006D3E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141DD2" w:rsidRPr="006D3EC4" w:rsidRDefault="00141DD2" w:rsidP="00141DD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D3EC4">
        <w:rPr>
          <w:rFonts w:ascii="Times New Roman" w:eastAsia="Times New Roman" w:hAnsi="Times New Roman" w:cs="Times New Roman"/>
          <w:iCs/>
          <w:sz w:val="24"/>
          <w:szCs w:val="24"/>
        </w:rPr>
        <w:t>Fax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6D3EC4">
        <w:rPr>
          <w:rFonts w:ascii="Times New Roman" w:eastAsia="Times New Roman" w:hAnsi="Times New Roman" w:cs="Times New Roman"/>
          <w:iCs/>
          <w:sz w:val="24"/>
          <w:szCs w:val="24"/>
        </w:rPr>
        <w:t xml:space="preserve"> +38134335040</w:t>
      </w:r>
    </w:p>
    <w:p w:rsidR="00141DD2" w:rsidRPr="00141DD2" w:rsidRDefault="00141DD2" w:rsidP="00141DD2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Cs/>
          <w:sz w:val="24"/>
          <w:szCs w:val="24"/>
        </w:rPr>
      </w:pPr>
    </w:p>
    <w:sectPr w:rsidR="00141DD2" w:rsidRPr="00141DD2" w:rsidSect="000F3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0A3C"/>
    <w:rsid w:val="00057DA8"/>
    <w:rsid w:val="000F3661"/>
    <w:rsid w:val="00116C3E"/>
    <w:rsid w:val="00141DD2"/>
    <w:rsid w:val="00147A4C"/>
    <w:rsid w:val="0015696E"/>
    <w:rsid w:val="002629D1"/>
    <w:rsid w:val="0033226B"/>
    <w:rsid w:val="005742E1"/>
    <w:rsid w:val="006019A6"/>
    <w:rsid w:val="00731A5D"/>
    <w:rsid w:val="007B4F66"/>
    <w:rsid w:val="007D78EE"/>
    <w:rsid w:val="008833D5"/>
    <w:rsid w:val="008C0A3C"/>
    <w:rsid w:val="0092194D"/>
    <w:rsid w:val="009277C1"/>
    <w:rsid w:val="00A410C1"/>
    <w:rsid w:val="00A970E1"/>
    <w:rsid w:val="00AC1DE1"/>
    <w:rsid w:val="00B425F5"/>
    <w:rsid w:val="00B8139B"/>
    <w:rsid w:val="00B82F8F"/>
    <w:rsid w:val="00BA7480"/>
    <w:rsid w:val="00BB6EF0"/>
    <w:rsid w:val="00C10DE9"/>
    <w:rsid w:val="00D1312A"/>
    <w:rsid w:val="00DC0830"/>
    <w:rsid w:val="00E025C9"/>
    <w:rsid w:val="00E52229"/>
    <w:rsid w:val="00E86607"/>
    <w:rsid w:val="00EF5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0DE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0DE9"/>
    <w:rPr>
      <w:rFonts w:ascii="Calibri" w:eastAsia="Calibri" w:hAnsi="Calibri" w:cs="Times New Roman"/>
      <w:szCs w:val="21"/>
    </w:rPr>
  </w:style>
  <w:style w:type="character" w:styleId="Hyperlink">
    <w:name w:val="Hyperlink"/>
    <w:basedOn w:val="DefaultParagraphFont"/>
    <w:uiPriority w:val="99"/>
    <w:unhideWhenUsed/>
    <w:rsid w:val="00141D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vena@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Markovic</dc:creator>
  <cp:keywords/>
  <dc:description/>
  <cp:lastModifiedBy>Nevena01</cp:lastModifiedBy>
  <cp:revision>6</cp:revision>
  <cp:lastPrinted>2016-12-29T09:53:00Z</cp:lastPrinted>
  <dcterms:created xsi:type="dcterms:W3CDTF">2016-12-28T22:10:00Z</dcterms:created>
  <dcterms:modified xsi:type="dcterms:W3CDTF">2016-12-29T10:45:00Z</dcterms:modified>
</cp:coreProperties>
</file>