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E9" w:rsidRPr="00A55307" w:rsidRDefault="00C00C9E" w:rsidP="00C10DE9">
      <w:pPr>
        <w:pStyle w:val="PlainText"/>
        <w:jc w:val="center"/>
        <w:rPr>
          <w:rFonts w:ascii="Times New Roman" w:hAnsi="Times New Roman"/>
          <w:b/>
          <w:sz w:val="24"/>
          <w:szCs w:val="24"/>
        </w:rPr>
      </w:pPr>
      <w:r>
        <w:rPr>
          <w:rFonts w:ascii="Times New Roman" w:hAnsi="Times New Roman"/>
          <w:b/>
          <w:sz w:val="24"/>
          <w:szCs w:val="24"/>
        </w:rPr>
        <w:t>RESPONSE TO REVIEWER</w:t>
      </w:r>
    </w:p>
    <w:p w:rsidR="00C10DE9" w:rsidRDefault="00C10DE9" w:rsidP="00C10DE9">
      <w:pPr>
        <w:pStyle w:val="PlainText"/>
        <w:rPr>
          <w:rFonts w:ascii="Times New Roman" w:hAnsi="Times New Roman"/>
          <w:sz w:val="24"/>
          <w:szCs w:val="24"/>
        </w:rPr>
      </w:pPr>
    </w:p>
    <w:p w:rsidR="00C10DE9" w:rsidRDefault="00C10DE9" w:rsidP="00C10DE9">
      <w:pPr>
        <w:pStyle w:val="PlainText"/>
        <w:rPr>
          <w:rFonts w:ascii="Times New Roman" w:hAnsi="Times New Roman"/>
          <w:sz w:val="24"/>
          <w:szCs w:val="24"/>
        </w:rPr>
      </w:pPr>
    </w:p>
    <w:p w:rsidR="00C10DE9" w:rsidRPr="00A40A40" w:rsidRDefault="00C10DE9" w:rsidP="000E07C7">
      <w:pPr>
        <w:pStyle w:val="PlainText"/>
        <w:spacing w:after="240"/>
        <w:jc w:val="both"/>
        <w:rPr>
          <w:rFonts w:ascii="Times New Roman" w:hAnsi="Times New Roman"/>
          <w:b/>
          <w:sz w:val="24"/>
          <w:szCs w:val="24"/>
        </w:rPr>
      </w:pPr>
      <w:proofErr w:type="gramStart"/>
      <w:r w:rsidRPr="00A40A40">
        <w:rPr>
          <w:rFonts w:ascii="Times New Roman" w:hAnsi="Times New Roman"/>
          <w:b/>
          <w:sz w:val="24"/>
          <w:szCs w:val="24"/>
        </w:rPr>
        <w:t>Corrections in concordance with the reviewer remarks.</w:t>
      </w:r>
      <w:proofErr w:type="gramEnd"/>
    </w:p>
    <w:p w:rsidR="00B82F8F" w:rsidRPr="00B82F8F" w:rsidRDefault="00B82F8F" w:rsidP="000E07C7">
      <w:pPr>
        <w:pStyle w:val="PlainText"/>
        <w:spacing w:after="240"/>
        <w:jc w:val="both"/>
        <w:rPr>
          <w:rFonts w:ascii="Times New Roman" w:hAnsi="Times New Roman"/>
          <w:sz w:val="24"/>
        </w:rPr>
      </w:pPr>
      <w:r w:rsidRPr="00B82F8F">
        <w:rPr>
          <w:rFonts w:ascii="Times New Roman" w:hAnsi="Times New Roman"/>
          <w:sz w:val="24"/>
        </w:rPr>
        <w:t>Reviewer</w:t>
      </w:r>
      <w:r w:rsidR="000E07C7">
        <w:rPr>
          <w:rFonts w:ascii="Times New Roman" w:hAnsi="Times New Roman"/>
          <w:sz w:val="24"/>
        </w:rPr>
        <w:t xml:space="preserve"> B</w:t>
      </w:r>
      <w:r w:rsidRPr="00B82F8F">
        <w:rPr>
          <w:rFonts w:ascii="Times New Roman" w:hAnsi="Times New Roman"/>
          <w:sz w:val="24"/>
        </w:rPr>
        <w:t xml:space="preserve"> comments:</w:t>
      </w:r>
    </w:p>
    <w:p w:rsidR="005742E1" w:rsidRDefault="005742E1" w:rsidP="00D1312A">
      <w:pPr>
        <w:jc w:val="both"/>
        <w:rPr>
          <w:rFonts w:ascii="Times New Roman" w:hAnsi="Times New Roman" w:cs="Times New Roman"/>
          <w:sz w:val="24"/>
          <w:szCs w:val="24"/>
        </w:rPr>
      </w:pPr>
      <w:r>
        <w:rPr>
          <w:rFonts w:ascii="Times New Roman" w:hAnsi="Times New Roman" w:cs="Times New Roman"/>
          <w:sz w:val="24"/>
          <w:szCs w:val="24"/>
        </w:rPr>
        <w:t xml:space="preserve">1. </w:t>
      </w:r>
      <w:r w:rsidRPr="005742E1">
        <w:rPr>
          <w:rFonts w:ascii="Times New Roman" w:hAnsi="Times New Roman" w:cs="Times New Roman"/>
          <w:sz w:val="24"/>
          <w:szCs w:val="24"/>
        </w:rPr>
        <w:t>P</w:t>
      </w:r>
      <w:r w:rsidR="000E07C7">
        <w:rPr>
          <w:rFonts w:ascii="Times New Roman" w:hAnsi="Times New Roman" w:cs="Times New Roman"/>
          <w:sz w:val="24"/>
          <w:szCs w:val="24"/>
        </w:rPr>
        <w:t xml:space="preserve">age </w:t>
      </w:r>
      <w:r w:rsidRPr="005742E1">
        <w:rPr>
          <w:rFonts w:ascii="Times New Roman" w:hAnsi="Times New Roman" w:cs="Times New Roman"/>
          <w:sz w:val="24"/>
          <w:szCs w:val="24"/>
        </w:rPr>
        <w:t xml:space="preserve">2 </w:t>
      </w:r>
      <w:proofErr w:type="spellStart"/>
      <w:r w:rsidRPr="005742E1">
        <w:rPr>
          <w:rFonts w:ascii="Times New Roman" w:hAnsi="Times New Roman" w:cs="Times New Roman"/>
          <w:sz w:val="24"/>
          <w:szCs w:val="24"/>
        </w:rPr>
        <w:t>Ln</w:t>
      </w:r>
      <w:proofErr w:type="spellEnd"/>
      <w:r w:rsidRPr="005742E1">
        <w:rPr>
          <w:rFonts w:ascii="Times New Roman" w:hAnsi="Times New Roman" w:cs="Times New Roman"/>
          <w:sz w:val="24"/>
          <w:szCs w:val="24"/>
        </w:rPr>
        <w:t xml:space="preserve"> 59 - Identify the </w:t>
      </w:r>
      <w:proofErr w:type="spellStart"/>
      <w:r w:rsidRPr="005742E1">
        <w:rPr>
          <w:rFonts w:ascii="Times New Roman" w:hAnsi="Times New Roman" w:cs="Times New Roman"/>
          <w:sz w:val="24"/>
          <w:szCs w:val="24"/>
        </w:rPr>
        <w:t>agrotechnology</w:t>
      </w:r>
      <w:proofErr w:type="spellEnd"/>
      <w:r w:rsidRPr="005742E1">
        <w:rPr>
          <w:rFonts w:ascii="Times New Roman" w:hAnsi="Times New Roman" w:cs="Times New Roman"/>
          <w:sz w:val="24"/>
          <w:szCs w:val="24"/>
        </w:rPr>
        <w:t xml:space="preserve"> used for breeding and the refs to support this for glucan enhancement.</w:t>
      </w:r>
    </w:p>
    <w:p w:rsidR="005742E1" w:rsidRPr="002629D1" w:rsidRDefault="00A970E1" w:rsidP="00D1312A">
      <w:pPr>
        <w:jc w:val="both"/>
        <w:rPr>
          <w:rFonts w:ascii="Times New Roman" w:hAnsi="Times New Roman" w:cs="Times New Roman"/>
          <w:b/>
          <w:sz w:val="24"/>
          <w:szCs w:val="24"/>
        </w:rPr>
      </w:pPr>
      <w:r w:rsidRPr="002629D1">
        <w:rPr>
          <w:rFonts w:ascii="Times New Roman" w:hAnsi="Times New Roman" w:cs="Times New Roman"/>
          <w:b/>
          <w:sz w:val="24"/>
          <w:szCs w:val="24"/>
        </w:rPr>
        <w:t>Page</w:t>
      </w:r>
      <w:r w:rsidR="00F13A79">
        <w:rPr>
          <w:rFonts w:ascii="Times New Roman" w:hAnsi="Times New Roman" w:cs="Times New Roman"/>
          <w:b/>
          <w:sz w:val="24"/>
          <w:szCs w:val="24"/>
        </w:rPr>
        <w:t xml:space="preserve"> 2, line 59</w:t>
      </w:r>
      <w:r w:rsidR="00116C3E" w:rsidRPr="002629D1">
        <w:rPr>
          <w:rFonts w:ascii="Times New Roman" w:hAnsi="Times New Roman" w:cs="Times New Roman"/>
          <w:b/>
          <w:sz w:val="24"/>
          <w:szCs w:val="24"/>
        </w:rPr>
        <w:t xml:space="preserve"> -</w:t>
      </w:r>
      <w:r w:rsidR="005742E1" w:rsidRPr="002629D1">
        <w:rPr>
          <w:rFonts w:ascii="Times New Roman" w:hAnsi="Times New Roman" w:cs="Times New Roman"/>
          <w:b/>
          <w:sz w:val="24"/>
          <w:szCs w:val="24"/>
        </w:rPr>
        <w:t xml:space="preserve"> </w:t>
      </w:r>
      <w:r w:rsidRPr="002629D1">
        <w:rPr>
          <w:rFonts w:ascii="Times New Roman" w:hAnsi="Times New Roman" w:cs="Times New Roman"/>
          <w:b/>
          <w:sz w:val="24"/>
          <w:szCs w:val="24"/>
        </w:rPr>
        <w:t xml:space="preserve">we explained the </w:t>
      </w:r>
      <w:proofErr w:type="spellStart"/>
      <w:r w:rsidRPr="002629D1">
        <w:rPr>
          <w:rFonts w:ascii="Times New Roman" w:hAnsi="Times New Roman" w:cs="Times New Roman"/>
          <w:b/>
          <w:sz w:val="24"/>
          <w:szCs w:val="24"/>
        </w:rPr>
        <w:t>agrotechnology</w:t>
      </w:r>
      <w:proofErr w:type="spellEnd"/>
      <w:r w:rsidRPr="002629D1">
        <w:rPr>
          <w:rFonts w:ascii="Times New Roman" w:hAnsi="Times New Roman" w:cs="Times New Roman"/>
          <w:b/>
          <w:sz w:val="24"/>
          <w:szCs w:val="24"/>
        </w:rPr>
        <w:t xml:space="preserve"> approach that can be used for </w:t>
      </w:r>
      <w:r w:rsidRPr="002629D1">
        <w:rPr>
          <w:rFonts w:ascii="Times New Roman" w:eastAsia="Batang" w:hAnsi="Times New Roman"/>
          <w:b/>
          <w:noProof/>
          <w:sz w:val="24"/>
          <w:szCs w:val="24"/>
        </w:rPr>
        <w:t xml:space="preserve">increased content of </w:t>
      </w:r>
      <w:r w:rsidRPr="002629D1">
        <w:rPr>
          <w:rFonts w:ascii="Times New Roman" w:eastAsia="Batang" w:hAnsi="Times New Roman"/>
          <w:b/>
          <w:i/>
          <w:noProof/>
          <w:sz w:val="24"/>
          <w:szCs w:val="24"/>
        </w:rPr>
        <w:t>β</w:t>
      </w:r>
      <w:r w:rsidRPr="002629D1">
        <w:rPr>
          <w:rFonts w:ascii="Times New Roman" w:eastAsia="Batang" w:hAnsi="Times New Roman"/>
          <w:b/>
          <w:noProof/>
          <w:sz w:val="24"/>
          <w:szCs w:val="24"/>
        </w:rPr>
        <w:t>-glucan in oat and barley</w:t>
      </w:r>
      <w:r w:rsidRPr="002629D1">
        <w:rPr>
          <w:rFonts w:ascii="Times New Roman" w:hAnsi="Times New Roman" w:cs="Times New Roman"/>
          <w:b/>
          <w:sz w:val="24"/>
          <w:szCs w:val="24"/>
        </w:rPr>
        <w:t xml:space="preserve"> and we have added references to support that.</w:t>
      </w:r>
    </w:p>
    <w:p w:rsidR="00A970E1" w:rsidRDefault="00A970E1" w:rsidP="00D1312A">
      <w:pPr>
        <w:jc w:val="both"/>
        <w:rPr>
          <w:rFonts w:ascii="Times New Roman" w:hAnsi="Times New Roman" w:cs="Times New Roman"/>
          <w:sz w:val="24"/>
          <w:szCs w:val="24"/>
        </w:rPr>
      </w:pPr>
      <w:r>
        <w:rPr>
          <w:rFonts w:ascii="Times New Roman" w:hAnsi="Times New Roman" w:cs="Times New Roman"/>
          <w:sz w:val="24"/>
          <w:szCs w:val="24"/>
        </w:rPr>
        <w:t xml:space="preserve">2. </w:t>
      </w:r>
      <w:r w:rsidRPr="00A970E1">
        <w:rPr>
          <w:rFonts w:ascii="Times New Roman" w:hAnsi="Times New Roman" w:cs="Times New Roman"/>
          <w:sz w:val="24"/>
          <w:szCs w:val="24"/>
        </w:rPr>
        <w:t>P</w:t>
      </w:r>
      <w:r w:rsidR="000E07C7">
        <w:rPr>
          <w:rFonts w:ascii="Times New Roman" w:hAnsi="Times New Roman" w:cs="Times New Roman"/>
          <w:sz w:val="24"/>
          <w:szCs w:val="24"/>
        </w:rPr>
        <w:t xml:space="preserve">age </w:t>
      </w:r>
      <w:r w:rsidRPr="00A970E1">
        <w:rPr>
          <w:rFonts w:ascii="Times New Roman" w:hAnsi="Times New Roman" w:cs="Times New Roman"/>
          <w:sz w:val="24"/>
          <w:szCs w:val="24"/>
        </w:rPr>
        <w:t xml:space="preserve">3, </w:t>
      </w:r>
      <w:proofErr w:type="spellStart"/>
      <w:r w:rsidRPr="00A970E1">
        <w:rPr>
          <w:rFonts w:ascii="Times New Roman" w:hAnsi="Times New Roman" w:cs="Times New Roman"/>
          <w:sz w:val="24"/>
          <w:szCs w:val="24"/>
        </w:rPr>
        <w:t>Ln</w:t>
      </w:r>
      <w:proofErr w:type="spellEnd"/>
      <w:r w:rsidRPr="00A970E1">
        <w:rPr>
          <w:rFonts w:ascii="Times New Roman" w:hAnsi="Times New Roman" w:cs="Times New Roman"/>
          <w:sz w:val="24"/>
          <w:szCs w:val="24"/>
        </w:rPr>
        <w:t xml:space="preserve"> 66 - What were the selection criteria for the lines selected</w:t>
      </w:r>
      <w:r>
        <w:rPr>
          <w:rFonts w:ascii="Times New Roman" w:hAnsi="Times New Roman" w:cs="Times New Roman"/>
          <w:sz w:val="24"/>
          <w:szCs w:val="24"/>
        </w:rPr>
        <w:t xml:space="preserve">. Also for effective statistics </w:t>
      </w:r>
      <w:r w:rsidRPr="00A970E1">
        <w:rPr>
          <w:rFonts w:ascii="Times New Roman" w:hAnsi="Times New Roman" w:cs="Times New Roman"/>
          <w:sz w:val="24"/>
          <w:szCs w:val="24"/>
        </w:rPr>
        <w:t>this needs many more lines than were selected here.</w:t>
      </w:r>
    </w:p>
    <w:p w:rsidR="006019A6" w:rsidRPr="00D1312A" w:rsidRDefault="00116C3E" w:rsidP="00D1312A">
      <w:pPr>
        <w:jc w:val="both"/>
        <w:rPr>
          <w:rFonts w:ascii="Times New Roman" w:hAnsi="Times New Roman" w:cs="Times New Roman"/>
          <w:b/>
          <w:sz w:val="24"/>
          <w:szCs w:val="24"/>
        </w:rPr>
      </w:pPr>
      <w:r w:rsidRPr="00D1312A">
        <w:rPr>
          <w:rFonts w:ascii="Times New Roman" w:hAnsi="Times New Roman" w:cs="Times New Roman"/>
          <w:b/>
          <w:sz w:val="24"/>
          <w:szCs w:val="24"/>
        </w:rPr>
        <w:t>Page 3, line 78 - w</w:t>
      </w:r>
      <w:r w:rsidR="006019A6" w:rsidRPr="00D1312A">
        <w:rPr>
          <w:rFonts w:ascii="Times New Roman" w:hAnsi="Times New Roman" w:cs="Times New Roman"/>
          <w:b/>
          <w:sz w:val="24"/>
          <w:szCs w:val="24"/>
        </w:rPr>
        <w:t xml:space="preserve">e have added the selection criteria for the lines </w:t>
      </w:r>
      <w:r w:rsidR="00D1312A" w:rsidRPr="00D1312A">
        <w:rPr>
          <w:rFonts w:ascii="Times New Roman" w:hAnsi="Times New Roman" w:cs="Times New Roman"/>
          <w:b/>
          <w:sz w:val="24"/>
          <w:szCs w:val="24"/>
        </w:rPr>
        <w:t>which are</w:t>
      </w:r>
      <w:r w:rsidR="00D1312A">
        <w:rPr>
          <w:rFonts w:ascii="Times New Roman" w:hAnsi="Times New Roman" w:cs="Times New Roman"/>
          <w:color w:val="FF0000"/>
          <w:sz w:val="24"/>
          <w:szCs w:val="24"/>
        </w:rPr>
        <w:t xml:space="preserve"> </w:t>
      </w:r>
      <w:r w:rsidR="006019A6" w:rsidRPr="00D1312A">
        <w:rPr>
          <w:rFonts w:ascii="Times New Roman" w:hAnsi="Times New Roman" w:cs="Times New Roman"/>
          <w:b/>
          <w:sz w:val="24"/>
          <w:szCs w:val="24"/>
        </w:rPr>
        <w:t>selected for analysis</w:t>
      </w:r>
      <w:r w:rsidRPr="00D1312A">
        <w:rPr>
          <w:rFonts w:ascii="Times New Roman" w:hAnsi="Times New Roman" w:cs="Times New Roman"/>
          <w:b/>
          <w:sz w:val="24"/>
          <w:szCs w:val="24"/>
        </w:rPr>
        <w:t>.</w:t>
      </w:r>
    </w:p>
    <w:p w:rsidR="00116C3E" w:rsidRDefault="00116C3E" w:rsidP="00D1312A">
      <w:pPr>
        <w:jc w:val="both"/>
        <w:rPr>
          <w:rFonts w:ascii="Times New Roman" w:hAnsi="Times New Roman" w:cs="Times New Roman"/>
          <w:sz w:val="24"/>
          <w:szCs w:val="24"/>
        </w:rPr>
      </w:pPr>
      <w:r>
        <w:rPr>
          <w:rFonts w:ascii="Times New Roman" w:hAnsi="Times New Roman" w:cs="Times New Roman"/>
          <w:sz w:val="24"/>
          <w:szCs w:val="24"/>
        </w:rPr>
        <w:t xml:space="preserve">3. </w:t>
      </w:r>
      <w:r w:rsidRPr="00116C3E">
        <w:rPr>
          <w:rFonts w:ascii="Times New Roman" w:hAnsi="Times New Roman" w:cs="Times New Roman"/>
          <w:sz w:val="24"/>
          <w:szCs w:val="24"/>
        </w:rPr>
        <w:t>P</w:t>
      </w:r>
      <w:r w:rsidR="000E07C7">
        <w:rPr>
          <w:rFonts w:ascii="Times New Roman" w:hAnsi="Times New Roman" w:cs="Times New Roman"/>
          <w:sz w:val="24"/>
          <w:szCs w:val="24"/>
        </w:rPr>
        <w:t>a</w:t>
      </w:r>
      <w:r w:rsidRPr="00116C3E">
        <w:rPr>
          <w:rFonts w:ascii="Times New Roman" w:hAnsi="Times New Roman" w:cs="Times New Roman"/>
          <w:sz w:val="24"/>
          <w:szCs w:val="24"/>
        </w:rPr>
        <w:t>g</w:t>
      </w:r>
      <w:r w:rsidR="000E07C7">
        <w:rPr>
          <w:rFonts w:ascii="Times New Roman" w:hAnsi="Times New Roman" w:cs="Times New Roman"/>
          <w:sz w:val="24"/>
          <w:szCs w:val="24"/>
        </w:rPr>
        <w:t xml:space="preserve">e </w:t>
      </w:r>
      <w:r w:rsidRPr="00116C3E">
        <w:rPr>
          <w:rFonts w:ascii="Times New Roman" w:hAnsi="Times New Roman" w:cs="Times New Roman"/>
          <w:sz w:val="24"/>
          <w:szCs w:val="24"/>
        </w:rPr>
        <w:t>3 Ln74. Only two seasons for growth and one for glucan analysis used. This is insufficient as at least three seasons should be used for the lines that are samples for glucan analysis.</w:t>
      </w:r>
    </w:p>
    <w:p w:rsidR="00141DD2" w:rsidRDefault="00116C3E" w:rsidP="00D1312A">
      <w:pPr>
        <w:jc w:val="both"/>
        <w:rPr>
          <w:rFonts w:ascii="Times New Roman" w:hAnsi="Times New Roman" w:cs="Times New Roman"/>
          <w:b/>
          <w:sz w:val="24"/>
          <w:szCs w:val="24"/>
        </w:rPr>
      </w:pPr>
      <w:r w:rsidRPr="00D1312A">
        <w:rPr>
          <w:rFonts w:ascii="Times New Roman" w:hAnsi="Times New Roman" w:cs="Times New Roman"/>
          <w:b/>
          <w:sz w:val="24"/>
          <w:szCs w:val="24"/>
        </w:rPr>
        <w:t xml:space="preserve">Number of season for </w:t>
      </w:r>
      <w:r w:rsidR="00EF5A04" w:rsidRPr="00D1312A">
        <w:rPr>
          <w:rFonts w:ascii="Times New Roman" w:hAnsi="Times New Roman" w:cs="Times New Roman"/>
          <w:b/>
          <w:sz w:val="24"/>
          <w:szCs w:val="24"/>
        </w:rPr>
        <w:t xml:space="preserve">the analysis - </w:t>
      </w:r>
      <w:r w:rsidRPr="00D1312A">
        <w:rPr>
          <w:rFonts w:ascii="Times New Roman" w:hAnsi="Times New Roman" w:cs="Times New Roman"/>
          <w:b/>
          <w:sz w:val="24"/>
          <w:szCs w:val="24"/>
        </w:rPr>
        <w:t xml:space="preserve">the first year served to reject foreign biotypes, </w:t>
      </w:r>
      <w:r w:rsidR="00EF5A04" w:rsidRPr="00D1312A">
        <w:rPr>
          <w:rFonts w:ascii="Times New Roman" w:hAnsi="Times New Roman" w:cs="Times New Roman"/>
          <w:b/>
          <w:sz w:val="24"/>
          <w:szCs w:val="24"/>
        </w:rPr>
        <w:t>the second season we had a homogeneous material</w:t>
      </w:r>
      <w:r w:rsidRPr="00D1312A">
        <w:rPr>
          <w:rFonts w:ascii="Times New Roman" w:hAnsi="Times New Roman" w:cs="Times New Roman"/>
          <w:b/>
          <w:sz w:val="24"/>
          <w:szCs w:val="24"/>
        </w:rPr>
        <w:t xml:space="preserve">, </w:t>
      </w:r>
      <w:r w:rsidR="00EF5A04" w:rsidRPr="00D1312A">
        <w:rPr>
          <w:rFonts w:ascii="Times New Roman" w:hAnsi="Times New Roman" w:cs="Times New Roman"/>
          <w:b/>
          <w:sz w:val="24"/>
          <w:szCs w:val="24"/>
        </w:rPr>
        <w:t>which was confirmed</w:t>
      </w:r>
      <w:r w:rsidRPr="00D1312A">
        <w:rPr>
          <w:rFonts w:ascii="Times New Roman" w:hAnsi="Times New Roman" w:cs="Times New Roman"/>
          <w:b/>
          <w:sz w:val="24"/>
          <w:szCs w:val="24"/>
        </w:rPr>
        <w:t xml:space="preserve"> in repeated analyzes </w:t>
      </w:r>
      <w:r w:rsidR="00EF5A04" w:rsidRPr="00D1312A">
        <w:rPr>
          <w:rFonts w:ascii="Times New Roman" w:hAnsi="Times New Roman" w:cs="Times New Roman"/>
          <w:b/>
          <w:sz w:val="24"/>
          <w:szCs w:val="24"/>
        </w:rPr>
        <w:t>considering that</w:t>
      </w:r>
      <w:r w:rsidRPr="00D1312A">
        <w:rPr>
          <w:rFonts w:ascii="Times New Roman" w:hAnsi="Times New Roman" w:cs="Times New Roman"/>
          <w:b/>
          <w:sz w:val="24"/>
          <w:szCs w:val="24"/>
        </w:rPr>
        <w:t xml:space="preserve"> we get the same value.</w:t>
      </w:r>
      <w:r w:rsidR="00EF5A04" w:rsidRPr="00D1312A">
        <w:rPr>
          <w:rFonts w:ascii="Times New Roman" w:hAnsi="Times New Roman" w:cs="Times New Roman"/>
          <w:b/>
          <w:sz w:val="24"/>
          <w:szCs w:val="24"/>
        </w:rPr>
        <w:t xml:space="preserve"> The aim of work was</w:t>
      </w:r>
      <w:r w:rsidR="00B425F5" w:rsidRPr="00D1312A">
        <w:rPr>
          <w:rFonts w:ascii="Times New Roman" w:hAnsi="Times New Roman" w:cs="Times New Roman"/>
          <w:b/>
          <w:sz w:val="24"/>
          <w:szCs w:val="24"/>
        </w:rPr>
        <w:t xml:space="preserve"> not</w:t>
      </w:r>
      <w:r w:rsidR="00EF5A04" w:rsidRPr="00D1312A">
        <w:rPr>
          <w:rFonts w:ascii="Times New Roman" w:hAnsi="Times New Roman" w:cs="Times New Roman"/>
          <w:b/>
          <w:sz w:val="24"/>
          <w:szCs w:val="24"/>
        </w:rPr>
        <w:t xml:space="preserve"> to exam</w:t>
      </w:r>
      <w:r w:rsidR="00B425F5" w:rsidRPr="00D1312A">
        <w:rPr>
          <w:rFonts w:ascii="Times New Roman" w:hAnsi="Times New Roman" w:cs="Times New Roman"/>
          <w:b/>
          <w:sz w:val="24"/>
          <w:szCs w:val="24"/>
        </w:rPr>
        <w:t xml:space="preserve">ine the impact of environmental </w:t>
      </w:r>
      <w:r w:rsidR="00EF5A04" w:rsidRPr="00D1312A">
        <w:rPr>
          <w:rFonts w:ascii="Times New Roman" w:hAnsi="Times New Roman" w:cs="Times New Roman"/>
          <w:b/>
          <w:sz w:val="24"/>
          <w:szCs w:val="24"/>
        </w:rPr>
        <w:t xml:space="preserve">factors on the content of </w:t>
      </w:r>
      <w:r w:rsidR="00B425F5" w:rsidRPr="00D1312A">
        <w:rPr>
          <w:rFonts w:ascii="Times New Roman" w:hAnsi="Times New Roman" w:cs="Times New Roman"/>
          <w:b/>
          <w:i/>
          <w:sz w:val="24"/>
          <w:szCs w:val="24"/>
        </w:rPr>
        <w:t>β</w:t>
      </w:r>
      <w:r w:rsidR="00B425F5" w:rsidRPr="00D1312A">
        <w:rPr>
          <w:rFonts w:ascii="Times New Roman" w:hAnsi="Times New Roman" w:cs="Times New Roman"/>
          <w:b/>
          <w:sz w:val="24"/>
          <w:szCs w:val="24"/>
        </w:rPr>
        <w:t>-</w:t>
      </w:r>
      <w:r w:rsidR="00EF5A04" w:rsidRPr="00D1312A">
        <w:rPr>
          <w:rFonts w:ascii="Times New Roman" w:hAnsi="Times New Roman" w:cs="Times New Roman"/>
          <w:b/>
          <w:sz w:val="24"/>
          <w:szCs w:val="24"/>
        </w:rPr>
        <w:t xml:space="preserve">glucan, </w:t>
      </w:r>
      <w:r w:rsidR="00B425F5" w:rsidRPr="00D1312A">
        <w:rPr>
          <w:rFonts w:ascii="Times New Roman" w:hAnsi="Times New Roman" w:cs="Times New Roman"/>
          <w:b/>
          <w:sz w:val="24"/>
          <w:szCs w:val="24"/>
        </w:rPr>
        <w:t>so we do not have results for several years in which the climatic conditions were different.</w:t>
      </w:r>
      <w:r w:rsidR="00D1312A">
        <w:rPr>
          <w:b/>
        </w:rPr>
        <w:t xml:space="preserve"> </w:t>
      </w:r>
      <w:r w:rsidR="00B8139B" w:rsidRPr="00B8139B">
        <w:rPr>
          <w:rFonts w:ascii="Times New Roman" w:hAnsi="Times New Roman" w:cs="Times New Roman"/>
          <w:b/>
          <w:sz w:val="24"/>
          <w:szCs w:val="24"/>
        </w:rPr>
        <w:t>T</w:t>
      </w:r>
      <w:r w:rsidR="00141DD2" w:rsidRPr="00141DD2">
        <w:rPr>
          <w:rFonts w:ascii="Times New Roman" w:hAnsi="Times New Roman" w:cs="Times New Roman"/>
          <w:b/>
          <w:sz w:val="24"/>
          <w:szCs w:val="24"/>
        </w:rPr>
        <w:t xml:space="preserve">hanks for the idea </w:t>
      </w:r>
      <w:r w:rsidR="00D1312A" w:rsidRPr="00141DD2">
        <w:rPr>
          <w:rFonts w:ascii="Times New Roman" w:hAnsi="Times New Roman" w:cs="Times New Roman"/>
          <w:b/>
          <w:sz w:val="24"/>
          <w:szCs w:val="24"/>
        </w:rPr>
        <w:t>-</w:t>
      </w:r>
      <w:r w:rsidR="00D1312A">
        <w:rPr>
          <w:b/>
        </w:rPr>
        <w:t xml:space="preserve"> </w:t>
      </w:r>
      <w:r w:rsidR="00141DD2">
        <w:rPr>
          <w:b/>
        </w:rPr>
        <w:t>t</w:t>
      </w:r>
      <w:r w:rsidR="00B425F5" w:rsidRPr="00D1312A">
        <w:rPr>
          <w:rFonts w:ascii="Times New Roman" w:hAnsi="Times New Roman" w:cs="Times New Roman"/>
          <w:b/>
          <w:sz w:val="24"/>
          <w:szCs w:val="24"/>
        </w:rPr>
        <w:t xml:space="preserve">his could be a topic for future work. </w:t>
      </w:r>
    </w:p>
    <w:p w:rsidR="00E025C9" w:rsidRDefault="00B425F5" w:rsidP="00D1312A">
      <w:pPr>
        <w:jc w:val="both"/>
        <w:rPr>
          <w:rFonts w:ascii="Times New Roman" w:hAnsi="Times New Roman" w:cs="Times New Roman"/>
          <w:sz w:val="24"/>
          <w:szCs w:val="24"/>
        </w:rPr>
      </w:pPr>
      <w:proofErr w:type="gramStart"/>
      <w:r w:rsidRPr="00B425F5">
        <w:rPr>
          <w:rFonts w:ascii="Times New Roman" w:hAnsi="Times New Roman" w:cs="Times New Roman"/>
          <w:sz w:val="24"/>
          <w:szCs w:val="24"/>
        </w:rPr>
        <w:t>P</w:t>
      </w:r>
      <w:r w:rsidR="000E07C7">
        <w:rPr>
          <w:rFonts w:ascii="Times New Roman" w:hAnsi="Times New Roman" w:cs="Times New Roman"/>
          <w:sz w:val="24"/>
          <w:szCs w:val="24"/>
        </w:rPr>
        <w:t>age</w:t>
      </w:r>
      <w:r w:rsidRPr="00B425F5">
        <w:rPr>
          <w:rFonts w:ascii="Times New Roman" w:hAnsi="Times New Roman" w:cs="Times New Roman"/>
          <w:sz w:val="24"/>
          <w:szCs w:val="24"/>
        </w:rPr>
        <w:t xml:space="preserve"> 4 </w:t>
      </w:r>
      <w:proofErr w:type="spellStart"/>
      <w:r w:rsidRPr="00B425F5">
        <w:rPr>
          <w:rFonts w:ascii="Times New Roman" w:hAnsi="Times New Roman" w:cs="Times New Roman"/>
          <w:sz w:val="24"/>
          <w:szCs w:val="24"/>
        </w:rPr>
        <w:t>ln</w:t>
      </w:r>
      <w:proofErr w:type="spellEnd"/>
      <w:r w:rsidRPr="00B425F5">
        <w:rPr>
          <w:rFonts w:ascii="Times New Roman" w:hAnsi="Times New Roman" w:cs="Times New Roman"/>
          <w:sz w:val="24"/>
          <w:szCs w:val="24"/>
        </w:rPr>
        <w:t xml:space="preserve"> 117 - P</w:t>
      </w:r>
      <w:r w:rsidR="000E07C7">
        <w:rPr>
          <w:rFonts w:ascii="Times New Roman" w:hAnsi="Times New Roman" w:cs="Times New Roman"/>
          <w:sz w:val="24"/>
          <w:szCs w:val="24"/>
        </w:rPr>
        <w:t>age</w:t>
      </w:r>
      <w:r w:rsidRPr="00B425F5">
        <w:rPr>
          <w:rFonts w:ascii="Times New Roman" w:hAnsi="Times New Roman" w:cs="Times New Roman"/>
          <w:sz w:val="24"/>
          <w:szCs w:val="24"/>
        </w:rPr>
        <w:t xml:space="preserve"> 6 </w:t>
      </w:r>
      <w:proofErr w:type="spellStart"/>
      <w:r w:rsidRPr="00B425F5">
        <w:rPr>
          <w:rFonts w:ascii="Times New Roman" w:hAnsi="Times New Roman" w:cs="Times New Roman"/>
          <w:sz w:val="24"/>
          <w:szCs w:val="24"/>
        </w:rPr>
        <w:t>ln</w:t>
      </w:r>
      <w:proofErr w:type="spellEnd"/>
      <w:r w:rsidRPr="00B425F5">
        <w:rPr>
          <w:rFonts w:ascii="Times New Roman" w:hAnsi="Times New Roman" w:cs="Times New Roman"/>
          <w:sz w:val="24"/>
          <w:szCs w:val="24"/>
        </w:rPr>
        <w:t xml:space="preserve"> 140.</w:t>
      </w:r>
      <w:proofErr w:type="gramEnd"/>
      <w:r w:rsidRPr="00B425F5">
        <w:rPr>
          <w:rFonts w:ascii="Times New Roman" w:hAnsi="Times New Roman" w:cs="Times New Roman"/>
          <w:sz w:val="24"/>
          <w:szCs w:val="24"/>
        </w:rPr>
        <w:t xml:space="preserve">  This has far too much detail that can be dealt with by referencing the method. Also stating the absorbance values that are used to generate the glucan values is not necessary. In addition there are no errors values on the glucan values.</w:t>
      </w:r>
      <w:r>
        <w:rPr>
          <w:rFonts w:ascii="Times New Roman" w:hAnsi="Times New Roman" w:cs="Times New Roman"/>
          <w:sz w:val="24"/>
          <w:szCs w:val="24"/>
        </w:rPr>
        <w:t xml:space="preserve"> </w:t>
      </w:r>
    </w:p>
    <w:p w:rsidR="00731A5D" w:rsidRPr="00D1312A" w:rsidRDefault="00731A5D" w:rsidP="00D1312A">
      <w:pPr>
        <w:jc w:val="both"/>
        <w:rPr>
          <w:rFonts w:ascii="Times New Roman" w:hAnsi="Times New Roman" w:cs="Times New Roman"/>
          <w:b/>
          <w:sz w:val="24"/>
          <w:szCs w:val="24"/>
        </w:rPr>
      </w:pPr>
      <w:r w:rsidRPr="00D1312A">
        <w:rPr>
          <w:rFonts w:ascii="Times New Roman" w:hAnsi="Times New Roman" w:cs="Times New Roman"/>
          <w:b/>
          <w:sz w:val="24"/>
          <w:szCs w:val="24"/>
        </w:rPr>
        <w:t>The methods are summarized</w:t>
      </w:r>
      <w:r w:rsidR="00B634FD">
        <w:rPr>
          <w:rFonts w:ascii="Times New Roman" w:hAnsi="Times New Roman" w:cs="Times New Roman"/>
          <w:b/>
          <w:sz w:val="24"/>
          <w:szCs w:val="24"/>
        </w:rPr>
        <w:t xml:space="preserve"> – line 120</w:t>
      </w:r>
      <w:r w:rsidR="00E025C9" w:rsidRPr="00D1312A">
        <w:rPr>
          <w:rFonts w:ascii="Times New Roman" w:hAnsi="Times New Roman" w:cs="Times New Roman"/>
          <w:b/>
          <w:sz w:val="24"/>
          <w:szCs w:val="24"/>
        </w:rPr>
        <w:t xml:space="preserve">. </w:t>
      </w:r>
      <w:r w:rsidRPr="00D1312A">
        <w:rPr>
          <w:rFonts w:ascii="Times New Roman" w:hAnsi="Times New Roman" w:cs="Times New Roman"/>
          <w:b/>
          <w:sz w:val="24"/>
          <w:szCs w:val="24"/>
        </w:rPr>
        <w:t>The final formula and abbreviations are left only. We connected the tables for barley and oat (II and III) and now the table shows only the content of beta glucan without absorbance. New table (II) is transferred to the chapter – Results – line 15</w:t>
      </w:r>
      <w:r w:rsidR="00B634FD">
        <w:rPr>
          <w:rFonts w:ascii="Times New Roman" w:hAnsi="Times New Roman" w:cs="Times New Roman"/>
          <w:b/>
          <w:sz w:val="24"/>
          <w:szCs w:val="24"/>
        </w:rPr>
        <w:t>9</w:t>
      </w:r>
      <w:r w:rsidRPr="00D1312A">
        <w:rPr>
          <w:rFonts w:ascii="Times New Roman" w:hAnsi="Times New Roman" w:cs="Times New Roman"/>
          <w:b/>
          <w:sz w:val="24"/>
          <w:szCs w:val="24"/>
        </w:rPr>
        <w:t>.</w:t>
      </w:r>
    </w:p>
    <w:p w:rsidR="00E025C9" w:rsidRPr="00D1312A" w:rsidRDefault="00E025C9" w:rsidP="00D1312A">
      <w:pPr>
        <w:jc w:val="both"/>
        <w:rPr>
          <w:rFonts w:ascii="Times New Roman" w:hAnsi="Times New Roman" w:cs="Times New Roman"/>
          <w:b/>
          <w:sz w:val="24"/>
          <w:szCs w:val="24"/>
        </w:rPr>
      </w:pPr>
      <w:r w:rsidRPr="00D1312A">
        <w:rPr>
          <w:rFonts w:ascii="Times New Roman" w:hAnsi="Times New Roman" w:cs="Times New Roman"/>
          <w:b/>
          <w:sz w:val="24"/>
          <w:szCs w:val="24"/>
        </w:rPr>
        <w:t xml:space="preserve">Page 5, line 123 – errors values on the </w:t>
      </w:r>
      <w:r w:rsidR="00731A5D" w:rsidRPr="00D1312A">
        <w:rPr>
          <w:rFonts w:ascii="Times New Roman" w:hAnsi="Times New Roman" w:cs="Times New Roman"/>
          <w:b/>
          <w:i/>
          <w:sz w:val="24"/>
          <w:szCs w:val="24"/>
        </w:rPr>
        <w:t>β</w:t>
      </w:r>
      <w:r w:rsidR="00731A5D" w:rsidRPr="00D1312A">
        <w:rPr>
          <w:rFonts w:ascii="Times New Roman" w:hAnsi="Times New Roman" w:cs="Times New Roman"/>
          <w:b/>
          <w:sz w:val="24"/>
          <w:szCs w:val="24"/>
        </w:rPr>
        <w:t>-</w:t>
      </w:r>
      <w:r w:rsidRPr="00D1312A">
        <w:rPr>
          <w:rFonts w:ascii="Times New Roman" w:hAnsi="Times New Roman" w:cs="Times New Roman"/>
          <w:b/>
          <w:sz w:val="24"/>
          <w:szCs w:val="24"/>
        </w:rPr>
        <w:t>glucan values (</w:t>
      </w:r>
      <w:r w:rsidRPr="00D1312A">
        <w:rPr>
          <w:rFonts w:ascii="Times New Roman" w:hAnsi="Times New Roman"/>
          <w:b/>
          <w:noProof/>
          <w:sz w:val="24"/>
          <w:szCs w:val="24"/>
        </w:rPr>
        <w:t>± 0.1%)</w:t>
      </w:r>
      <w:r w:rsidRPr="00D1312A">
        <w:rPr>
          <w:rFonts w:ascii="Times New Roman" w:hAnsi="Times New Roman" w:cs="Times New Roman"/>
          <w:b/>
          <w:sz w:val="24"/>
          <w:szCs w:val="24"/>
        </w:rPr>
        <w:t>.</w:t>
      </w:r>
    </w:p>
    <w:p w:rsidR="00B425F5" w:rsidRDefault="00B425F5" w:rsidP="00D1312A">
      <w:pPr>
        <w:jc w:val="both"/>
        <w:rPr>
          <w:rFonts w:ascii="Times New Roman" w:hAnsi="Times New Roman" w:cs="Times New Roman"/>
          <w:sz w:val="24"/>
          <w:szCs w:val="24"/>
        </w:rPr>
      </w:pPr>
      <w:r w:rsidRPr="00B425F5">
        <w:rPr>
          <w:rFonts w:ascii="Times New Roman" w:hAnsi="Times New Roman" w:cs="Times New Roman"/>
          <w:sz w:val="24"/>
          <w:szCs w:val="24"/>
        </w:rPr>
        <w:t>P</w:t>
      </w:r>
      <w:r w:rsidR="000E07C7">
        <w:rPr>
          <w:rFonts w:ascii="Times New Roman" w:hAnsi="Times New Roman" w:cs="Times New Roman"/>
          <w:sz w:val="24"/>
          <w:szCs w:val="24"/>
        </w:rPr>
        <w:t>age</w:t>
      </w:r>
      <w:r w:rsidRPr="00B425F5">
        <w:rPr>
          <w:rFonts w:ascii="Times New Roman" w:hAnsi="Times New Roman" w:cs="Times New Roman"/>
          <w:sz w:val="24"/>
          <w:szCs w:val="24"/>
        </w:rPr>
        <w:t xml:space="preserve"> 6, </w:t>
      </w:r>
      <w:proofErr w:type="spellStart"/>
      <w:r w:rsidRPr="00B425F5">
        <w:rPr>
          <w:rFonts w:ascii="Times New Roman" w:hAnsi="Times New Roman" w:cs="Times New Roman"/>
          <w:sz w:val="24"/>
          <w:szCs w:val="24"/>
        </w:rPr>
        <w:t>Ln</w:t>
      </w:r>
      <w:proofErr w:type="spellEnd"/>
      <w:r w:rsidRPr="00B425F5">
        <w:rPr>
          <w:rFonts w:ascii="Times New Roman" w:hAnsi="Times New Roman" w:cs="Times New Roman"/>
          <w:sz w:val="24"/>
          <w:szCs w:val="24"/>
        </w:rPr>
        <w:t xml:space="preserve"> 142.  When comparing the lines for glucan values and creating </w:t>
      </w:r>
      <w:proofErr w:type="spellStart"/>
      <w:r w:rsidRPr="00B425F5">
        <w:rPr>
          <w:rFonts w:ascii="Times New Roman" w:hAnsi="Times New Roman" w:cs="Times New Roman"/>
          <w:sz w:val="24"/>
          <w:szCs w:val="24"/>
        </w:rPr>
        <w:t>dendograms</w:t>
      </w:r>
      <w:proofErr w:type="spellEnd"/>
      <w:r w:rsidRPr="00B425F5">
        <w:rPr>
          <w:rFonts w:ascii="Times New Roman" w:hAnsi="Times New Roman" w:cs="Times New Roman"/>
          <w:sz w:val="24"/>
          <w:szCs w:val="24"/>
        </w:rPr>
        <w:t xml:space="preserve"> for genetic distances this really need the pedigrees of the lines to link this back to genetic relatedness.</w:t>
      </w:r>
    </w:p>
    <w:p w:rsidR="00B425F5" w:rsidRPr="00D1312A" w:rsidRDefault="00B425F5" w:rsidP="00D1312A">
      <w:pPr>
        <w:jc w:val="both"/>
        <w:rPr>
          <w:rFonts w:ascii="Times New Roman" w:hAnsi="Times New Roman" w:cs="Times New Roman"/>
          <w:b/>
          <w:sz w:val="24"/>
          <w:szCs w:val="24"/>
        </w:rPr>
      </w:pPr>
      <w:r w:rsidRPr="00D1312A">
        <w:rPr>
          <w:rFonts w:ascii="Times New Roman" w:hAnsi="Times New Roman" w:cs="Times New Roman"/>
          <w:b/>
          <w:sz w:val="24"/>
          <w:szCs w:val="24"/>
        </w:rPr>
        <w:lastRenderedPageBreak/>
        <w:t xml:space="preserve">Certainly it makes sense to work on the basis of similarity of </w:t>
      </w:r>
      <w:r w:rsidR="0033226B" w:rsidRPr="00D1312A">
        <w:rPr>
          <w:rFonts w:ascii="Times New Roman" w:hAnsi="Times New Roman" w:cs="Times New Roman"/>
          <w:b/>
          <w:sz w:val="24"/>
          <w:szCs w:val="24"/>
        </w:rPr>
        <w:t>genealogy</w:t>
      </w:r>
      <w:r w:rsidRPr="00D1312A">
        <w:rPr>
          <w:rFonts w:ascii="Times New Roman" w:hAnsi="Times New Roman" w:cs="Times New Roman"/>
          <w:b/>
          <w:sz w:val="24"/>
          <w:szCs w:val="24"/>
        </w:rPr>
        <w:t xml:space="preserve"> but </w:t>
      </w:r>
      <w:r w:rsidR="0033226B" w:rsidRPr="00D1312A">
        <w:rPr>
          <w:rFonts w:ascii="Times New Roman" w:hAnsi="Times New Roman" w:cs="Times New Roman"/>
          <w:b/>
          <w:sz w:val="24"/>
          <w:szCs w:val="24"/>
        </w:rPr>
        <w:t xml:space="preserve">also </w:t>
      </w:r>
      <w:r w:rsidRPr="00D1312A">
        <w:rPr>
          <w:rFonts w:ascii="Times New Roman" w:hAnsi="Times New Roman" w:cs="Times New Roman"/>
          <w:b/>
          <w:sz w:val="24"/>
          <w:szCs w:val="24"/>
        </w:rPr>
        <w:t xml:space="preserve">it would be another aspect of the research. </w:t>
      </w:r>
      <w:r w:rsidR="0033226B" w:rsidRPr="00D1312A">
        <w:rPr>
          <w:rFonts w:ascii="Times New Roman" w:hAnsi="Times New Roman" w:cs="Times New Roman"/>
          <w:b/>
          <w:sz w:val="24"/>
          <w:szCs w:val="24"/>
        </w:rPr>
        <w:t>Genealogy</w:t>
      </w:r>
      <w:r w:rsidRPr="00D1312A">
        <w:rPr>
          <w:rFonts w:ascii="Times New Roman" w:hAnsi="Times New Roman" w:cs="Times New Roman"/>
          <w:b/>
          <w:sz w:val="24"/>
          <w:szCs w:val="24"/>
        </w:rPr>
        <w:t xml:space="preserve"> would go beyond the direct parent and differences that </w:t>
      </w:r>
      <w:r w:rsidR="0033226B" w:rsidRPr="00D1312A">
        <w:rPr>
          <w:rFonts w:ascii="Times New Roman" w:hAnsi="Times New Roman" w:cs="Times New Roman"/>
          <w:b/>
          <w:sz w:val="24"/>
          <w:szCs w:val="24"/>
        </w:rPr>
        <w:t>could express</w:t>
      </w:r>
      <w:r w:rsidRPr="00D1312A">
        <w:rPr>
          <w:rFonts w:ascii="Times New Roman" w:hAnsi="Times New Roman" w:cs="Times New Roman"/>
          <w:b/>
          <w:sz w:val="24"/>
          <w:szCs w:val="24"/>
        </w:rPr>
        <w:t xml:space="preserve"> </w:t>
      </w:r>
      <w:r w:rsidR="0033226B" w:rsidRPr="00D1312A">
        <w:rPr>
          <w:rFonts w:ascii="Times New Roman" w:hAnsi="Times New Roman" w:cs="Times New Roman"/>
          <w:b/>
          <w:sz w:val="24"/>
          <w:szCs w:val="24"/>
        </w:rPr>
        <w:t xml:space="preserve">would be the result </w:t>
      </w:r>
      <w:r w:rsidRPr="00D1312A">
        <w:rPr>
          <w:rFonts w:ascii="Times New Roman" w:hAnsi="Times New Roman" w:cs="Times New Roman"/>
          <w:b/>
          <w:sz w:val="24"/>
          <w:szCs w:val="24"/>
        </w:rPr>
        <w:t xml:space="preserve">of the previous </w:t>
      </w:r>
      <w:r w:rsidR="0033226B" w:rsidRPr="00D1312A">
        <w:rPr>
          <w:rFonts w:ascii="Times New Roman" w:hAnsi="Times New Roman" w:cs="Times New Roman"/>
          <w:b/>
          <w:sz w:val="24"/>
          <w:szCs w:val="24"/>
        </w:rPr>
        <w:t>p</w:t>
      </w:r>
      <w:r w:rsidRPr="00D1312A">
        <w:rPr>
          <w:rFonts w:ascii="Times New Roman" w:hAnsi="Times New Roman" w:cs="Times New Roman"/>
          <w:b/>
          <w:sz w:val="24"/>
          <w:szCs w:val="24"/>
        </w:rPr>
        <w:t xml:space="preserve">edigree </w:t>
      </w:r>
      <w:r w:rsidR="0033226B" w:rsidRPr="00D1312A">
        <w:rPr>
          <w:rFonts w:ascii="Times New Roman" w:hAnsi="Times New Roman" w:cs="Times New Roman"/>
          <w:b/>
          <w:sz w:val="24"/>
          <w:szCs w:val="24"/>
        </w:rPr>
        <w:t xml:space="preserve">of </w:t>
      </w:r>
      <w:r w:rsidR="00DC0830" w:rsidRPr="000E07C7">
        <w:rPr>
          <w:rFonts w:ascii="Times New Roman" w:hAnsi="Times New Roman" w:cs="Times New Roman"/>
          <w:b/>
          <w:sz w:val="24"/>
          <w:szCs w:val="24"/>
        </w:rPr>
        <w:t>male</w:t>
      </w:r>
      <w:r w:rsidRPr="000E07C7">
        <w:rPr>
          <w:rFonts w:ascii="Times New Roman" w:hAnsi="Times New Roman" w:cs="Times New Roman"/>
          <w:b/>
          <w:sz w:val="24"/>
          <w:szCs w:val="24"/>
        </w:rPr>
        <w:t xml:space="preserve"> and </w:t>
      </w:r>
      <w:r w:rsidR="009277C1" w:rsidRPr="000E07C7">
        <w:rPr>
          <w:rFonts w:ascii="Times New Roman" w:hAnsi="Times New Roman" w:cs="Times New Roman"/>
          <w:b/>
          <w:sz w:val="24"/>
          <w:szCs w:val="24"/>
        </w:rPr>
        <w:t>fe</w:t>
      </w:r>
      <w:r w:rsidR="00DC0830" w:rsidRPr="000E07C7">
        <w:rPr>
          <w:rFonts w:ascii="Times New Roman" w:hAnsi="Times New Roman" w:cs="Times New Roman"/>
          <w:b/>
          <w:sz w:val="24"/>
          <w:szCs w:val="24"/>
        </w:rPr>
        <w:t>male parent</w:t>
      </w:r>
      <w:bookmarkStart w:id="0" w:name="_GoBack"/>
      <w:bookmarkEnd w:id="0"/>
      <w:r w:rsidR="0033226B" w:rsidRPr="000E07C7">
        <w:rPr>
          <w:rFonts w:ascii="Times New Roman" w:hAnsi="Times New Roman" w:cs="Times New Roman"/>
          <w:b/>
          <w:sz w:val="24"/>
          <w:szCs w:val="24"/>
        </w:rPr>
        <w:t>.</w:t>
      </w:r>
    </w:p>
    <w:p w:rsidR="0033226B" w:rsidRDefault="0033226B" w:rsidP="00D1312A">
      <w:pPr>
        <w:jc w:val="both"/>
        <w:rPr>
          <w:rFonts w:ascii="Times New Roman" w:hAnsi="Times New Roman" w:cs="Times New Roman"/>
          <w:b/>
          <w:sz w:val="24"/>
          <w:szCs w:val="24"/>
        </w:rPr>
      </w:pPr>
      <w:r w:rsidRPr="00D1312A">
        <w:rPr>
          <w:rFonts w:ascii="Times New Roman" w:hAnsi="Times New Roman" w:cs="Times New Roman"/>
          <w:b/>
          <w:sz w:val="24"/>
          <w:szCs w:val="24"/>
        </w:rPr>
        <w:t xml:space="preserve">Generic distance is presented in the </w:t>
      </w:r>
      <w:proofErr w:type="spellStart"/>
      <w:r w:rsidRPr="00D1312A">
        <w:rPr>
          <w:rFonts w:ascii="Times New Roman" w:hAnsi="Times New Roman" w:cs="Times New Roman"/>
          <w:b/>
          <w:sz w:val="24"/>
          <w:szCs w:val="24"/>
        </w:rPr>
        <w:t>dendrogram</w:t>
      </w:r>
      <w:proofErr w:type="spellEnd"/>
      <w:r w:rsidR="00E025C9" w:rsidRPr="00D1312A">
        <w:rPr>
          <w:rFonts w:ascii="Times New Roman" w:hAnsi="Times New Roman" w:cs="Times New Roman"/>
          <w:b/>
          <w:sz w:val="24"/>
          <w:szCs w:val="24"/>
        </w:rPr>
        <w:t xml:space="preserve"> that is</w:t>
      </w:r>
      <w:r w:rsidRPr="00D1312A">
        <w:rPr>
          <w:rFonts w:ascii="Times New Roman" w:hAnsi="Times New Roman" w:cs="Times New Roman"/>
          <w:b/>
          <w:sz w:val="24"/>
          <w:szCs w:val="24"/>
        </w:rPr>
        <w:t xml:space="preserve"> obtained from the figures </w:t>
      </w:r>
      <w:r w:rsidR="00E025C9" w:rsidRPr="00D1312A">
        <w:rPr>
          <w:rFonts w:ascii="Times New Roman" w:hAnsi="Times New Roman" w:cs="Times New Roman"/>
          <w:b/>
          <w:sz w:val="24"/>
          <w:szCs w:val="24"/>
        </w:rPr>
        <w:t>as</w:t>
      </w:r>
      <w:r w:rsidRPr="00D1312A">
        <w:rPr>
          <w:rFonts w:ascii="Times New Roman" w:hAnsi="Times New Roman" w:cs="Times New Roman"/>
          <w:b/>
          <w:sz w:val="24"/>
          <w:szCs w:val="24"/>
        </w:rPr>
        <w:t xml:space="preserve"> the results obtained in our analysis.</w:t>
      </w:r>
      <w:r w:rsidR="00E025C9" w:rsidRPr="00D1312A">
        <w:rPr>
          <w:rFonts w:ascii="Times New Roman" w:hAnsi="Times New Roman" w:cs="Times New Roman"/>
          <w:b/>
          <w:sz w:val="24"/>
          <w:szCs w:val="24"/>
        </w:rPr>
        <w:t xml:space="preserve"> Since we used the program </w:t>
      </w:r>
      <w:proofErr w:type="spellStart"/>
      <w:r w:rsidR="00E025C9" w:rsidRPr="00D1312A">
        <w:rPr>
          <w:rFonts w:ascii="Times New Roman" w:hAnsi="Times New Roman" w:cs="Times New Roman"/>
          <w:b/>
          <w:sz w:val="24"/>
          <w:szCs w:val="24"/>
        </w:rPr>
        <w:t>Statistica</w:t>
      </w:r>
      <w:proofErr w:type="spellEnd"/>
      <w:r w:rsidR="00E025C9" w:rsidRPr="00D1312A">
        <w:rPr>
          <w:rFonts w:ascii="Times New Roman" w:hAnsi="Times New Roman" w:cs="Times New Roman"/>
          <w:b/>
          <w:sz w:val="24"/>
          <w:szCs w:val="24"/>
        </w:rPr>
        <w:t xml:space="preserve"> </w:t>
      </w:r>
      <w:r w:rsidR="007B4F66" w:rsidRPr="00D1312A">
        <w:rPr>
          <w:rFonts w:ascii="Times New Roman" w:hAnsi="Times New Roman" w:cs="Times New Roman"/>
          <w:b/>
          <w:sz w:val="24"/>
          <w:szCs w:val="24"/>
        </w:rPr>
        <w:t xml:space="preserve">– </w:t>
      </w:r>
      <w:r w:rsidR="00E025C9" w:rsidRPr="00D1312A">
        <w:rPr>
          <w:rFonts w:ascii="Times New Roman" w:hAnsi="Times New Roman" w:cs="Times New Roman"/>
          <w:b/>
          <w:sz w:val="24"/>
          <w:szCs w:val="24"/>
        </w:rPr>
        <w:t>program</w:t>
      </w:r>
      <w:r w:rsidR="007B4F66" w:rsidRPr="00D1312A">
        <w:rPr>
          <w:rFonts w:ascii="Times New Roman" w:hAnsi="Times New Roman" w:cs="Times New Roman"/>
          <w:b/>
          <w:sz w:val="24"/>
          <w:szCs w:val="24"/>
        </w:rPr>
        <w:t xml:space="preserve"> that</w:t>
      </w:r>
      <w:r w:rsidR="00E025C9" w:rsidRPr="00D1312A">
        <w:rPr>
          <w:rFonts w:ascii="Times New Roman" w:hAnsi="Times New Roman" w:cs="Times New Roman"/>
          <w:b/>
          <w:sz w:val="24"/>
          <w:szCs w:val="24"/>
        </w:rPr>
        <w:t xml:space="preserve"> contains complex calculations and formulas to transform the final figures in tree - the resulting tree (</w:t>
      </w:r>
      <w:proofErr w:type="spellStart"/>
      <w:r w:rsidR="00E025C9" w:rsidRPr="00D1312A">
        <w:rPr>
          <w:rFonts w:ascii="Times New Roman" w:hAnsi="Times New Roman" w:cs="Times New Roman"/>
          <w:b/>
          <w:sz w:val="24"/>
          <w:szCs w:val="24"/>
        </w:rPr>
        <w:t>dendrogram</w:t>
      </w:r>
      <w:proofErr w:type="spellEnd"/>
      <w:r w:rsidR="00E025C9" w:rsidRPr="00D1312A">
        <w:rPr>
          <w:rFonts w:ascii="Times New Roman" w:hAnsi="Times New Roman" w:cs="Times New Roman"/>
          <w:b/>
          <w:sz w:val="24"/>
          <w:szCs w:val="24"/>
        </w:rPr>
        <w:t>) reflects the mutual similarities and differences of the investigated genotypes (the genetic distance in our example).</w:t>
      </w:r>
    </w:p>
    <w:p w:rsidR="00141DD2" w:rsidRDefault="00141DD2" w:rsidP="00141DD2">
      <w:pPr>
        <w:pStyle w:val="PlainText"/>
        <w:jc w:val="both"/>
        <w:rPr>
          <w:rFonts w:ascii="Times New Roman" w:hAnsi="Times New Roman"/>
          <w:color w:val="FF0000"/>
          <w:sz w:val="24"/>
        </w:rPr>
      </w:pPr>
    </w:p>
    <w:p w:rsidR="00141DD2" w:rsidRPr="003F26A1" w:rsidRDefault="00141DD2" w:rsidP="00141DD2">
      <w:pPr>
        <w:rPr>
          <w:rFonts w:ascii="Times New Roman" w:eastAsia="Times New Roman" w:hAnsi="Times New Roman" w:cs="Times New Roman"/>
          <w:sz w:val="24"/>
          <w:szCs w:val="20"/>
        </w:rPr>
      </w:pPr>
      <w:r w:rsidRPr="003F26A1">
        <w:rPr>
          <w:rFonts w:ascii="Times New Roman" w:eastAsia="Times New Roman" w:hAnsi="Times New Roman" w:cs="Times New Roman"/>
          <w:sz w:val="24"/>
          <w:szCs w:val="20"/>
        </w:rPr>
        <w:t>Sincerely Yours,</w:t>
      </w:r>
    </w:p>
    <w:p w:rsidR="00141DD2" w:rsidRPr="003F26A1" w:rsidRDefault="00141DD2" w:rsidP="00141DD2">
      <w:pPr>
        <w:pStyle w:val="PlainText"/>
        <w:jc w:val="both"/>
        <w:rPr>
          <w:rFonts w:ascii="Times New Roman" w:hAnsi="Times New Roman"/>
          <w:color w:val="FF0000"/>
          <w:sz w:val="24"/>
        </w:rPr>
      </w:pPr>
    </w:p>
    <w:p w:rsidR="00141DD2" w:rsidRPr="00967259" w:rsidRDefault="00141DD2" w:rsidP="00147A4C">
      <w:pPr>
        <w:autoSpaceDE w:val="0"/>
        <w:autoSpaceDN w:val="0"/>
        <w:adjustRightInd w:val="0"/>
        <w:spacing w:after="120" w:line="360" w:lineRule="auto"/>
        <w:rPr>
          <w:rFonts w:ascii="Times New Roman" w:eastAsia="Times New Roman" w:hAnsi="Times New Roman" w:cs="Times New Roman"/>
          <w:b/>
          <w:iCs/>
          <w:sz w:val="24"/>
          <w:szCs w:val="24"/>
        </w:rPr>
      </w:pPr>
      <w:r w:rsidRPr="006D3EC4">
        <w:rPr>
          <w:rFonts w:ascii="Times New Roman" w:eastAsia="Times New Roman" w:hAnsi="Times New Roman" w:cs="Times New Roman"/>
          <w:b/>
          <w:iCs/>
          <w:sz w:val="24"/>
          <w:szCs w:val="24"/>
        </w:rPr>
        <w:t>Corresponding author:</w:t>
      </w:r>
    </w:p>
    <w:p w:rsidR="00141DD2" w:rsidRPr="006D3EC4" w:rsidRDefault="00BB6EF0" w:rsidP="00141DD2">
      <w:pPr>
        <w:autoSpaceDE w:val="0"/>
        <w:autoSpaceDN w:val="0"/>
        <w:adjustRightInd w:val="0"/>
        <w:spacing w:after="0"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PhD </w:t>
      </w:r>
      <w:proofErr w:type="spellStart"/>
      <w:r w:rsidR="00141DD2">
        <w:rPr>
          <w:rFonts w:ascii="Times New Roman" w:hAnsi="Times New Roman"/>
          <w:iCs/>
          <w:sz w:val="24"/>
          <w:szCs w:val="24"/>
        </w:rPr>
        <w:t>Nevena</w:t>
      </w:r>
      <w:proofErr w:type="spellEnd"/>
      <w:r w:rsidR="00141DD2">
        <w:rPr>
          <w:rFonts w:ascii="Times New Roman" w:hAnsi="Times New Roman"/>
          <w:iCs/>
          <w:sz w:val="24"/>
          <w:szCs w:val="24"/>
        </w:rPr>
        <w:t xml:space="preserve"> </w:t>
      </w:r>
      <w:proofErr w:type="spellStart"/>
      <w:r w:rsidR="00141DD2">
        <w:rPr>
          <w:rFonts w:ascii="Times New Roman" w:hAnsi="Times New Roman"/>
          <w:iCs/>
          <w:sz w:val="24"/>
          <w:szCs w:val="24"/>
        </w:rPr>
        <w:t>Djukić</w:t>
      </w:r>
      <w:proofErr w:type="spellEnd"/>
      <w:r>
        <w:rPr>
          <w:rFonts w:ascii="Times New Roman" w:hAnsi="Times New Roman"/>
          <w:iCs/>
          <w:sz w:val="24"/>
          <w:szCs w:val="24"/>
        </w:rPr>
        <w:t xml:space="preserve">, </w:t>
      </w:r>
      <w:r>
        <w:rPr>
          <w:rFonts w:ascii="Times New Roman" w:eastAsia="Times New Roman" w:hAnsi="Times New Roman" w:cs="Times New Roman"/>
          <w:iCs/>
          <w:sz w:val="24"/>
          <w:szCs w:val="24"/>
        </w:rPr>
        <w:t>Associate Professor</w:t>
      </w:r>
    </w:p>
    <w:p w:rsidR="00141DD2" w:rsidRPr="006D3EC4" w:rsidRDefault="00141DD2" w:rsidP="00141DD2">
      <w:pPr>
        <w:autoSpaceDE w:val="0"/>
        <w:autoSpaceDN w:val="0"/>
        <w:adjustRightInd w:val="0"/>
        <w:spacing w:after="0"/>
        <w:rPr>
          <w:rFonts w:ascii="Times New Roman" w:eastAsia="Times New Roman" w:hAnsi="Times New Roman" w:cs="Times New Roman"/>
          <w:iCs/>
          <w:sz w:val="24"/>
          <w:szCs w:val="24"/>
        </w:rPr>
      </w:pPr>
      <w:r w:rsidRPr="006D3EC4">
        <w:rPr>
          <w:rFonts w:ascii="Times New Roman" w:eastAsia="Times New Roman" w:hAnsi="Times New Roman" w:cs="Times New Roman"/>
          <w:iCs/>
          <w:sz w:val="24"/>
          <w:szCs w:val="24"/>
        </w:rPr>
        <w:t xml:space="preserve">University of </w:t>
      </w:r>
      <w:proofErr w:type="spellStart"/>
      <w:r w:rsidRPr="006D3EC4">
        <w:rPr>
          <w:rFonts w:ascii="Times New Roman" w:eastAsia="Times New Roman" w:hAnsi="Times New Roman" w:cs="Times New Roman"/>
          <w:iCs/>
          <w:sz w:val="24"/>
          <w:szCs w:val="24"/>
        </w:rPr>
        <w:t>Kragujevac</w:t>
      </w:r>
      <w:proofErr w:type="spellEnd"/>
      <w:r w:rsidR="00147A4C">
        <w:rPr>
          <w:rFonts w:ascii="Times New Roman" w:eastAsia="Times New Roman" w:hAnsi="Times New Roman" w:cs="Times New Roman"/>
          <w:iCs/>
          <w:sz w:val="24"/>
          <w:szCs w:val="24"/>
        </w:rPr>
        <w:t>, Faculty of Science</w:t>
      </w:r>
    </w:p>
    <w:p w:rsidR="00141DD2" w:rsidRDefault="00141DD2" w:rsidP="00141DD2">
      <w:pPr>
        <w:autoSpaceDE w:val="0"/>
        <w:autoSpaceDN w:val="0"/>
        <w:adjustRightInd w:val="0"/>
        <w:spacing w:after="0"/>
        <w:rPr>
          <w:rFonts w:ascii="Times New Roman" w:hAnsi="Times New Roman"/>
          <w:iCs/>
          <w:sz w:val="24"/>
          <w:szCs w:val="24"/>
          <w:lang w:val="es-AR"/>
        </w:rPr>
      </w:pPr>
      <w:proofErr w:type="spellStart"/>
      <w:r w:rsidRPr="006D3EC4">
        <w:rPr>
          <w:rFonts w:ascii="Times New Roman" w:eastAsia="Times New Roman" w:hAnsi="Times New Roman" w:cs="Times New Roman"/>
          <w:iCs/>
          <w:sz w:val="24"/>
          <w:szCs w:val="24"/>
          <w:lang w:val="es-AR"/>
        </w:rPr>
        <w:t>Radoja</w:t>
      </w:r>
      <w:proofErr w:type="spellEnd"/>
      <w:r w:rsidRPr="006D3EC4">
        <w:rPr>
          <w:rFonts w:ascii="Times New Roman" w:eastAsia="Times New Roman" w:hAnsi="Times New Roman" w:cs="Times New Roman"/>
          <w:iCs/>
          <w:sz w:val="24"/>
          <w:szCs w:val="24"/>
          <w:lang w:val="es-AR"/>
        </w:rPr>
        <w:t xml:space="preserve"> </w:t>
      </w:r>
      <w:proofErr w:type="spellStart"/>
      <w:r w:rsidRPr="006D3EC4">
        <w:rPr>
          <w:rFonts w:ascii="Times New Roman" w:eastAsia="Times New Roman" w:hAnsi="Times New Roman" w:cs="Times New Roman"/>
          <w:iCs/>
          <w:sz w:val="24"/>
          <w:szCs w:val="24"/>
          <w:lang w:val="es-AR"/>
        </w:rPr>
        <w:t>Domanovića</w:t>
      </w:r>
      <w:proofErr w:type="spellEnd"/>
      <w:r w:rsidRPr="006D3EC4">
        <w:rPr>
          <w:rFonts w:ascii="Times New Roman" w:eastAsia="Times New Roman" w:hAnsi="Times New Roman" w:cs="Times New Roman"/>
          <w:iCs/>
          <w:sz w:val="24"/>
          <w:szCs w:val="24"/>
          <w:lang w:val="es-AR"/>
        </w:rPr>
        <w:t xml:space="preserve"> 12, 34 000 </w:t>
      </w:r>
      <w:proofErr w:type="spellStart"/>
      <w:r w:rsidRPr="006D3EC4">
        <w:rPr>
          <w:rFonts w:ascii="Times New Roman" w:eastAsia="Times New Roman" w:hAnsi="Times New Roman" w:cs="Times New Roman"/>
          <w:iCs/>
          <w:sz w:val="24"/>
          <w:szCs w:val="24"/>
          <w:lang w:val="es-AR"/>
        </w:rPr>
        <w:t>Kragujevac</w:t>
      </w:r>
      <w:proofErr w:type="spellEnd"/>
      <w:r w:rsidRPr="006D3EC4">
        <w:rPr>
          <w:rFonts w:ascii="Times New Roman" w:eastAsia="Times New Roman" w:hAnsi="Times New Roman" w:cs="Times New Roman"/>
          <w:iCs/>
          <w:sz w:val="24"/>
          <w:szCs w:val="24"/>
          <w:lang w:val="es-AR"/>
        </w:rPr>
        <w:t>, Serbia</w:t>
      </w:r>
    </w:p>
    <w:p w:rsidR="00141DD2" w:rsidRDefault="00141DD2" w:rsidP="00141DD2">
      <w:pPr>
        <w:autoSpaceDE w:val="0"/>
        <w:autoSpaceDN w:val="0"/>
        <w:adjustRightInd w:val="0"/>
        <w:spacing w:after="0"/>
        <w:rPr>
          <w:rFonts w:ascii="Times New Roman" w:hAnsi="Times New Roman"/>
          <w:iCs/>
          <w:sz w:val="24"/>
          <w:szCs w:val="24"/>
        </w:rPr>
      </w:pPr>
      <w:r w:rsidRPr="006D3EC4">
        <w:rPr>
          <w:rFonts w:ascii="Times New Roman" w:eastAsia="Times New Roman" w:hAnsi="Times New Roman" w:cs="Times New Roman"/>
          <w:iCs/>
          <w:sz w:val="24"/>
          <w:szCs w:val="24"/>
          <w:lang w:val="es-AR"/>
        </w:rPr>
        <w:t>E mail:</w:t>
      </w:r>
      <w:r>
        <w:rPr>
          <w:rFonts w:ascii="Times New Roman" w:hAnsi="Times New Roman"/>
          <w:iCs/>
          <w:sz w:val="24"/>
          <w:szCs w:val="24"/>
          <w:lang w:val="es-AR"/>
        </w:rPr>
        <w:t xml:space="preserve"> </w:t>
      </w:r>
      <w:hyperlink r:id="rId4" w:history="1">
        <w:r w:rsidRPr="009B435C">
          <w:rPr>
            <w:rStyle w:val="Hyperlink"/>
            <w:rFonts w:ascii="Times New Roman" w:hAnsi="Times New Roman"/>
            <w:iCs/>
            <w:sz w:val="24"/>
            <w:szCs w:val="24"/>
            <w:lang w:val="es-AR"/>
          </w:rPr>
          <w:t>nevena@kg.ac.rs</w:t>
        </w:r>
      </w:hyperlink>
      <w:r>
        <w:rPr>
          <w:rFonts w:ascii="Times New Roman" w:hAnsi="Times New Roman"/>
          <w:iCs/>
          <w:sz w:val="24"/>
          <w:szCs w:val="24"/>
          <w:lang w:val="es-AR"/>
        </w:rPr>
        <w:t xml:space="preserve"> </w:t>
      </w:r>
    </w:p>
    <w:p w:rsidR="00141DD2" w:rsidRPr="006D3EC4" w:rsidRDefault="00141DD2" w:rsidP="00141DD2">
      <w:pPr>
        <w:autoSpaceDE w:val="0"/>
        <w:autoSpaceDN w:val="0"/>
        <w:adjustRightInd w:val="0"/>
        <w:spacing w:after="0"/>
        <w:rPr>
          <w:rFonts w:ascii="Times New Roman" w:eastAsia="Times New Roman" w:hAnsi="Times New Roman" w:cs="Times New Roman"/>
          <w:iCs/>
          <w:sz w:val="24"/>
          <w:szCs w:val="24"/>
        </w:rPr>
      </w:pPr>
      <w:r>
        <w:rPr>
          <w:rFonts w:ascii="Times New Roman" w:hAnsi="Times New Roman"/>
          <w:iCs/>
          <w:sz w:val="24"/>
          <w:szCs w:val="24"/>
        </w:rPr>
        <w:t>Tel.</w:t>
      </w:r>
      <w:r w:rsidRPr="00141DD2">
        <w:rPr>
          <w:rFonts w:ascii="Times New Roman" w:hAnsi="Times New Roman"/>
          <w:iCs/>
          <w:sz w:val="24"/>
          <w:szCs w:val="24"/>
        </w:rPr>
        <w:t xml:space="preserve"> </w:t>
      </w:r>
      <w:r>
        <w:rPr>
          <w:rFonts w:ascii="Times New Roman" w:hAnsi="Times New Roman"/>
          <w:iCs/>
          <w:sz w:val="24"/>
          <w:szCs w:val="24"/>
        </w:rPr>
        <w:t xml:space="preserve"> +38134336223</w:t>
      </w:r>
      <w:r w:rsidRPr="006D3EC4">
        <w:rPr>
          <w:rFonts w:ascii="Times New Roman" w:eastAsia="Times New Roman" w:hAnsi="Times New Roman" w:cs="Times New Roman"/>
          <w:iCs/>
          <w:sz w:val="24"/>
          <w:szCs w:val="24"/>
        </w:rPr>
        <w:t xml:space="preserve"> </w:t>
      </w:r>
    </w:p>
    <w:p w:rsidR="00141DD2" w:rsidRPr="006D3EC4" w:rsidRDefault="00141DD2" w:rsidP="00141DD2">
      <w:pPr>
        <w:autoSpaceDE w:val="0"/>
        <w:autoSpaceDN w:val="0"/>
        <w:adjustRightInd w:val="0"/>
        <w:rPr>
          <w:rFonts w:ascii="Times New Roman" w:eastAsia="Times New Roman" w:hAnsi="Times New Roman" w:cs="Times New Roman"/>
          <w:iCs/>
          <w:sz w:val="24"/>
          <w:szCs w:val="24"/>
        </w:rPr>
      </w:pPr>
      <w:r w:rsidRPr="006D3EC4">
        <w:rPr>
          <w:rFonts w:ascii="Times New Roman" w:eastAsia="Times New Roman" w:hAnsi="Times New Roman" w:cs="Times New Roman"/>
          <w:iCs/>
          <w:sz w:val="24"/>
          <w:szCs w:val="24"/>
        </w:rPr>
        <w:t>Fax</w:t>
      </w:r>
      <w:r>
        <w:rPr>
          <w:rFonts w:ascii="Times New Roman" w:hAnsi="Times New Roman"/>
          <w:iCs/>
          <w:sz w:val="24"/>
          <w:szCs w:val="24"/>
        </w:rPr>
        <w:t xml:space="preserve">: </w:t>
      </w:r>
      <w:r w:rsidRPr="006D3EC4">
        <w:rPr>
          <w:rFonts w:ascii="Times New Roman" w:eastAsia="Times New Roman" w:hAnsi="Times New Roman" w:cs="Times New Roman"/>
          <w:iCs/>
          <w:sz w:val="24"/>
          <w:szCs w:val="24"/>
        </w:rPr>
        <w:t xml:space="preserve"> +38134335040</w:t>
      </w:r>
    </w:p>
    <w:p w:rsidR="00141DD2" w:rsidRPr="00141DD2" w:rsidRDefault="00141DD2" w:rsidP="00141DD2">
      <w:pPr>
        <w:autoSpaceDE w:val="0"/>
        <w:autoSpaceDN w:val="0"/>
        <w:adjustRightInd w:val="0"/>
        <w:spacing w:after="0"/>
        <w:rPr>
          <w:rFonts w:ascii="Times New Roman" w:eastAsia="Times New Roman" w:hAnsi="Times New Roman" w:cs="Times New Roman"/>
          <w:iCs/>
          <w:sz w:val="24"/>
          <w:szCs w:val="24"/>
        </w:rPr>
      </w:pPr>
    </w:p>
    <w:p w:rsidR="00141DD2" w:rsidRPr="00D1312A" w:rsidRDefault="00141DD2" w:rsidP="00D1312A">
      <w:pPr>
        <w:jc w:val="both"/>
        <w:rPr>
          <w:rFonts w:ascii="Times New Roman" w:hAnsi="Times New Roman" w:cs="Times New Roman"/>
          <w:b/>
          <w:sz w:val="24"/>
          <w:szCs w:val="24"/>
        </w:rPr>
      </w:pPr>
    </w:p>
    <w:sectPr w:rsidR="00141DD2" w:rsidRPr="00D1312A" w:rsidSect="000F36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0A3C"/>
    <w:rsid w:val="000E07C7"/>
    <w:rsid w:val="000F3661"/>
    <w:rsid w:val="00116C3E"/>
    <w:rsid w:val="00141DD2"/>
    <w:rsid w:val="00147A4C"/>
    <w:rsid w:val="0015696E"/>
    <w:rsid w:val="002629D1"/>
    <w:rsid w:val="0033226B"/>
    <w:rsid w:val="00356F5F"/>
    <w:rsid w:val="005742E1"/>
    <w:rsid w:val="006019A6"/>
    <w:rsid w:val="0060435E"/>
    <w:rsid w:val="00731A5D"/>
    <w:rsid w:val="007B4F66"/>
    <w:rsid w:val="008833D5"/>
    <w:rsid w:val="008A2407"/>
    <w:rsid w:val="008C0A3C"/>
    <w:rsid w:val="0092194D"/>
    <w:rsid w:val="009277C1"/>
    <w:rsid w:val="00A410C1"/>
    <w:rsid w:val="00A970E1"/>
    <w:rsid w:val="00B425F5"/>
    <w:rsid w:val="00B634FD"/>
    <w:rsid w:val="00B8139B"/>
    <w:rsid w:val="00B82F8F"/>
    <w:rsid w:val="00BA7480"/>
    <w:rsid w:val="00BB6EF0"/>
    <w:rsid w:val="00C00C9E"/>
    <w:rsid w:val="00C10DE9"/>
    <w:rsid w:val="00D1312A"/>
    <w:rsid w:val="00DC0830"/>
    <w:rsid w:val="00E025C9"/>
    <w:rsid w:val="00E52229"/>
    <w:rsid w:val="00EF5A04"/>
    <w:rsid w:val="00F13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0DE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10DE9"/>
    <w:rPr>
      <w:rFonts w:ascii="Calibri" w:eastAsia="Calibri" w:hAnsi="Calibri" w:cs="Times New Roman"/>
      <w:szCs w:val="21"/>
    </w:rPr>
  </w:style>
  <w:style w:type="character" w:styleId="Hyperlink">
    <w:name w:val="Hyperlink"/>
    <w:basedOn w:val="DefaultParagraphFont"/>
    <w:uiPriority w:val="99"/>
    <w:unhideWhenUsed/>
    <w:rsid w:val="00141D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vena@k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Markovic</dc:creator>
  <cp:keywords/>
  <dc:description/>
  <cp:lastModifiedBy>Nevena01</cp:lastModifiedBy>
  <cp:revision>6</cp:revision>
  <cp:lastPrinted>2016-12-29T09:59:00Z</cp:lastPrinted>
  <dcterms:created xsi:type="dcterms:W3CDTF">2016-12-28T22:10:00Z</dcterms:created>
  <dcterms:modified xsi:type="dcterms:W3CDTF">2016-12-29T11:01:00Z</dcterms:modified>
</cp:coreProperties>
</file>