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BC" w:rsidRDefault="00814BAE">
      <w:r w:rsidRPr="00814BAE">
        <w:drawing>
          <wp:inline distT="0" distB="0" distL="0" distR="0">
            <wp:extent cx="4912360" cy="3348990"/>
            <wp:effectExtent l="19050" t="0" r="2540" b="0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3348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D75BC" w:rsidRDefault="00DD75BC" w:rsidP="00DD75BC"/>
    <w:p w:rsidR="00DD75BC" w:rsidRPr="00D45195" w:rsidRDefault="00DD75BC" w:rsidP="00DD75BC">
      <w:pPr>
        <w:pStyle w:val="normal0"/>
        <w:tabs>
          <w:tab w:val="left" w:pos="2715"/>
        </w:tabs>
        <w:spacing w:line="360" w:lineRule="auto"/>
        <w:jc w:val="center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4519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Fig.1. Monosaccharide chromatogram of </w:t>
      </w:r>
      <w:proofErr w:type="spellStart"/>
      <w:r w:rsidRPr="00D45195">
        <w:rPr>
          <w:rFonts w:asciiTheme="majorBidi" w:eastAsia="Times New Roman" w:hAnsiTheme="majorBidi" w:cstheme="majorBidi"/>
          <w:sz w:val="24"/>
          <w:szCs w:val="24"/>
          <w:lang w:val="en-US"/>
        </w:rPr>
        <w:t>polysaccharidic</w:t>
      </w:r>
      <w:proofErr w:type="spellEnd"/>
      <w:r w:rsidRPr="00D4519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extracts of </w:t>
      </w:r>
      <w:proofErr w:type="spellStart"/>
      <w:r w:rsidRPr="00D45195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Isochrysis</w:t>
      </w:r>
      <w:proofErr w:type="spellEnd"/>
      <w:r w:rsidRPr="00D45195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D45195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galbana</w:t>
      </w:r>
      <w:proofErr w:type="spellEnd"/>
      <w:r w:rsidRPr="00D4519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(PEA) and </w:t>
      </w:r>
      <w:proofErr w:type="spellStart"/>
      <w:r w:rsidRPr="00D45195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Nannochloropsis</w:t>
      </w:r>
      <w:proofErr w:type="spellEnd"/>
      <w:r w:rsidRPr="00D45195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 xml:space="preserve"> </w:t>
      </w:r>
      <w:proofErr w:type="spellStart"/>
      <w:r w:rsidRPr="00D45195">
        <w:rPr>
          <w:rFonts w:asciiTheme="majorBidi" w:eastAsia="Times New Roman" w:hAnsiTheme="majorBidi" w:cstheme="majorBidi"/>
          <w:i/>
          <w:sz w:val="24"/>
          <w:szCs w:val="24"/>
          <w:lang w:val="en-US"/>
        </w:rPr>
        <w:t>oculata</w:t>
      </w:r>
      <w:proofErr w:type="spellEnd"/>
      <w:r w:rsidRPr="00D4519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(PEB) determined by </w:t>
      </w:r>
      <w:proofErr w:type="spellStart"/>
      <w:r w:rsidRPr="00D45195">
        <w:rPr>
          <w:rFonts w:asciiTheme="majorBidi" w:eastAsia="Times New Roman" w:hAnsiTheme="majorBidi" w:cstheme="majorBidi"/>
          <w:sz w:val="24"/>
          <w:szCs w:val="24"/>
          <w:lang w:val="en-US"/>
        </w:rPr>
        <w:t>trimethylsilylation</w:t>
      </w:r>
      <w:proofErr w:type="spellEnd"/>
      <w:r w:rsidRPr="00D4519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method. A: </w:t>
      </w:r>
      <w:proofErr w:type="spellStart"/>
      <w:r w:rsidRPr="00D45195">
        <w:rPr>
          <w:rFonts w:asciiTheme="majorBidi" w:eastAsia="Times New Roman" w:hAnsiTheme="majorBidi" w:cstheme="majorBidi"/>
          <w:sz w:val="24"/>
          <w:szCs w:val="24"/>
          <w:lang w:val="en-US"/>
        </w:rPr>
        <w:t>xylose</w:t>
      </w:r>
      <w:proofErr w:type="spellEnd"/>
      <w:r w:rsidRPr="00D4519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; B: mannose; C: </w:t>
      </w:r>
      <w:proofErr w:type="spellStart"/>
      <w:r w:rsidRPr="00D45195">
        <w:rPr>
          <w:rFonts w:asciiTheme="majorBidi" w:eastAsia="Times New Roman" w:hAnsiTheme="majorBidi" w:cstheme="majorBidi"/>
          <w:sz w:val="24"/>
          <w:szCs w:val="24"/>
          <w:lang w:val="en-US"/>
        </w:rPr>
        <w:t>galactose</w:t>
      </w:r>
      <w:proofErr w:type="spellEnd"/>
      <w:r w:rsidRPr="00D4519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; D: glucose; E: </w:t>
      </w:r>
      <w:proofErr w:type="spellStart"/>
      <w:r w:rsidRPr="00D45195">
        <w:rPr>
          <w:rFonts w:asciiTheme="majorBidi" w:eastAsia="Times New Roman" w:hAnsiTheme="majorBidi" w:cstheme="majorBidi"/>
          <w:sz w:val="24"/>
          <w:szCs w:val="24"/>
          <w:lang w:val="en-US"/>
        </w:rPr>
        <w:t>sorbitol</w:t>
      </w:r>
      <w:proofErr w:type="spellEnd"/>
      <w:r w:rsidRPr="00D4519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; F: </w:t>
      </w:r>
      <w:proofErr w:type="spellStart"/>
      <w:r w:rsidRPr="00D45195">
        <w:rPr>
          <w:rFonts w:asciiTheme="majorBidi" w:eastAsia="Times New Roman" w:hAnsiTheme="majorBidi" w:cstheme="majorBidi"/>
          <w:sz w:val="24"/>
          <w:szCs w:val="24"/>
          <w:lang w:val="en-US"/>
        </w:rPr>
        <w:t>mannitol</w:t>
      </w:r>
      <w:proofErr w:type="spellEnd"/>
      <w:r w:rsidRPr="00D45195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; G: </w:t>
      </w:r>
      <w:proofErr w:type="spellStart"/>
      <w:r w:rsidRPr="00D45195">
        <w:rPr>
          <w:rFonts w:asciiTheme="majorBidi" w:eastAsia="Times New Roman" w:hAnsiTheme="majorBidi" w:cstheme="majorBidi"/>
          <w:sz w:val="24"/>
          <w:szCs w:val="24"/>
          <w:lang w:val="en-US"/>
        </w:rPr>
        <w:t>inositol</w:t>
      </w:r>
      <w:proofErr w:type="spellEnd"/>
      <w:r w:rsidRPr="00D45195">
        <w:rPr>
          <w:rFonts w:asciiTheme="majorBidi" w:eastAsia="Times New Roman" w:hAnsiTheme="majorBidi" w:cstheme="majorBidi"/>
          <w:sz w:val="24"/>
          <w:szCs w:val="24"/>
          <w:lang w:val="en-US"/>
        </w:rPr>
        <w:t>.</w:t>
      </w:r>
    </w:p>
    <w:p w:rsidR="00390C37" w:rsidRPr="00DD75BC" w:rsidRDefault="00390C37" w:rsidP="00DD75BC">
      <w:pPr>
        <w:tabs>
          <w:tab w:val="left" w:pos="2894"/>
        </w:tabs>
        <w:rPr>
          <w:lang w:val="en-US"/>
        </w:rPr>
      </w:pPr>
    </w:p>
    <w:sectPr w:rsidR="00390C37" w:rsidRPr="00DD75BC" w:rsidSect="00390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14BAE"/>
    <w:rsid w:val="00390C37"/>
    <w:rsid w:val="005B57C6"/>
    <w:rsid w:val="00814BAE"/>
    <w:rsid w:val="00925746"/>
    <w:rsid w:val="00DD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BAE"/>
    <w:rPr>
      <w:rFonts w:ascii="Tahoma" w:hAnsi="Tahoma" w:cs="Tahoma"/>
      <w:sz w:val="16"/>
      <w:szCs w:val="16"/>
    </w:rPr>
  </w:style>
  <w:style w:type="paragraph" w:customStyle="1" w:styleId="normal0">
    <w:name w:val="normal"/>
    <w:rsid w:val="00DD75BC"/>
    <w:pPr>
      <w:widowControl w:val="0"/>
    </w:pPr>
    <w:rPr>
      <w:rFonts w:ascii="Calibri" w:eastAsia="Calibri" w:hAnsi="Calibri" w:cs="Calibri"/>
      <w:color w:val="00000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220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2017</cp:lastModifiedBy>
  <cp:revision>2</cp:revision>
  <dcterms:created xsi:type="dcterms:W3CDTF">2017-03-23T08:34:00Z</dcterms:created>
  <dcterms:modified xsi:type="dcterms:W3CDTF">2017-03-23T08:43:00Z</dcterms:modified>
</cp:coreProperties>
</file>