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8AD" w:rsidRDefault="003A48AD" w:rsidP="003A48AD">
      <w:pPr>
        <w:rPr>
          <w:lang w:val="en-GB"/>
        </w:rPr>
      </w:pPr>
      <w:r>
        <w:rPr>
          <w:lang w:val="en-GB"/>
        </w:rPr>
        <w:t>Dear Editor,</w:t>
      </w:r>
    </w:p>
    <w:p w:rsidR="003A48AD" w:rsidRDefault="003A48AD" w:rsidP="003A48AD">
      <w:pPr>
        <w:rPr>
          <w:lang w:val="en-GB"/>
        </w:rPr>
      </w:pPr>
    </w:p>
    <w:p w:rsidR="003A48AD" w:rsidRDefault="003A48AD" w:rsidP="003A48AD">
      <w:pPr>
        <w:spacing w:line="360" w:lineRule="auto"/>
        <w:ind w:left="709" w:right="-58"/>
        <w:contextualSpacing/>
        <w:jc w:val="both"/>
        <w:rPr>
          <w:lang w:val="en-US"/>
        </w:rPr>
      </w:pPr>
      <w:r>
        <w:rPr>
          <w:lang w:val="en-GB"/>
        </w:rPr>
        <w:t xml:space="preserve">I have the pleasure to submit this work on </w:t>
      </w:r>
      <w:proofErr w:type="spellStart"/>
      <w:r>
        <w:rPr>
          <w:i/>
          <w:iCs/>
          <w:lang w:val="en-US"/>
        </w:rPr>
        <w:t>Astragalus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monspessulanus</w:t>
      </w:r>
      <w:proofErr w:type="spellEnd"/>
      <w:r>
        <w:rPr>
          <w:lang w:val="en-US"/>
        </w:rPr>
        <w:t xml:space="preserve"> L.</w:t>
      </w:r>
      <w:r>
        <w:rPr>
          <w:iCs/>
          <w:lang w:val="en-GB"/>
        </w:rPr>
        <w:t xml:space="preserve"> (</w:t>
      </w:r>
      <w:proofErr w:type="spellStart"/>
      <w:r>
        <w:rPr>
          <w:iCs/>
          <w:lang w:val="en-GB"/>
        </w:rPr>
        <w:t>Fabaceae</w:t>
      </w:r>
      <w:proofErr w:type="spellEnd"/>
      <w:r>
        <w:rPr>
          <w:iCs/>
          <w:lang w:val="en-GB"/>
        </w:rPr>
        <w:t xml:space="preserve">) </w:t>
      </w:r>
      <w:r>
        <w:rPr>
          <w:lang w:val="en-US"/>
        </w:rPr>
        <w:t>growing in semiarid areas of Algeria</w:t>
      </w:r>
      <w:r>
        <w:rPr>
          <w:iCs/>
          <w:lang w:val="en-GB"/>
        </w:rPr>
        <w:t xml:space="preserve">. </w:t>
      </w:r>
      <w:r>
        <w:rPr>
          <w:lang w:val="en-GB"/>
        </w:rPr>
        <w:t xml:space="preserve">The present paper describes the </w:t>
      </w:r>
      <w:proofErr w:type="spellStart"/>
      <w:r>
        <w:rPr>
          <w:lang w:val="en-GB"/>
        </w:rPr>
        <w:t>isolatio</w:t>
      </w:r>
      <w:proofErr w:type="spellEnd"/>
      <w:r>
        <w:rPr>
          <w:lang w:val="en-US"/>
        </w:rPr>
        <w:t xml:space="preserve">n and characterization of seven </w:t>
      </w:r>
      <w:proofErr w:type="spellStart"/>
      <w:r>
        <w:rPr>
          <w:lang w:val="en-US"/>
        </w:rPr>
        <w:t>flavonoids</w:t>
      </w:r>
      <w:proofErr w:type="spellEnd"/>
      <w:r>
        <w:rPr>
          <w:lang w:val="en-US"/>
        </w:rPr>
        <w:t xml:space="preserve"> 1-7, two </w:t>
      </w:r>
      <w:proofErr w:type="spellStart"/>
      <w:r>
        <w:rPr>
          <w:lang w:val="en-US"/>
        </w:rPr>
        <w:t>saponins</w:t>
      </w:r>
      <w:proofErr w:type="spellEnd"/>
      <w:r>
        <w:rPr>
          <w:lang w:val="en-US"/>
        </w:rPr>
        <w:t xml:space="preserve"> and one </w:t>
      </w:r>
      <w:proofErr w:type="spellStart"/>
      <w:r>
        <w:rPr>
          <w:lang w:val="en-US"/>
        </w:rPr>
        <w:t>lignan</w:t>
      </w:r>
      <w:proofErr w:type="spellEnd"/>
      <w:r>
        <w:rPr>
          <w:lang w:val="en-US"/>
        </w:rPr>
        <w:t xml:space="preserve"> from the </w:t>
      </w:r>
      <w:r>
        <w:rPr>
          <w:i/>
          <w:iCs/>
          <w:lang w:val="en-US"/>
        </w:rPr>
        <w:t>n</w:t>
      </w:r>
      <w:r>
        <w:rPr>
          <w:lang w:val="en-US"/>
        </w:rPr>
        <w:t>-</w:t>
      </w:r>
      <w:proofErr w:type="spellStart"/>
      <w:r>
        <w:rPr>
          <w:lang w:val="en-US"/>
        </w:rPr>
        <w:t>butanol</w:t>
      </w:r>
      <w:proofErr w:type="spellEnd"/>
      <w:r>
        <w:rPr>
          <w:lang w:val="en-US"/>
        </w:rPr>
        <w:t xml:space="preserve"> extract and two </w:t>
      </w:r>
      <w:proofErr w:type="spellStart"/>
      <w:r>
        <w:rPr>
          <w:lang w:val="en-US"/>
        </w:rPr>
        <w:t>phytosterols</w:t>
      </w:r>
      <w:proofErr w:type="spellEnd"/>
      <w:r>
        <w:rPr>
          <w:lang w:val="en-US"/>
        </w:rPr>
        <w:t xml:space="preserve"> and one </w:t>
      </w:r>
      <w:proofErr w:type="spellStart"/>
      <w:r>
        <w:rPr>
          <w:lang w:val="en-US"/>
        </w:rPr>
        <w:t>triterpenoid</w:t>
      </w:r>
      <w:proofErr w:type="spellEnd"/>
      <w:r>
        <w:rPr>
          <w:lang w:val="en-US"/>
        </w:rPr>
        <w:t xml:space="preserve"> from the ethyl acetate extract. </w:t>
      </w:r>
      <w:r>
        <w:rPr>
          <w:lang w:val="en-GB"/>
        </w:rPr>
        <w:t xml:space="preserve">This result is in good agreement with that of the previous studies made on the </w:t>
      </w:r>
      <w:proofErr w:type="spellStart"/>
      <w:r>
        <w:rPr>
          <w:i/>
          <w:iCs/>
          <w:lang w:val="en-US"/>
        </w:rPr>
        <w:t>Astragalus</w:t>
      </w:r>
      <w:proofErr w:type="spellEnd"/>
      <w:r>
        <w:rPr>
          <w:lang w:val="en-US"/>
        </w:rPr>
        <w:t xml:space="preserve"> genus, where </w:t>
      </w:r>
      <w:proofErr w:type="spellStart"/>
      <w:r>
        <w:rPr>
          <w:lang w:val="en-US"/>
        </w:rPr>
        <w:t>flavonoids</w:t>
      </w:r>
      <w:proofErr w:type="spellEnd"/>
      <w:r>
        <w:rPr>
          <w:lang w:val="en-US"/>
        </w:rPr>
        <w:t xml:space="preserve"> and </w:t>
      </w:r>
      <w:proofErr w:type="spellStart"/>
      <w:r>
        <w:rPr>
          <w:lang w:val="en-US"/>
        </w:rPr>
        <w:t>tritepenic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saponins</w:t>
      </w:r>
      <w:proofErr w:type="spellEnd"/>
      <w:r>
        <w:rPr>
          <w:lang w:val="en-US"/>
        </w:rPr>
        <w:t xml:space="preserve"> were the major compounds. </w:t>
      </w:r>
      <w:r>
        <w:t xml:space="preserve">This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highlights</w:t>
      </w:r>
      <w:proofErr w:type="spellEnd"/>
      <w:r>
        <w:t xml:space="preserve"> the </w:t>
      </w:r>
      <w:proofErr w:type="spellStart"/>
      <w:r>
        <w:t>difference</w:t>
      </w:r>
      <w:proofErr w:type="spellEnd"/>
      <w:r>
        <w:t xml:space="preserve"> in </w:t>
      </w:r>
      <w:proofErr w:type="spellStart"/>
      <w:r>
        <w:t>chemical</w:t>
      </w:r>
      <w:proofErr w:type="spellEnd"/>
      <w:r>
        <w:t xml:space="preserve"> composition on </w:t>
      </w:r>
      <w:proofErr w:type="spellStart"/>
      <w:r>
        <w:t>flavonoids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rPr>
          <w:i/>
          <w:iCs/>
          <w:lang w:val="en-US"/>
        </w:rPr>
        <w:t>Astragalus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monspessulanus</w:t>
      </w:r>
      <w:proofErr w:type="spellEnd"/>
      <w:r>
        <w:rPr>
          <w:lang w:val="en-US"/>
        </w:rPr>
        <w:t xml:space="preserve"> </w:t>
      </w:r>
      <w:r>
        <w:t xml:space="preserve">of </w:t>
      </w:r>
      <w:proofErr w:type="spellStart"/>
      <w:r>
        <w:t>bulgarian</w:t>
      </w:r>
      <w:proofErr w:type="spellEnd"/>
      <w:r>
        <w:t xml:space="preserve"> </w:t>
      </w:r>
      <w:proofErr w:type="spellStart"/>
      <w:r>
        <w:t>origin</w:t>
      </w:r>
      <w:proofErr w:type="spellEnd"/>
      <w:r>
        <w:t xml:space="preserve"> and the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species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grows</w:t>
      </w:r>
      <w:proofErr w:type="spellEnd"/>
      <w:r>
        <w:t xml:space="preserve"> in </w:t>
      </w:r>
      <w:proofErr w:type="spellStart"/>
      <w:r>
        <w:t>arid</w:t>
      </w:r>
      <w:proofErr w:type="spellEnd"/>
      <w:r>
        <w:t xml:space="preserve"> and </w:t>
      </w:r>
      <w:proofErr w:type="spellStart"/>
      <w:r>
        <w:t>semi-arid</w:t>
      </w:r>
      <w:proofErr w:type="spellEnd"/>
      <w:r>
        <w:t xml:space="preserve"> areas of </w:t>
      </w:r>
      <w:proofErr w:type="spellStart"/>
      <w:r>
        <w:t>Algeria</w:t>
      </w:r>
      <w:proofErr w:type="spellEnd"/>
      <w:r>
        <w:t xml:space="preserve">. In </w:t>
      </w:r>
      <w:proofErr w:type="spellStart"/>
      <w:r>
        <w:t>fact</w:t>
      </w:r>
      <w:proofErr w:type="spellEnd"/>
      <w:r>
        <w:t xml:space="preserve"> o</w:t>
      </w:r>
      <w:proofErr w:type="spellStart"/>
      <w:r>
        <w:rPr>
          <w:lang w:val="en-US"/>
        </w:rPr>
        <w:t>nly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rutin</w:t>
      </w:r>
      <w:proofErr w:type="spellEnd"/>
      <w:r>
        <w:rPr>
          <w:lang w:val="en-US"/>
        </w:rPr>
        <w:t xml:space="preserve"> is common. This is also the first report of the occurrence of </w:t>
      </w:r>
      <w:proofErr w:type="spellStart"/>
      <w:r>
        <w:rPr>
          <w:lang w:val="en-US"/>
        </w:rPr>
        <w:t>triterpenic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saponins</w:t>
      </w:r>
      <w:proofErr w:type="spellEnd"/>
      <w:r>
        <w:rPr>
          <w:lang w:val="en-US"/>
        </w:rPr>
        <w:t xml:space="preserve"> in </w:t>
      </w:r>
      <w:proofErr w:type="spellStart"/>
      <w:r>
        <w:rPr>
          <w:i/>
          <w:iCs/>
          <w:lang w:val="en-US"/>
        </w:rPr>
        <w:t>Astragalus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monspessulanus</w:t>
      </w:r>
      <w:proofErr w:type="spellEnd"/>
      <w:r>
        <w:rPr>
          <w:lang w:val="en-US"/>
        </w:rPr>
        <w:t xml:space="preserve"> L.</w:t>
      </w:r>
      <w:r>
        <w:rPr>
          <w:iCs/>
          <w:lang w:val="en-GB"/>
        </w:rPr>
        <w:t xml:space="preserve"> and the second identification of </w:t>
      </w:r>
      <w:proofErr w:type="spellStart"/>
      <w:r>
        <w:rPr>
          <w:lang w:val="en-US"/>
        </w:rPr>
        <w:t>dehydrosoyasaponin</w:t>
      </w:r>
      <w:proofErr w:type="spellEnd"/>
      <w:r>
        <w:rPr>
          <w:lang w:val="en-US"/>
        </w:rPr>
        <w:t xml:space="preserve"> I in the </w:t>
      </w:r>
      <w:r>
        <w:rPr>
          <w:i/>
          <w:iCs/>
          <w:lang w:val="en-US"/>
        </w:rPr>
        <w:t>Astragalus</w:t>
      </w:r>
      <w:r>
        <w:rPr>
          <w:lang w:val="en-US"/>
        </w:rPr>
        <w:t xml:space="preserve"> genus.  Furthermore, the antioxidant activity of the </w:t>
      </w:r>
      <w:r>
        <w:rPr>
          <w:i/>
          <w:iCs/>
          <w:lang w:val="en-US"/>
        </w:rPr>
        <w:t>n</w:t>
      </w:r>
      <w:r>
        <w:rPr>
          <w:lang w:val="en-US"/>
        </w:rPr>
        <w:t>-</w:t>
      </w:r>
      <w:proofErr w:type="spellStart"/>
      <w:r>
        <w:rPr>
          <w:lang w:val="en-US"/>
        </w:rPr>
        <w:t>butanol</w:t>
      </w:r>
      <w:proofErr w:type="spellEnd"/>
      <w:r>
        <w:rPr>
          <w:lang w:val="en-US"/>
        </w:rPr>
        <w:t xml:space="preserve"> extract of the aerial parts of</w:t>
      </w:r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Astragalus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monspessulanus</w:t>
      </w:r>
      <w:proofErr w:type="spellEnd"/>
      <w:r>
        <w:rPr>
          <w:lang w:val="en-US"/>
        </w:rPr>
        <w:t xml:space="preserve"> by chemical analyses towards DPPH </w:t>
      </w:r>
      <w:proofErr w:type="gramStart"/>
      <w:r>
        <w:rPr>
          <w:lang w:val="en-US"/>
        </w:rPr>
        <w:t>radical,</w:t>
      </w:r>
      <w:proofErr w:type="gramEnd"/>
      <w:r>
        <w:rPr>
          <w:lang w:val="en-US"/>
        </w:rPr>
        <w:t xml:space="preserve"> was evaluated with the result that the extract exhibited a moderate antioxidant activity with an IC</w:t>
      </w:r>
      <w:r>
        <w:rPr>
          <w:vertAlign w:val="subscript"/>
          <w:lang w:val="en-US"/>
        </w:rPr>
        <w:t>50</w:t>
      </w:r>
      <w:r>
        <w:rPr>
          <w:lang w:val="en-US"/>
        </w:rPr>
        <w:t xml:space="preserve"> value of 63.60 </w:t>
      </w:r>
      <w:r>
        <w:t>μ</w:t>
      </w:r>
      <w:r>
        <w:rPr>
          <w:lang w:val="en-US"/>
        </w:rPr>
        <w:t>g/</w:t>
      </w:r>
      <w:proofErr w:type="spellStart"/>
      <w:r>
        <w:rPr>
          <w:lang w:val="en-US"/>
        </w:rPr>
        <w:t>mL.</w:t>
      </w:r>
      <w:proofErr w:type="spellEnd"/>
    </w:p>
    <w:p w:rsidR="003A48AD" w:rsidRDefault="003A48AD" w:rsidP="003A48AD">
      <w:pPr>
        <w:spacing w:line="360" w:lineRule="auto"/>
        <w:ind w:left="709" w:right="-58"/>
        <w:contextualSpacing/>
        <w:jc w:val="both"/>
        <w:rPr>
          <w:lang w:val="en-US"/>
        </w:rPr>
      </w:pPr>
    </w:p>
    <w:p w:rsidR="006204DA" w:rsidRPr="00441A71" w:rsidRDefault="006204DA" w:rsidP="006204DA">
      <w:pPr>
        <w:spacing w:line="360" w:lineRule="auto"/>
        <w:jc w:val="both"/>
        <w:rPr>
          <w:lang w:val="en-GB"/>
        </w:rPr>
      </w:pPr>
      <w:r w:rsidRPr="00441A71">
        <w:rPr>
          <w:lang w:val="en-GB"/>
        </w:rPr>
        <w:t xml:space="preserve">Hoping that this paper will meet the </w:t>
      </w:r>
      <w:r>
        <w:rPr>
          <w:lang w:val="en-GB"/>
        </w:rPr>
        <w:t xml:space="preserve">Records of Journal of the Serbian Chemical Society </w:t>
      </w:r>
      <w:r w:rsidRPr="00441A71">
        <w:rPr>
          <w:lang w:val="en-GB"/>
        </w:rPr>
        <w:t>of acceptance,</w:t>
      </w:r>
    </w:p>
    <w:p w:rsidR="006204DA" w:rsidRPr="00441A71" w:rsidRDefault="006204DA" w:rsidP="006204DA">
      <w:pPr>
        <w:spacing w:line="276" w:lineRule="auto"/>
        <w:rPr>
          <w:lang w:val="en-GB"/>
        </w:rPr>
      </w:pPr>
    </w:p>
    <w:p w:rsidR="006204DA" w:rsidRPr="00441A71" w:rsidRDefault="006204DA" w:rsidP="006204DA">
      <w:r w:rsidRPr="00441A71">
        <w:t>Best regards,</w:t>
      </w:r>
    </w:p>
    <w:p w:rsidR="006204DA" w:rsidRPr="00441A71" w:rsidRDefault="006204DA" w:rsidP="006204DA">
      <w:pPr>
        <w:jc w:val="both"/>
        <w:rPr>
          <w:lang w:val="en-GB"/>
        </w:rPr>
      </w:pPr>
      <w:r w:rsidRPr="00441A71">
        <w:rPr>
          <w:lang w:val="en-GB"/>
        </w:rPr>
        <w:t xml:space="preserve">Mohammed BENKHALED  </w:t>
      </w:r>
    </w:p>
    <w:p w:rsidR="006204DA" w:rsidRPr="00441A71" w:rsidRDefault="006204DA" w:rsidP="006204DA"/>
    <w:p w:rsidR="006B5D78" w:rsidRDefault="006B5D78" w:rsidP="006204DA">
      <w:pPr>
        <w:spacing w:line="360" w:lineRule="auto"/>
        <w:jc w:val="both"/>
      </w:pPr>
    </w:p>
    <w:p w:rsidR="00551447" w:rsidRDefault="00551447" w:rsidP="00551447">
      <w:pPr>
        <w:autoSpaceDE w:val="0"/>
        <w:autoSpaceDN w:val="0"/>
        <w:adjustRightInd w:val="0"/>
      </w:pPr>
      <w:r>
        <w:t xml:space="preserve">1) </w:t>
      </w:r>
      <w:proofErr w:type="spellStart"/>
      <w:r>
        <w:t>Professor</w:t>
      </w:r>
      <w:proofErr w:type="spellEnd"/>
      <w:r>
        <w:t xml:space="preserve"> Salah </w:t>
      </w:r>
      <w:proofErr w:type="spellStart"/>
      <w:r>
        <w:t>Akkal</w:t>
      </w:r>
      <w:proofErr w:type="spellEnd"/>
      <w:r>
        <w:t xml:space="preserve">, Laboratoire de </w:t>
      </w:r>
      <w:proofErr w:type="spellStart"/>
      <w:r>
        <w:t>Phytochimie</w:t>
      </w:r>
      <w:proofErr w:type="spellEnd"/>
      <w:r>
        <w:t xml:space="preserve"> et Analyses Physico-chimiques et Biologiques, Département de Chimie, Faculté des Sciences, Université </w:t>
      </w:r>
      <w:proofErr w:type="spellStart"/>
      <w:r>
        <w:t>Mentouri</w:t>
      </w:r>
      <w:proofErr w:type="spellEnd"/>
      <w:r>
        <w:t xml:space="preserve">, Route de </w:t>
      </w:r>
      <w:proofErr w:type="spellStart"/>
      <w:r>
        <w:t>Aïn</w:t>
      </w:r>
      <w:proofErr w:type="spellEnd"/>
      <w:r>
        <w:t xml:space="preserve"> El Bey, 25000, Constantine, Algérie. </w:t>
      </w:r>
    </w:p>
    <w:p w:rsidR="00551447" w:rsidRDefault="00551447" w:rsidP="00551447">
      <w:pPr>
        <w:widowControl w:val="0"/>
        <w:autoSpaceDE w:val="0"/>
        <w:autoSpaceDN w:val="0"/>
        <w:adjustRightInd w:val="0"/>
        <w:spacing w:before="100" w:after="100"/>
        <w:jc w:val="both"/>
        <w:rPr>
          <w:lang w:val="en-US"/>
        </w:rPr>
      </w:pPr>
      <w:r>
        <w:rPr>
          <w:lang w:val="en-US"/>
        </w:rPr>
        <w:t xml:space="preserve">Tel/Fax: 213 31 81 88 83 or 213 31 81 88 16   </w:t>
      </w:r>
    </w:p>
    <w:p w:rsidR="00551447" w:rsidRDefault="00551447" w:rsidP="00551447">
      <w:pPr>
        <w:widowControl w:val="0"/>
        <w:autoSpaceDE w:val="0"/>
        <w:autoSpaceDN w:val="0"/>
        <w:adjustRightInd w:val="0"/>
        <w:spacing w:before="100" w:after="100"/>
        <w:jc w:val="both"/>
        <w:rPr>
          <w:lang w:val="en-US"/>
        </w:rPr>
      </w:pPr>
      <w:r>
        <w:rPr>
          <w:lang w:val="en-US"/>
        </w:rPr>
        <w:t xml:space="preserve"> E-mail: </w:t>
      </w:r>
      <w:hyperlink r:id="rId5" w:history="1">
        <w:r w:rsidRPr="003206EF">
          <w:rPr>
            <w:rStyle w:val="Lienhypertexte"/>
            <w:lang w:val="en-US"/>
          </w:rPr>
          <w:t>salah4dz@yahoo.fr</w:t>
        </w:r>
      </w:hyperlink>
    </w:p>
    <w:p w:rsidR="00551447" w:rsidRPr="00E71787" w:rsidRDefault="00551447" w:rsidP="00551447">
      <w:pPr>
        <w:rPr>
          <w:rFonts w:asciiTheme="majorBidi" w:hAnsiTheme="majorBidi" w:cstheme="majorBidi"/>
        </w:rPr>
      </w:pPr>
      <w:r>
        <w:rPr>
          <w:rStyle w:val="apple-style-span"/>
          <w:rFonts w:asciiTheme="majorBidi" w:hAnsiTheme="majorBidi" w:cstheme="majorBidi"/>
          <w:color w:val="000000"/>
        </w:rPr>
        <w:t xml:space="preserve">2)  Dr </w:t>
      </w:r>
      <w:r w:rsidRPr="005573B8">
        <w:rPr>
          <w:rStyle w:val="apple-style-span"/>
          <w:rFonts w:asciiTheme="majorBidi" w:hAnsiTheme="majorBidi" w:cstheme="majorBidi"/>
          <w:color w:val="000000"/>
        </w:rPr>
        <w:t>Bruno D</w:t>
      </w:r>
      <w:r>
        <w:rPr>
          <w:rStyle w:val="apple-style-span"/>
          <w:rFonts w:asciiTheme="majorBidi" w:hAnsiTheme="majorBidi" w:cstheme="majorBidi"/>
          <w:color w:val="000000"/>
        </w:rPr>
        <w:t xml:space="preserve">avid, </w:t>
      </w:r>
      <w:r w:rsidRPr="00E71787">
        <w:rPr>
          <w:rFonts w:asciiTheme="majorBidi" w:hAnsiTheme="majorBidi" w:cstheme="majorBidi"/>
          <w:color w:val="000000"/>
          <w:shd w:val="clear" w:color="auto" w:fill="FFFFFF"/>
        </w:rPr>
        <w:t xml:space="preserve">Pôle Actifs Végétaux - Branche </w:t>
      </w:r>
      <w:proofErr w:type="spellStart"/>
      <w:r w:rsidRPr="00E71787">
        <w:rPr>
          <w:rFonts w:asciiTheme="majorBidi" w:hAnsiTheme="majorBidi" w:cstheme="majorBidi"/>
          <w:color w:val="000000"/>
          <w:shd w:val="clear" w:color="auto" w:fill="FFFFFF"/>
        </w:rPr>
        <w:t>Sourcing</w:t>
      </w:r>
      <w:proofErr w:type="spellEnd"/>
      <w:r w:rsidRPr="00E71787">
        <w:rPr>
          <w:rFonts w:asciiTheme="majorBidi" w:hAnsiTheme="majorBidi" w:cstheme="majorBidi"/>
          <w:color w:val="000000"/>
          <w:shd w:val="clear" w:color="auto" w:fill="FFFFFF"/>
        </w:rPr>
        <w:t xml:space="preserve"> R&amp;D et Botanique</w:t>
      </w:r>
      <w:r w:rsidRPr="00E71787">
        <w:rPr>
          <w:rFonts w:asciiTheme="majorBidi" w:hAnsiTheme="majorBidi" w:cstheme="majorBidi"/>
          <w:color w:val="000000"/>
        </w:rPr>
        <w:br/>
      </w:r>
      <w:r w:rsidRPr="00E71787">
        <w:rPr>
          <w:rFonts w:asciiTheme="majorBidi" w:hAnsiTheme="majorBidi" w:cstheme="majorBidi"/>
          <w:color w:val="000000"/>
          <w:shd w:val="clear" w:color="auto" w:fill="FFFFFF"/>
        </w:rPr>
        <w:t>Institut de Recherche Pierre FABRE</w:t>
      </w:r>
      <w:r w:rsidRPr="00E71787">
        <w:rPr>
          <w:rFonts w:asciiTheme="majorBidi" w:hAnsiTheme="majorBidi" w:cstheme="majorBidi"/>
          <w:color w:val="000000"/>
        </w:rPr>
        <w:br/>
      </w:r>
      <w:r w:rsidRPr="00E71787">
        <w:rPr>
          <w:rFonts w:asciiTheme="majorBidi" w:hAnsiTheme="majorBidi" w:cstheme="majorBidi"/>
          <w:color w:val="000000"/>
          <w:shd w:val="clear" w:color="auto" w:fill="FFFFFF"/>
        </w:rPr>
        <w:t>3, Avenue Hubert Curien - BP 13562</w:t>
      </w:r>
      <w:r w:rsidRPr="00E71787">
        <w:rPr>
          <w:rFonts w:asciiTheme="majorBidi" w:hAnsiTheme="majorBidi" w:cstheme="majorBidi"/>
          <w:color w:val="000000"/>
        </w:rPr>
        <w:br/>
      </w:r>
      <w:r w:rsidRPr="00E71787">
        <w:rPr>
          <w:rFonts w:asciiTheme="majorBidi" w:hAnsiTheme="majorBidi" w:cstheme="majorBidi"/>
          <w:color w:val="000000"/>
          <w:shd w:val="clear" w:color="auto" w:fill="FFFFFF"/>
        </w:rPr>
        <w:t>31035 TOULOUSE</w:t>
      </w:r>
      <w:r w:rsidRPr="00E71787">
        <w:rPr>
          <w:rFonts w:asciiTheme="majorBidi" w:hAnsiTheme="majorBidi" w:cstheme="majorBidi"/>
          <w:color w:val="000000"/>
        </w:rPr>
        <w:br/>
      </w:r>
      <w:r w:rsidRPr="00E71787">
        <w:rPr>
          <w:rFonts w:asciiTheme="majorBidi" w:hAnsiTheme="majorBidi" w:cstheme="majorBidi"/>
          <w:color w:val="000000"/>
          <w:shd w:val="clear" w:color="auto" w:fill="FFFFFF"/>
        </w:rPr>
        <w:t>FRANCE</w:t>
      </w:r>
      <w:r w:rsidRPr="00E71787">
        <w:rPr>
          <w:rFonts w:asciiTheme="majorBidi" w:hAnsiTheme="majorBidi" w:cstheme="majorBidi"/>
          <w:color w:val="000000"/>
        </w:rPr>
        <w:br/>
      </w:r>
      <w:r w:rsidRPr="00E71787">
        <w:rPr>
          <w:rFonts w:asciiTheme="majorBidi" w:hAnsiTheme="majorBidi" w:cstheme="majorBidi"/>
          <w:color w:val="000000"/>
          <w:shd w:val="clear" w:color="auto" w:fill="FFFFFF"/>
        </w:rPr>
        <w:t>Tel +33 (0)5 34 50 61 50</w:t>
      </w:r>
      <w:r w:rsidRPr="00E71787">
        <w:rPr>
          <w:rFonts w:asciiTheme="majorBidi" w:hAnsiTheme="majorBidi" w:cstheme="majorBidi"/>
          <w:color w:val="000000"/>
        </w:rPr>
        <w:br/>
      </w:r>
      <w:r w:rsidRPr="00E71787">
        <w:rPr>
          <w:rFonts w:asciiTheme="majorBidi" w:hAnsiTheme="majorBidi" w:cstheme="majorBidi"/>
          <w:color w:val="000000"/>
          <w:shd w:val="clear" w:color="auto" w:fill="FFFFFF"/>
        </w:rPr>
        <w:t>Fax +33 (0)5 34 50 31 50</w:t>
      </w:r>
      <w:r w:rsidRPr="00E71787">
        <w:rPr>
          <w:rFonts w:asciiTheme="majorBidi" w:hAnsiTheme="majorBidi" w:cstheme="majorBidi"/>
          <w:color w:val="000000"/>
        </w:rPr>
        <w:br/>
      </w:r>
      <w:r w:rsidRPr="00E71787">
        <w:rPr>
          <w:rFonts w:asciiTheme="majorBidi" w:hAnsiTheme="majorBidi" w:cstheme="majorBidi"/>
          <w:color w:val="000000"/>
          <w:shd w:val="clear" w:color="auto" w:fill="FFFFFF"/>
        </w:rPr>
        <w:t>www.pierre-fabre.com</w:t>
      </w:r>
    </w:p>
    <w:p w:rsidR="00551447" w:rsidRDefault="00551447" w:rsidP="00551447"/>
    <w:p w:rsidR="00551447" w:rsidRDefault="00551447" w:rsidP="00551447">
      <w:pPr>
        <w:rPr>
          <w:rFonts w:asciiTheme="majorBidi" w:hAnsiTheme="majorBidi" w:cstheme="majorBidi"/>
        </w:rPr>
      </w:pPr>
      <w:r>
        <w:lastRenderedPageBreak/>
        <w:t xml:space="preserve">3)  Dr </w:t>
      </w:r>
      <w:r w:rsidRPr="003276F1">
        <w:rPr>
          <w:rFonts w:asciiTheme="majorBidi" w:hAnsiTheme="majorBidi" w:cstheme="majorBidi"/>
        </w:rPr>
        <w:t xml:space="preserve">Laurence </w:t>
      </w:r>
      <w:proofErr w:type="spellStart"/>
      <w:r w:rsidRPr="003276F1">
        <w:rPr>
          <w:rFonts w:asciiTheme="majorBidi" w:hAnsiTheme="majorBidi" w:cstheme="majorBidi"/>
        </w:rPr>
        <w:t>Marcourt</w:t>
      </w:r>
      <w:proofErr w:type="spellEnd"/>
      <w:r w:rsidRPr="003276F1">
        <w:rPr>
          <w:rFonts w:asciiTheme="majorBidi" w:hAnsiTheme="majorBidi" w:cstheme="majorBidi"/>
        </w:rPr>
        <w:br/>
        <w:t xml:space="preserve">Pharmacognosie, </w:t>
      </w:r>
      <w:proofErr w:type="spellStart"/>
      <w:r w:rsidRPr="003276F1">
        <w:rPr>
          <w:rFonts w:asciiTheme="majorBidi" w:hAnsiTheme="majorBidi" w:cstheme="majorBidi"/>
        </w:rPr>
        <w:t>Phytochimie</w:t>
      </w:r>
      <w:proofErr w:type="spellEnd"/>
      <w:r w:rsidRPr="003276F1">
        <w:rPr>
          <w:rFonts w:asciiTheme="majorBidi" w:hAnsiTheme="majorBidi" w:cstheme="majorBidi"/>
        </w:rPr>
        <w:t xml:space="preserve"> et Produits Naturels Bioactifs</w:t>
      </w:r>
      <w:r w:rsidRPr="003276F1">
        <w:rPr>
          <w:rFonts w:asciiTheme="majorBidi" w:hAnsiTheme="majorBidi" w:cstheme="majorBidi"/>
        </w:rPr>
        <w:br/>
        <w:t>Section des Sciences Pharmaceutiques</w:t>
      </w:r>
      <w:r w:rsidRPr="003276F1">
        <w:rPr>
          <w:rFonts w:asciiTheme="majorBidi" w:hAnsiTheme="majorBidi" w:cstheme="majorBidi"/>
        </w:rPr>
        <w:br/>
        <w:t>Université de Genève - Sciences II</w:t>
      </w:r>
      <w:r w:rsidRPr="003276F1">
        <w:rPr>
          <w:rFonts w:asciiTheme="majorBidi" w:hAnsiTheme="majorBidi" w:cstheme="majorBidi"/>
        </w:rPr>
        <w:br/>
        <w:t>Quai Ernest-Ansermet 30</w:t>
      </w:r>
      <w:r w:rsidRPr="003276F1">
        <w:rPr>
          <w:rFonts w:asciiTheme="majorBidi" w:hAnsiTheme="majorBidi" w:cstheme="majorBidi"/>
        </w:rPr>
        <w:br/>
        <w:t>CH-1211 Genève 4</w:t>
      </w:r>
      <w:r w:rsidRPr="003276F1">
        <w:rPr>
          <w:rFonts w:asciiTheme="majorBidi" w:hAnsiTheme="majorBidi" w:cstheme="majorBidi"/>
        </w:rPr>
        <w:br/>
        <w:t>Tel : +41 22 379 33 87</w:t>
      </w:r>
    </w:p>
    <w:p w:rsidR="00551447" w:rsidRPr="00B1747E" w:rsidRDefault="00551447" w:rsidP="00551447">
      <w:pPr>
        <w:rPr>
          <w:rFonts w:asciiTheme="majorBidi" w:hAnsiTheme="majorBidi" w:cstheme="majorBidi"/>
        </w:rPr>
      </w:pPr>
      <w:r>
        <w:rPr>
          <w:lang w:val="en-US"/>
        </w:rPr>
        <w:t>E-</w:t>
      </w:r>
      <w:proofErr w:type="gramStart"/>
      <w:r>
        <w:rPr>
          <w:lang w:val="en-US"/>
        </w:rPr>
        <w:t>mail :</w:t>
      </w:r>
      <w:proofErr w:type="gramEnd"/>
      <w:r>
        <w:rPr>
          <w:lang w:val="en-US"/>
        </w:rPr>
        <w:t xml:space="preserve"> </w:t>
      </w:r>
      <w:r w:rsidRPr="00B1747E">
        <w:rPr>
          <w:rFonts w:asciiTheme="majorBidi" w:hAnsiTheme="majorBidi" w:cstheme="majorBidi"/>
          <w:color w:val="000000"/>
          <w:shd w:val="clear" w:color="auto" w:fill="FFFFFF"/>
        </w:rPr>
        <w:t>Laurence.Marcourt@unige.ch</w:t>
      </w:r>
    </w:p>
    <w:p w:rsidR="00551447" w:rsidRDefault="00551447" w:rsidP="006204DA">
      <w:pPr>
        <w:spacing w:line="360" w:lineRule="auto"/>
        <w:jc w:val="both"/>
      </w:pPr>
    </w:p>
    <w:sectPr w:rsidR="00551447" w:rsidSect="006B5D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23BD9"/>
    <w:multiLevelType w:val="hybridMultilevel"/>
    <w:tmpl w:val="684ED4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BF006B"/>
    <w:multiLevelType w:val="hybridMultilevel"/>
    <w:tmpl w:val="71F669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DA1389"/>
    <w:multiLevelType w:val="hybridMultilevel"/>
    <w:tmpl w:val="48A2E142"/>
    <w:lvl w:ilvl="0" w:tplc="BB7C1378">
      <w:start w:val="1"/>
      <w:numFmt w:val="lowerLetter"/>
      <w:lvlText w:val="(%1)"/>
      <w:lvlJc w:val="left"/>
      <w:pPr>
        <w:ind w:left="1068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A48AD"/>
    <w:rsid w:val="00075918"/>
    <w:rsid w:val="001803FA"/>
    <w:rsid w:val="003A48AD"/>
    <w:rsid w:val="00551447"/>
    <w:rsid w:val="005B1211"/>
    <w:rsid w:val="006204DA"/>
    <w:rsid w:val="00666E10"/>
    <w:rsid w:val="006B5D78"/>
    <w:rsid w:val="007E18F1"/>
    <w:rsid w:val="00AD6B7A"/>
    <w:rsid w:val="00B46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3A48AD"/>
    <w:rPr>
      <w:rFonts w:ascii="Times New Roman" w:hAnsi="Times New Roman" w:cs="Times New Roman" w:hint="default"/>
      <w:color w:val="0000FF"/>
      <w:u w:val="single"/>
    </w:rPr>
  </w:style>
  <w:style w:type="character" w:customStyle="1" w:styleId="apple-style-span">
    <w:name w:val="apple-style-span"/>
    <w:basedOn w:val="Policepardfaut"/>
    <w:rsid w:val="005514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2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lah4dz@yahoo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336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6</cp:revision>
  <dcterms:created xsi:type="dcterms:W3CDTF">2016-08-08T12:02:00Z</dcterms:created>
  <dcterms:modified xsi:type="dcterms:W3CDTF">2016-12-09T11:16:00Z</dcterms:modified>
</cp:coreProperties>
</file>