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6C2" w:rsidRDefault="00932C35"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r w:rsidR="001A0D9B">
        <w:rPr>
          <w:rFonts w:ascii="Times New Roman" w:hAnsi="Times New Roman" w:cs="Times New Roman"/>
          <w:sz w:val="24"/>
          <w:szCs w:val="24"/>
        </w:rPr>
        <w:t>olid liquid extraction of R</w:t>
      </w:r>
      <w:r w:rsidR="004F75DE" w:rsidRPr="000B6537">
        <w:rPr>
          <w:rFonts w:ascii="Times New Roman" w:hAnsi="Times New Roman" w:cs="Times New Roman"/>
          <w:sz w:val="24"/>
          <w:szCs w:val="24"/>
        </w:rPr>
        <w:t>ic</w:t>
      </w:r>
      <w:r w:rsidR="001A0D9B">
        <w:rPr>
          <w:rFonts w:ascii="Times New Roman" w:hAnsi="Times New Roman" w:cs="Times New Roman"/>
          <w:sz w:val="24"/>
          <w:szCs w:val="24"/>
        </w:rPr>
        <w:t>e B</w:t>
      </w:r>
      <w:r w:rsidR="00460C2B" w:rsidRPr="000B6537">
        <w:rPr>
          <w:rFonts w:ascii="Times New Roman" w:hAnsi="Times New Roman" w:cs="Times New Roman"/>
          <w:sz w:val="24"/>
          <w:szCs w:val="24"/>
        </w:rPr>
        <w:t>ran oil using binary mixture</w:t>
      </w:r>
      <w:r w:rsidR="001A0D9B">
        <w:rPr>
          <w:rFonts w:ascii="Times New Roman" w:hAnsi="Times New Roman" w:cs="Times New Roman"/>
          <w:sz w:val="24"/>
          <w:szCs w:val="24"/>
        </w:rPr>
        <w:t xml:space="preserve"> of Ethyl Acetate and D</w:t>
      </w:r>
      <w:r w:rsidR="004F75DE" w:rsidRPr="000B6537">
        <w:rPr>
          <w:rFonts w:ascii="Times New Roman" w:hAnsi="Times New Roman" w:cs="Times New Roman"/>
          <w:sz w:val="24"/>
          <w:szCs w:val="24"/>
        </w:rPr>
        <w:t>ichloromethane</w:t>
      </w:r>
    </w:p>
    <w:p w:rsidR="007F3956" w:rsidRPr="00874603" w:rsidRDefault="007F3956" w:rsidP="00EC361C">
      <w:pPr>
        <w:pStyle w:val="NormalWeb"/>
        <w:shd w:val="clear" w:color="auto" w:fill="FFFFFF"/>
        <w:spacing w:before="0" w:beforeAutospacing="0" w:after="0" w:afterAutospacing="0" w:line="360" w:lineRule="auto"/>
        <w:jc w:val="center"/>
      </w:pPr>
      <w:r w:rsidRPr="00874603">
        <w:rPr>
          <w:rStyle w:val="FootnoteReference"/>
        </w:rPr>
        <w:footnoteReference w:id="2"/>
      </w:r>
      <w:r w:rsidR="006C28CE">
        <w:t xml:space="preserve"> *Sajid Hussain, Amir Shafeeq</w:t>
      </w:r>
      <w:r w:rsidR="00146E92">
        <w:t xml:space="preserve">, </w:t>
      </w:r>
      <w:r w:rsidR="00146E92" w:rsidRPr="00146E92">
        <w:t>Usamah Anjum</w:t>
      </w:r>
    </w:p>
    <w:p w:rsidR="006C28CE" w:rsidRDefault="006C28CE" w:rsidP="00EC361C">
      <w:pPr>
        <w:pStyle w:val="NormalWeb"/>
        <w:shd w:val="clear" w:color="auto" w:fill="FFFFFF"/>
        <w:spacing w:before="0" w:beforeAutospacing="0" w:after="0" w:afterAutospacing="0" w:line="360" w:lineRule="auto"/>
        <w:jc w:val="center"/>
        <w:rPr>
          <w:i/>
        </w:rPr>
      </w:pPr>
      <w:r>
        <w:rPr>
          <w:i/>
        </w:rPr>
        <w:t xml:space="preserve"> </w:t>
      </w:r>
      <w:r w:rsidR="007F3956" w:rsidRPr="006C28CE">
        <w:rPr>
          <w:i/>
        </w:rPr>
        <w:t>Institute of Chemical Engineering &amp; Technology, University of the Punjab Lahore</w:t>
      </w:r>
      <w:r w:rsidR="009750FF">
        <w:rPr>
          <w:i/>
        </w:rPr>
        <w:t>, Pakistan</w:t>
      </w:r>
    </w:p>
    <w:p w:rsidR="006C28CE" w:rsidRPr="006C28CE" w:rsidRDefault="006C28CE" w:rsidP="00EC361C">
      <w:pPr>
        <w:pStyle w:val="NormalWeb"/>
        <w:shd w:val="clear" w:color="auto" w:fill="FFFFFF"/>
        <w:spacing w:before="0" w:beforeAutospacing="0" w:after="0" w:afterAutospacing="0" w:line="360" w:lineRule="auto"/>
        <w:jc w:val="center"/>
        <w:rPr>
          <w:i/>
        </w:rPr>
      </w:pPr>
    </w:p>
    <w:p w:rsidR="007F3956" w:rsidRPr="004E3D64" w:rsidRDefault="001A116B" w:rsidP="00EC361C">
      <w:pPr>
        <w:spacing w:line="360" w:lineRule="auto"/>
        <w:jc w:val="both"/>
        <w:rPr>
          <w:rFonts w:ascii="Times New Roman" w:hAnsi="Times New Roman" w:cs="Times New Roman"/>
          <w:sz w:val="24"/>
          <w:szCs w:val="24"/>
        </w:rPr>
      </w:pPr>
      <w:r w:rsidRPr="000279FB">
        <w:rPr>
          <w:rFonts w:ascii="Times New Roman" w:hAnsi="Times New Roman" w:cs="Times New Roman"/>
          <w:i/>
          <w:color w:val="0070C0"/>
          <w:sz w:val="24"/>
          <w:szCs w:val="24"/>
        </w:rPr>
        <w:t>Abstract:</w:t>
      </w:r>
      <w:r w:rsidR="003E69F8">
        <w:rPr>
          <w:rFonts w:ascii="Times New Roman" w:hAnsi="Times New Roman" w:cs="Times New Roman"/>
          <w:sz w:val="24"/>
          <w:szCs w:val="24"/>
        </w:rPr>
        <w:t xml:space="preserve"> </w:t>
      </w:r>
      <w:r w:rsidR="00515A84">
        <w:rPr>
          <w:rFonts w:ascii="Times New Roman" w:hAnsi="Times New Roman" w:cs="Times New Roman"/>
          <w:sz w:val="24"/>
          <w:szCs w:val="24"/>
        </w:rPr>
        <w:t xml:space="preserve">The aim of the study </w:t>
      </w:r>
      <w:r w:rsidR="00515A84" w:rsidRPr="000279FB">
        <w:rPr>
          <w:rFonts w:ascii="Times New Roman" w:hAnsi="Times New Roman" w:cs="Times New Roman"/>
          <w:color w:val="0070C0"/>
          <w:sz w:val="24"/>
          <w:szCs w:val="24"/>
        </w:rPr>
        <w:t>i</w:t>
      </w:r>
      <w:r w:rsidR="00AE68CB" w:rsidRPr="000279FB">
        <w:rPr>
          <w:rFonts w:ascii="Times New Roman" w:hAnsi="Times New Roman" w:cs="Times New Roman"/>
          <w:color w:val="0070C0"/>
          <w:sz w:val="24"/>
          <w:szCs w:val="24"/>
        </w:rPr>
        <w:t>s</w:t>
      </w:r>
      <w:r w:rsidR="00932C35">
        <w:rPr>
          <w:rFonts w:ascii="Times New Roman" w:hAnsi="Times New Roman" w:cs="Times New Roman"/>
          <w:sz w:val="24"/>
          <w:szCs w:val="24"/>
        </w:rPr>
        <w:t xml:space="preserve"> to </w:t>
      </w:r>
      <w:r w:rsidR="00AE68CB">
        <w:rPr>
          <w:rFonts w:ascii="Times New Roman" w:hAnsi="Times New Roman" w:cs="Times New Roman"/>
          <w:sz w:val="24"/>
          <w:szCs w:val="24"/>
        </w:rPr>
        <w:t xml:space="preserve">investigate the potentials of less hazardous, binary mixtures of ethyl acetate (EA) and dichloromethane (DCM) for rice bran oil recovery. Nine solvent mixtures are used with different volumetric ratios of EA/DCM </w:t>
      </w:r>
      <w:r w:rsidRPr="000279FB">
        <w:rPr>
          <w:rFonts w:ascii="Times New Roman" w:hAnsi="Times New Roman" w:cs="Times New Roman"/>
          <w:color w:val="0070C0"/>
          <w:sz w:val="24"/>
          <w:szCs w:val="24"/>
        </w:rPr>
        <w:t>ranging</w:t>
      </w:r>
      <w:r>
        <w:rPr>
          <w:rFonts w:ascii="Times New Roman" w:hAnsi="Times New Roman" w:cs="Times New Roman"/>
          <w:sz w:val="24"/>
          <w:szCs w:val="24"/>
        </w:rPr>
        <w:t xml:space="preserve"> from 0.11 to 9.</w:t>
      </w:r>
      <w:r w:rsidR="00AE68CB">
        <w:rPr>
          <w:rFonts w:ascii="Times New Roman" w:hAnsi="Times New Roman" w:cs="Times New Roman"/>
          <w:sz w:val="24"/>
          <w:szCs w:val="24"/>
        </w:rPr>
        <w:t xml:space="preserve"> </w:t>
      </w:r>
      <w:r w:rsidRPr="000279FB">
        <w:rPr>
          <w:rFonts w:ascii="Times New Roman" w:hAnsi="Times New Roman" w:cs="Times New Roman"/>
          <w:color w:val="0070C0"/>
          <w:sz w:val="24"/>
          <w:szCs w:val="24"/>
        </w:rPr>
        <w:t>Solvent mixture with volumetric ratio of 4 (S</w:t>
      </w:r>
      <w:r w:rsidRPr="000279FB">
        <w:rPr>
          <w:rFonts w:ascii="Times New Roman" w:hAnsi="Times New Roman" w:cs="Times New Roman"/>
          <w:color w:val="0070C0"/>
          <w:sz w:val="24"/>
          <w:szCs w:val="24"/>
          <w:vertAlign w:val="subscript"/>
        </w:rPr>
        <w:t>8</w:t>
      </w:r>
      <w:r w:rsidRPr="000279FB">
        <w:rPr>
          <w:rFonts w:ascii="Times New Roman" w:hAnsi="Times New Roman" w:cs="Times New Roman"/>
          <w:color w:val="0070C0"/>
          <w:sz w:val="24"/>
          <w:szCs w:val="24"/>
        </w:rPr>
        <w:t>) has enabled</w:t>
      </w:r>
      <w:r w:rsidRPr="00F9484B">
        <w:rPr>
          <w:rFonts w:ascii="Times New Roman" w:hAnsi="Times New Roman" w:cs="Times New Roman"/>
          <w:color w:val="000000" w:themeColor="text1"/>
          <w:sz w:val="24"/>
          <w:szCs w:val="24"/>
        </w:rPr>
        <w:t xml:space="preserve"> the maximum oil recovery 88.04%. </w:t>
      </w:r>
      <w:r w:rsidR="00F9484B" w:rsidRPr="00F9484B">
        <w:rPr>
          <w:rFonts w:ascii="Times New Roman" w:hAnsi="Times New Roman" w:cs="Times New Roman"/>
          <w:color w:val="000000" w:themeColor="text1"/>
          <w:sz w:val="24"/>
          <w:szCs w:val="24"/>
        </w:rPr>
        <w:t xml:space="preserve">The oil extraction </w:t>
      </w:r>
      <w:r w:rsidR="00F9484B" w:rsidRPr="000279FB">
        <w:rPr>
          <w:rFonts w:ascii="Times New Roman" w:hAnsi="Times New Roman" w:cs="Times New Roman"/>
          <w:color w:val="0070C0"/>
          <w:sz w:val="24"/>
          <w:szCs w:val="24"/>
        </w:rPr>
        <w:t>yield is</w:t>
      </w:r>
      <w:r w:rsidR="00F9484B" w:rsidRPr="00F9484B">
        <w:rPr>
          <w:rFonts w:ascii="Times New Roman" w:hAnsi="Times New Roman" w:cs="Times New Roman"/>
          <w:color w:val="000000" w:themeColor="text1"/>
          <w:sz w:val="24"/>
          <w:szCs w:val="24"/>
        </w:rPr>
        <w:t xml:space="preserve"> enhanced </w:t>
      </w:r>
      <w:r w:rsidR="00F9484B" w:rsidRPr="000279FB">
        <w:rPr>
          <w:rFonts w:ascii="Times New Roman" w:hAnsi="Times New Roman" w:cs="Times New Roman"/>
          <w:color w:val="0070C0"/>
          <w:sz w:val="24"/>
          <w:szCs w:val="24"/>
        </w:rPr>
        <w:t>from 76.41%</w:t>
      </w:r>
      <w:r w:rsidR="00F9484B" w:rsidRPr="00F9484B">
        <w:rPr>
          <w:rFonts w:ascii="Times New Roman" w:hAnsi="Times New Roman" w:cs="Times New Roman"/>
          <w:color w:val="000000" w:themeColor="text1"/>
          <w:sz w:val="24"/>
          <w:szCs w:val="24"/>
        </w:rPr>
        <w:t xml:space="preserve"> to 89.7% by increasing </w:t>
      </w:r>
      <w:r w:rsidR="00F9484B" w:rsidRPr="000279FB">
        <w:rPr>
          <w:rFonts w:ascii="Times New Roman" w:hAnsi="Times New Roman" w:cs="Times New Roman"/>
          <w:color w:val="0070C0"/>
          <w:sz w:val="24"/>
          <w:szCs w:val="24"/>
        </w:rPr>
        <w:t>preheating</w:t>
      </w:r>
      <w:r w:rsidR="00F9484B" w:rsidRPr="00F9484B">
        <w:rPr>
          <w:rFonts w:ascii="Times New Roman" w:hAnsi="Times New Roman" w:cs="Times New Roman"/>
          <w:color w:val="000000" w:themeColor="text1"/>
          <w:sz w:val="24"/>
          <w:szCs w:val="24"/>
        </w:rPr>
        <w:t xml:space="preserve"> temperature from 40</w:t>
      </w:r>
      <w:r w:rsidR="00F9484B" w:rsidRPr="00F9484B">
        <w:rPr>
          <w:rFonts w:ascii="Times New Roman" w:hAnsi="Times New Roman" w:cs="Times New Roman"/>
          <w:color w:val="000000" w:themeColor="text1"/>
          <w:sz w:val="24"/>
          <w:szCs w:val="24"/>
          <w:vertAlign w:val="superscript"/>
        </w:rPr>
        <w:t>o</w:t>
      </w:r>
      <w:r w:rsidR="00F9484B" w:rsidRPr="00F9484B">
        <w:rPr>
          <w:rFonts w:ascii="Times New Roman" w:hAnsi="Times New Roman" w:cs="Times New Roman"/>
          <w:color w:val="000000" w:themeColor="text1"/>
          <w:sz w:val="24"/>
          <w:szCs w:val="24"/>
        </w:rPr>
        <w:t>C to 65</w:t>
      </w:r>
      <w:r w:rsidR="00F9484B" w:rsidRPr="00F9484B">
        <w:rPr>
          <w:rFonts w:ascii="Times New Roman" w:hAnsi="Times New Roman" w:cs="Times New Roman"/>
          <w:color w:val="000000" w:themeColor="text1"/>
          <w:sz w:val="24"/>
          <w:szCs w:val="24"/>
          <w:vertAlign w:val="superscript"/>
        </w:rPr>
        <w:t>o</w:t>
      </w:r>
      <w:r w:rsidR="00F9484B" w:rsidRPr="00F9484B">
        <w:rPr>
          <w:rFonts w:ascii="Times New Roman" w:hAnsi="Times New Roman" w:cs="Times New Roman"/>
          <w:color w:val="000000" w:themeColor="text1"/>
          <w:sz w:val="24"/>
          <w:szCs w:val="24"/>
        </w:rPr>
        <w:t>C</w:t>
      </w:r>
      <w:r w:rsidR="00055368">
        <w:rPr>
          <w:rFonts w:ascii="Times New Roman" w:hAnsi="Times New Roman" w:cs="Times New Roman"/>
          <w:sz w:val="24"/>
          <w:szCs w:val="24"/>
        </w:rPr>
        <w:t>.</w:t>
      </w:r>
      <w:r w:rsidR="00AE68CB">
        <w:rPr>
          <w:rFonts w:ascii="Times New Roman" w:hAnsi="Times New Roman" w:cs="Times New Roman"/>
          <w:sz w:val="24"/>
          <w:szCs w:val="24"/>
        </w:rPr>
        <w:t xml:space="preserve"> </w:t>
      </w:r>
      <w:r w:rsidR="00A00A27">
        <w:rPr>
          <w:rFonts w:ascii="Times New Roman" w:hAnsi="Times New Roman" w:cs="Times New Roman"/>
          <w:sz w:val="24"/>
          <w:szCs w:val="24"/>
        </w:rPr>
        <w:t>Other optimized parameters for enhanced oil recov</w:t>
      </w:r>
      <w:r w:rsidR="00B63C1A">
        <w:rPr>
          <w:rFonts w:ascii="Times New Roman" w:hAnsi="Times New Roman" w:cs="Times New Roman"/>
          <w:sz w:val="24"/>
          <w:szCs w:val="24"/>
        </w:rPr>
        <w:t>ery are:</w:t>
      </w:r>
      <w:r w:rsidR="00A00A27">
        <w:rPr>
          <w:rFonts w:ascii="Times New Roman" w:hAnsi="Times New Roman" w:cs="Times New Roman"/>
          <w:sz w:val="24"/>
          <w:szCs w:val="24"/>
        </w:rPr>
        <w:t xml:space="preserve"> bran particle size &lt;125 </w:t>
      </w:r>
      <w:r w:rsidR="00055368">
        <w:rPr>
          <w:rFonts w:ascii="Times New Roman" w:hAnsi="Times New Roman" w:cs="Times New Roman"/>
          <w:sz w:val="24"/>
          <w:szCs w:val="24"/>
        </w:rPr>
        <w:t>µm</w:t>
      </w:r>
      <w:r w:rsidR="00A00A27">
        <w:rPr>
          <w:rFonts w:ascii="Times New Roman" w:hAnsi="Times New Roman" w:cs="Times New Roman"/>
          <w:sz w:val="24"/>
          <w:szCs w:val="24"/>
        </w:rPr>
        <w:t xml:space="preserve"> (obtained with 120 mesh sieve), solvent</w:t>
      </w:r>
      <w:r w:rsidR="00B63C1A">
        <w:rPr>
          <w:rFonts w:ascii="Times New Roman" w:hAnsi="Times New Roman" w:cs="Times New Roman"/>
          <w:sz w:val="24"/>
          <w:szCs w:val="24"/>
        </w:rPr>
        <w:t xml:space="preserve"> to</w:t>
      </w:r>
      <w:r w:rsidR="00A00A27">
        <w:rPr>
          <w:rFonts w:ascii="Times New Roman" w:hAnsi="Times New Roman" w:cs="Times New Roman"/>
          <w:sz w:val="24"/>
          <w:szCs w:val="24"/>
        </w:rPr>
        <w:t xml:space="preserve"> bran ratio </w:t>
      </w:r>
      <w:r w:rsidR="00055368">
        <w:rPr>
          <w:rFonts w:ascii="Times New Roman" w:hAnsi="Times New Roman" w:cs="Times New Roman"/>
          <w:sz w:val="24"/>
          <w:szCs w:val="24"/>
        </w:rPr>
        <w:t>of 5</w:t>
      </w:r>
      <w:r w:rsidR="00A00A27">
        <w:rPr>
          <w:rFonts w:ascii="Times New Roman" w:hAnsi="Times New Roman" w:cs="Times New Roman"/>
          <w:sz w:val="24"/>
          <w:szCs w:val="24"/>
        </w:rPr>
        <w:t xml:space="preserve">, and stirring time 15 minutes. The minimum stirring rate </w:t>
      </w:r>
      <w:r w:rsidR="002F0B6E">
        <w:rPr>
          <w:rFonts w:ascii="Times New Roman" w:hAnsi="Times New Roman" w:cs="Times New Roman"/>
          <w:sz w:val="24"/>
          <w:szCs w:val="24"/>
        </w:rPr>
        <w:t xml:space="preserve">for </w:t>
      </w:r>
      <w:r w:rsidR="00F9484B" w:rsidRPr="000279FB">
        <w:rPr>
          <w:rFonts w:ascii="Times New Roman" w:hAnsi="Times New Roman" w:cs="Times New Roman"/>
          <w:color w:val="0070C0"/>
          <w:sz w:val="24"/>
          <w:szCs w:val="24"/>
        </w:rPr>
        <w:t>preventing</w:t>
      </w:r>
      <w:r w:rsidR="00F9484B">
        <w:rPr>
          <w:rFonts w:ascii="Times New Roman" w:hAnsi="Times New Roman" w:cs="Times New Roman"/>
          <w:sz w:val="24"/>
          <w:szCs w:val="24"/>
        </w:rPr>
        <w:t xml:space="preserve"> agglomeration </w:t>
      </w:r>
      <w:r w:rsidR="00F9484B" w:rsidRPr="000279FB">
        <w:rPr>
          <w:rFonts w:ascii="Times New Roman" w:hAnsi="Times New Roman" w:cs="Times New Roman"/>
          <w:color w:val="0070C0"/>
          <w:sz w:val="24"/>
          <w:szCs w:val="24"/>
        </w:rPr>
        <w:t>in the</w:t>
      </w:r>
      <w:r w:rsidR="002F0B6E" w:rsidRPr="000279FB">
        <w:rPr>
          <w:rFonts w:ascii="Times New Roman" w:hAnsi="Times New Roman" w:cs="Times New Roman"/>
          <w:color w:val="0070C0"/>
          <w:sz w:val="24"/>
          <w:szCs w:val="24"/>
        </w:rPr>
        <w:t xml:space="preserve"> mixture</w:t>
      </w:r>
      <w:r w:rsidR="002F0B6E">
        <w:rPr>
          <w:rFonts w:ascii="Times New Roman" w:hAnsi="Times New Roman" w:cs="Times New Roman"/>
          <w:sz w:val="24"/>
          <w:szCs w:val="24"/>
        </w:rPr>
        <w:t xml:space="preserve"> and optimized oil recovery is</w:t>
      </w:r>
      <w:r w:rsidR="00A00A27">
        <w:rPr>
          <w:rFonts w:ascii="Times New Roman" w:hAnsi="Times New Roman" w:cs="Times New Roman"/>
          <w:sz w:val="24"/>
          <w:szCs w:val="24"/>
        </w:rPr>
        <w:t xml:space="preserve"> 80 RPM. </w:t>
      </w:r>
    </w:p>
    <w:p w:rsidR="00AA0E3F" w:rsidRDefault="007F3956" w:rsidP="00EC361C">
      <w:pPr>
        <w:spacing w:line="360" w:lineRule="auto"/>
        <w:rPr>
          <w:rFonts w:ascii="Times New Roman" w:hAnsi="Times New Roman" w:cs="Times New Roman"/>
          <w:sz w:val="24"/>
          <w:szCs w:val="24"/>
        </w:rPr>
      </w:pPr>
      <w:r w:rsidRPr="000279FB">
        <w:rPr>
          <w:rFonts w:ascii="Times New Roman" w:hAnsi="Times New Roman" w:cs="Times New Roman"/>
          <w:i/>
          <w:color w:val="0070C0"/>
          <w:sz w:val="24"/>
          <w:szCs w:val="24"/>
        </w:rPr>
        <w:t>Keywords:</w:t>
      </w:r>
      <w:r w:rsidRPr="00874603">
        <w:rPr>
          <w:rFonts w:ascii="Times New Roman" w:hAnsi="Times New Roman" w:cs="Times New Roman"/>
          <w:b/>
          <w:sz w:val="24"/>
          <w:szCs w:val="24"/>
        </w:rPr>
        <w:t xml:space="preserve"> </w:t>
      </w:r>
      <w:r w:rsidR="00B53290" w:rsidRPr="00874603">
        <w:rPr>
          <w:rFonts w:ascii="Times New Roman" w:hAnsi="Times New Roman" w:cs="Times New Roman"/>
          <w:sz w:val="24"/>
          <w:szCs w:val="24"/>
        </w:rPr>
        <w:t>Rice Bran Oil</w:t>
      </w:r>
      <w:r w:rsidRPr="00874603">
        <w:rPr>
          <w:rFonts w:ascii="Times New Roman" w:hAnsi="Times New Roman" w:cs="Times New Roman"/>
          <w:sz w:val="24"/>
          <w:szCs w:val="24"/>
        </w:rPr>
        <w:t xml:space="preserve">, </w:t>
      </w:r>
      <w:r w:rsidR="00990BC3">
        <w:rPr>
          <w:rFonts w:ascii="Times New Roman" w:hAnsi="Times New Roman" w:cs="Times New Roman"/>
          <w:sz w:val="24"/>
          <w:szCs w:val="24"/>
        </w:rPr>
        <w:t>Solvent e</w:t>
      </w:r>
      <w:r w:rsidR="00B53290" w:rsidRPr="00874603">
        <w:rPr>
          <w:rFonts w:ascii="Times New Roman" w:hAnsi="Times New Roman" w:cs="Times New Roman"/>
          <w:sz w:val="24"/>
          <w:szCs w:val="24"/>
        </w:rPr>
        <w:t>xtraction</w:t>
      </w:r>
      <w:r w:rsidRPr="00874603">
        <w:rPr>
          <w:rFonts w:ascii="Times New Roman" w:hAnsi="Times New Roman" w:cs="Times New Roman"/>
          <w:sz w:val="24"/>
          <w:szCs w:val="24"/>
        </w:rPr>
        <w:t xml:space="preserve">, </w:t>
      </w:r>
      <w:r w:rsidR="00990BC3">
        <w:rPr>
          <w:rFonts w:ascii="Times New Roman" w:hAnsi="Times New Roman" w:cs="Times New Roman"/>
          <w:sz w:val="24"/>
          <w:szCs w:val="24"/>
        </w:rPr>
        <w:t>Temperature, Particle size, Contact time, Agitation</w:t>
      </w:r>
    </w:p>
    <w:p w:rsidR="006C28CE" w:rsidRPr="00AA0E3F" w:rsidRDefault="00AA0E3F" w:rsidP="00EC361C">
      <w:pPr>
        <w:spacing w:line="360" w:lineRule="auto"/>
        <w:jc w:val="both"/>
        <w:rPr>
          <w:rFonts w:ascii="Times New Roman" w:hAnsi="Times New Roman" w:cs="Times New Roman"/>
          <w:b/>
          <w:sz w:val="24"/>
          <w:szCs w:val="24"/>
        </w:rPr>
      </w:pPr>
      <w:r w:rsidRPr="000279FB">
        <w:rPr>
          <w:rFonts w:ascii="Times New Roman" w:hAnsi="Times New Roman" w:cs="Times New Roman"/>
          <w:color w:val="0070C0"/>
          <w:sz w:val="24"/>
          <w:szCs w:val="24"/>
        </w:rPr>
        <w:t>RUNNING TITLE:</w:t>
      </w:r>
      <w:r>
        <w:rPr>
          <w:rFonts w:ascii="Times New Roman" w:hAnsi="Times New Roman" w:cs="Times New Roman"/>
          <w:b/>
          <w:sz w:val="24"/>
          <w:szCs w:val="24"/>
        </w:rPr>
        <w:t xml:space="preserve"> </w:t>
      </w:r>
      <w:r w:rsidR="006C28CE">
        <w:rPr>
          <w:rFonts w:ascii="Times New Roman" w:hAnsi="Times New Roman" w:cs="Times New Roman"/>
          <w:sz w:val="24"/>
          <w:szCs w:val="24"/>
        </w:rPr>
        <w:t>Extraction of Rice Bran Oil</w:t>
      </w:r>
    </w:p>
    <w:p w:rsidR="006C28CE" w:rsidRDefault="006C28CE" w:rsidP="007F3956">
      <w:pPr>
        <w:spacing w:line="480" w:lineRule="auto"/>
        <w:rPr>
          <w:rFonts w:ascii="Times New Roman" w:hAnsi="Times New Roman" w:cs="Times New Roman"/>
          <w:sz w:val="24"/>
          <w:szCs w:val="24"/>
        </w:rPr>
      </w:pPr>
    </w:p>
    <w:p w:rsidR="006C28CE" w:rsidRPr="00874603" w:rsidRDefault="006C28CE" w:rsidP="007F3956">
      <w:pPr>
        <w:spacing w:line="480" w:lineRule="auto"/>
        <w:rPr>
          <w:rFonts w:ascii="Times New Roman" w:hAnsi="Times New Roman" w:cs="Times New Roman"/>
          <w:sz w:val="24"/>
          <w:szCs w:val="24"/>
        </w:rPr>
      </w:pPr>
    </w:p>
    <w:p w:rsidR="007F3956" w:rsidRPr="00874603" w:rsidRDefault="007F3956">
      <w:pPr>
        <w:rPr>
          <w:rFonts w:ascii="Times New Roman" w:hAnsi="Times New Roman" w:cs="Times New Roman"/>
          <w:sz w:val="24"/>
          <w:szCs w:val="24"/>
        </w:rPr>
      </w:pPr>
      <w:r w:rsidRPr="00874603">
        <w:rPr>
          <w:rFonts w:ascii="Times New Roman" w:hAnsi="Times New Roman" w:cs="Times New Roman"/>
          <w:sz w:val="24"/>
          <w:szCs w:val="24"/>
        </w:rPr>
        <w:br w:type="page"/>
      </w:r>
    </w:p>
    <w:p w:rsidR="007F3956" w:rsidRPr="000279FB" w:rsidRDefault="00EB00DD" w:rsidP="00EB00DD">
      <w:pPr>
        <w:pStyle w:val="ListParagraph"/>
        <w:spacing w:line="360" w:lineRule="auto"/>
        <w:jc w:val="center"/>
        <w:rPr>
          <w:rFonts w:ascii="Times New Roman" w:hAnsi="Times New Roman" w:cs="Times New Roman"/>
          <w:b/>
          <w:color w:val="0070C0"/>
          <w:sz w:val="24"/>
          <w:szCs w:val="24"/>
        </w:rPr>
      </w:pPr>
      <w:r w:rsidRPr="000279FB">
        <w:rPr>
          <w:rFonts w:ascii="Times New Roman" w:hAnsi="Times New Roman" w:cs="Times New Roman"/>
          <w:b/>
          <w:color w:val="0070C0"/>
          <w:sz w:val="24"/>
          <w:szCs w:val="24"/>
        </w:rPr>
        <w:lastRenderedPageBreak/>
        <w:t>INTRODUCTION</w:t>
      </w:r>
    </w:p>
    <w:p w:rsidR="00EB00DD" w:rsidRPr="000279FB" w:rsidRDefault="00D730A8" w:rsidP="00EC361C">
      <w:pPr>
        <w:spacing w:line="360" w:lineRule="auto"/>
        <w:jc w:val="both"/>
        <w:rPr>
          <w:rFonts w:ascii="Times New Roman" w:hAnsi="Times New Roman" w:cs="Times New Roman"/>
          <w:color w:val="0070C0"/>
          <w:sz w:val="24"/>
          <w:szCs w:val="24"/>
        </w:rPr>
      </w:pPr>
      <w:r w:rsidRPr="00874603">
        <w:rPr>
          <w:rFonts w:ascii="Times New Roman" w:hAnsi="Times New Roman" w:cs="Times New Roman"/>
          <w:sz w:val="24"/>
          <w:szCs w:val="24"/>
        </w:rPr>
        <w:t xml:space="preserve">Rice bran is obtained during the processing of rice as byproduct and </w:t>
      </w:r>
      <w:r w:rsidR="00431BF9" w:rsidRPr="00874603">
        <w:rPr>
          <w:rFonts w:ascii="Times New Roman" w:hAnsi="Times New Roman" w:cs="Times New Roman"/>
          <w:sz w:val="24"/>
          <w:szCs w:val="24"/>
        </w:rPr>
        <w:t xml:space="preserve">it </w:t>
      </w:r>
      <w:r w:rsidR="00B63C1A">
        <w:rPr>
          <w:rFonts w:ascii="Times New Roman" w:hAnsi="Times New Roman" w:cs="Times New Roman"/>
          <w:sz w:val="24"/>
          <w:szCs w:val="24"/>
        </w:rPr>
        <w:t>contains 14-20% oil</w:t>
      </w:r>
      <w:r w:rsidR="00431BF9" w:rsidRPr="00874603">
        <w:rPr>
          <w:rFonts w:ascii="Times New Roman" w:hAnsi="Times New Roman" w:cs="Times New Roman"/>
          <w:sz w:val="24"/>
          <w:szCs w:val="24"/>
        </w:rPr>
        <w:t xml:space="preserve">. Rice bran oil (RBO) has been used as edible oil and pharmaceutical supplement because of associated health benefits. Bran oil is either extracted mechanically </w:t>
      </w:r>
      <w:r w:rsidR="00C77C05" w:rsidRPr="00874603">
        <w:rPr>
          <w:rFonts w:ascii="Times New Roman" w:hAnsi="Times New Roman" w:cs="Times New Roman"/>
          <w:sz w:val="24"/>
          <w:szCs w:val="24"/>
        </w:rPr>
        <w:t>or by solvothermal extraction process</w:t>
      </w:r>
      <w:hyperlink w:anchor="_ENREF_1" w:tooltip="Oliveira, 2012 #220" w:history="1">
        <w:r w:rsidR="003F70DD" w:rsidRPr="00874603">
          <w:rPr>
            <w:rFonts w:ascii="Times New Roman" w:hAnsi="Times New Roman" w:cs="Times New Roman"/>
            <w:sz w:val="24"/>
            <w:szCs w:val="24"/>
          </w:rPr>
          <w:fldChar w:fldCharType="begin"/>
        </w:r>
        <w:r w:rsidR="0047787D">
          <w:rPr>
            <w:rFonts w:ascii="Times New Roman" w:hAnsi="Times New Roman" w:cs="Times New Roman"/>
            <w:sz w:val="24"/>
            <w:szCs w:val="24"/>
          </w:rPr>
          <w:instrText xml:space="preserve"> ADDIN EN.CITE &lt;EndNote&gt;&lt;Cite&gt;&lt;Author&gt;Oliveira&lt;/Author&gt;&lt;Year&gt;2012&lt;/Year&gt;&lt;RecNum&gt;220&lt;/RecNum&gt;&lt;DisplayText&gt;&lt;style face="superscript"&gt;1&lt;/style&gt;&lt;/DisplayText&gt;&lt;record&gt;&lt;rec-number&gt;220&lt;/rec-number&gt;&lt;foreign-keys&gt;&lt;key app="EN" db-id="59e5p2wta0xxe1eztp7pvxwpdvp2aptfx0wd"&gt;220&lt;/key&gt;&lt;/foreign-keys&gt;&lt;ref-type name="Journal Article"&gt;17&lt;/ref-type&gt;&lt;contributors&gt;&lt;authors&gt;&lt;author&gt;Oliveira, Ramon&lt;/author&gt;&lt;author&gt;Oliveira, Vinicius&lt;/author&gt;&lt;author&gt;Aracava, Keila Kazue&lt;/author&gt;&lt;author&gt;da Costa Rodrigues, Christianne Elisabete&lt;/author&gt;&lt;/authors&gt;&lt;/contributors&gt;&lt;titles&gt;&lt;title&gt;Effects of the extraction conditions on the yield and composition of rice bran oil extracted with ethanol—A response surface approach&lt;/title&gt;&lt;secondary-title&gt;Food and Bioproducts Processing&lt;/secondary-title&gt;&lt;/titles&gt;&lt;periodical&gt;&lt;full-title&gt;Food and Bioproducts Processing&lt;/full-title&gt;&lt;/periodical&gt;&lt;pages&gt;22-31&lt;/pages&gt;&lt;volume&gt;90&lt;/volume&gt;&lt;number&gt;1&lt;/number&gt;&lt;dates&gt;&lt;year&gt;2012&lt;/year&gt;&lt;/dates&gt;&lt;isbn&gt;0960-3085&lt;/isbn&gt;&lt;urls&gt;&lt;/urls&gt;&lt;/record&gt;&lt;/Cite&gt;&lt;/EndNote&gt;</w:instrText>
        </w:r>
        <w:r w:rsidR="003F70DD" w:rsidRPr="00874603">
          <w:rPr>
            <w:rFonts w:ascii="Times New Roman" w:hAnsi="Times New Roman" w:cs="Times New Roman"/>
            <w:sz w:val="24"/>
            <w:szCs w:val="24"/>
          </w:rPr>
          <w:fldChar w:fldCharType="separate"/>
        </w:r>
        <w:r w:rsidR="0047787D" w:rsidRPr="0092487A">
          <w:rPr>
            <w:rFonts w:ascii="Times New Roman" w:hAnsi="Times New Roman" w:cs="Times New Roman"/>
            <w:noProof/>
            <w:sz w:val="24"/>
            <w:szCs w:val="24"/>
            <w:vertAlign w:val="superscript"/>
          </w:rPr>
          <w:t>1</w:t>
        </w:r>
        <w:r w:rsidR="003F70DD" w:rsidRPr="00874603">
          <w:rPr>
            <w:rFonts w:ascii="Times New Roman" w:hAnsi="Times New Roman" w:cs="Times New Roman"/>
            <w:sz w:val="24"/>
            <w:szCs w:val="24"/>
          </w:rPr>
          <w:fldChar w:fldCharType="end"/>
        </w:r>
      </w:hyperlink>
      <w:r w:rsidR="00431BF9" w:rsidRPr="00874603">
        <w:rPr>
          <w:rFonts w:ascii="Times New Roman" w:hAnsi="Times New Roman" w:cs="Times New Roman"/>
          <w:sz w:val="24"/>
          <w:szCs w:val="24"/>
        </w:rPr>
        <w:t>.</w:t>
      </w:r>
      <w:r w:rsidRPr="00874603">
        <w:rPr>
          <w:rFonts w:ascii="Times New Roman" w:hAnsi="Times New Roman" w:cs="Times New Roman"/>
          <w:sz w:val="24"/>
          <w:szCs w:val="24"/>
        </w:rPr>
        <w:t xml:space="preserve"> </w:t>
      </w:r>
      <w:r w:rsidR="00C77C05" w:rsidRPr="00874603">
        <w:rPr>
          <w:rFonts w:ascii="Times New Roman" w:hAnsi="Times New Roman" w:cs="Times New Roman"/>
          <w:sz w:val="24"/>
          <w:szCs w:val="24"/>
        </w:rPr>
        <w:t xml:space="preserve">Mechanical extraction is an energy intensive process and percentage oil recovery is also very low. </w:t>
      </w:r>
      <w:r w:rsidR="00EB00DD" w:rsidRPr="000279FB">
        <w:rPr>
          <w:rFonts w:ascii="Times New Roman" w:hAnsi="Times New Roman" w:cs="Times New Roman"/>
          <w:color w:val="0070C0"/>
          <w:sz w:val="24"/>
          <w:szCs w:val="24"/>
        </w:rPr>
        <w:t>Since solvent extraction allows higher percentages of oil recovery compared to mechanical extraction and is the most widely adapted process for production of RBO</w:t>
      </w:r>
      <w:hyperlink w:anchor="_ENREF_2" w:tooltip="Thanonkaew, 2012 #3" w:history="1">
        <w:r w:rsidR="003F70DD" w:rsidRPr="000279FB">
          <w:rPr>
            <w:rFonts w:ascii="Times New Roman" w:hAnsi="Times New Roman" w:cs="Times New Roman"/>
            <w:color w:val="0070C0"/>
            <w:sz w:val="24"/>
            <w:szCs w:val="24"/>
          </w:rPr>
          <w:fldChar w:fldCharType="begin"/>
        </w:r>
        <w:r w:rsidR="0047787D" w:rsidRPr="000279FB">
          <w:rPr>
            <w:rFonts w:ascii="Times New Roman" w:hAnsi="Times New Roman" w:cs="Times New Roman"/>
            <w:color w:val="0070C0"/>
            <w:sz w:val="24"/>
            <w:szCs w:val="24"/>
          </w:rPr>
          <w:instrText xml:space="preserve"> ADDIN EN.CITE &lt;EndNote&gt;&lt;Cite&gt;&lt;Author&gt;Thanonkaew&lt;/Author&gt;&lt;Year&gt;2012&lt;/Year&gt;&lt;RecNum&gt;3&lt;/RecNum&gt;&lt;DisplayText&gt;&lt;style face="superscript"&gt;2&lt;/style&gt;&lt;/DisplayText&gt;&lt;record&gt;&lt;rec-number&gt;3&lt;/rec-number&gt;&lt;foreign-keys&gt;&lt;key app="EN" db-id="f0dtsxxfixxeslez2wp5xpait259f99xzrw5"&gt;3&lt;/key&gt;&lt;/foreign-keys&gt;&lt;ref-type name="Journal Article"&gt;17&lt;/ref-type&gt;&lt;contributors&gt;&lt;authors&gt;&lt;author&gt;Thanonkaew, Amonrat&lt;/author&gt;&lt;author&gt;Wongyai, Surapote&lt;/author&gt;&lt;author&gt;McClements, David J&lt;/author&gt;&lt;author&gt;Decker, Eric A&lt;/author&gt;&lt;/authors&gt;&lt;/contributors&gt;&lt;titles&gt;&lt;title&gt;Effect of stabilization of rice bran by domestic heating on mechanical extraction yield, quality, and antioxidant properties of cold-pressed rice bran oil (Oryza saltiva L.)&lt;/title&gt;&lt;secondary-title&gt;LWT-Food science and technology&lt;/secondary-title&gt;&lt;/titles&gt;&lt;periodical&gt;&lt;full-title&gt;LWT-Food science and technology&lt;/full-title&gt;&lt;/periodical&gt;&lt;pages&gt;231-236&lt;/pages&gt;&lt;volume&gt;48&lt;/volume&gt;&lt;number&gt;2&lt;/number&gt;&lt;dates&gt;&lt;year&gt;2012&lt;/year&gt;&lt;/dates&gt;&lt;isbn&gt;0023-6438&lt;/isbn&gt;&lt;urls&gt;&lt;/urls&gt;&lt;/record&gt;&lt;/Cite&gt;&lt;/EndNote&gt;</w:instrText>
        </w:r>
        <w:r w:rsidR="003F70DD" w:rsidRPr="000279FB">
          <w:rPr>
            <w:rFonts w:ascii="Times New Roman" w:hAnsi="Times New Roman" w:cs="Times New Roman"/>
            <w:color w:val="0070C0"/>
            <w:sz w:val="24"/>
            <w:szCs w:val="24"/>
          </w:rPr>
          <w:fldChar w:fldCharType="separate"/>
        </w:r>
        <w:r w:rsidR="0047787D" w:rsidRPr="000279FB">
          <w:rPr>
            <w:rFonts w:ascii="Times New Roman" w:hAnsi="Times New Roman" w:cs="Times New Roman"/>
            <w:noProof/>
            <w:color w:val="0070C0"/>
            <w:sz w:val="24"/>
            <w:szCs w:val="24"/>
            <w:vertAlign w:val="superscript"/>
          </w:rPr>
          <w:t>2</w:t>
        </w:r>
        <w:r w:rsidR="003F70DD" w:rsidRPr="000279FB">
          <w:rPr>
            <w:rFonts w:ascii="Times New Roman" w:hAnsi="Times New Roman" w:cs="Times New Roman"/>
            <w:color w:val="0070C0"/>
            <w:sz w:val="24"/>
            <w:szCs w:val="24"/>
          </w:rPr>
          <w:fldChar w:fldCharType="end"/>
        </w:r>
      </w:hyperlink>
      <w:r w:rsidR="00B46FF2" w:rsidRPr="000279FB">
        <w:rPr>
          <w:rFonts w:ascii="Times New Roman" w:hAnsi="Times New Roman" w:cs="Times New Roman"/>
          <w:color w:val="0070C0"/>
          <w:sz w:val="24"/>
          <w:szCs w:val="24"/>
        </w:rPr>
        <w:t xml:space="preserve">. </w:t>
      </w:r>
    </w:p>
    <w:p w:rsidR="00012CE7" w:rsidRPr="00874603" w:rsidRDefault="00B46FF2" w:rsidP="00EC361C">
      <w:pPr>
        <w:spacing w:line="360" w:lineRule="auto"/>
        <w:jc w:val="both"/>
        <w:rPr>
          <w:rFonts w:ascii="Times New Roman" w:hAnsi="Times New Roman" w:cs="Times New Roman"/>
          <w:sz w:val="24"/>
          <w:szCs w:val="24"/>
        </w:rPr>
      </w:pPr>
      <w:r w:rsidRPr="00874603">
        <w:rPr>
          <w:rFonts w:ascii="Times New Roman" w:hAnsi="Times New Roman" w:cs="Times New Roman"/>
          <w:sz w:val="24"/>
          <w:szCs w:val="24"/>
        </w:rPr>
        <w:t xml:space="preserve">Solvent selection is critical for optimized oil recovery and final product quality. </w:t>
      </w:r>
      <w:r w:rsidR="008B2A8F">
        <w:rPr>
          <w:rFonts w:ascii="Times New Roman" w:hAnsi="Times New Roman" w:cs="Times New Roman"/>
          <w:sz w:val="24"/>
          <w:szCs w:val="24"/>
        </w:rPr>
        <w:t>Essential requirements for</w:t>
      </w:r>
      <w:r w:rsidR="00BA008C" w:rsidRPr="00874603">
        <w:rPr>
          <w:rFonts w:ascii="Times New Roman" w:hAnsi="Times New Roman" w:cs="Times New Roman"/>
          <w:sz w:val="24"/>
          <w:szCs w:val="24"/>
        </w:rPr>
        <w:t xml:space="preserve"> solvent</w:t>
      </w:r>
      <w:r w:rsidR="008B2A8F">
        <w:rPr>
          <w:rFonts w:ascii="Times New Roman" w:hAnsi="Times New Roman" w:cs="Times New Roman"/>
          <w:sz w:val="24"/>
          <w:szCs w:val="24"/>
        </w:rPr>
        <w:t xml:space="preserve"> to be used for RBO recovery involve high </w:t>
      </w:r>
      <w:r w:rsidR="00BA008C" w:rsidRPr="00874603">
        <w:rPr>
          <w:rFonts w:ascii="Times New Roman" w:hAnsi="Times New Roman" w:cs="Times New Roman"/>
          <w:sz w:val="24"/>
          <w:szCs w:val="24"/>
        </w:rPr>
        <w:t xml:space="preserve">extraction </w:t>
      </w:r>
      <w:r w:rsidR="00C42724" w:rsidRPr="000279FB">
        <w:rPr>
          <w:rFonts w:ascii="Times New Roman" w:hAnsi="Times New Roman" w:cs="Times New Roman"/>
          <w:color w:val="0070C0"/>
          <w:sz w:val="24"/>
          <w:szCs w:val="24"/>
        </w:rPr>
        <w:t>yields</w:t>
      </w:r>
      <w:r w:rsidR="00BA008C" w:rsidRPr="00874603">
        <w:rPr>
          <w:rFonts w:ascii="Times New Roman" w:hAnsi="Times New Roman" w:cs="Times New Roman"/>
          <w:sz w:val="24"/>
          <w:szCs w:val="24"/>
        </w:rPr>
        <w:t>, low miscibility with water</w:t>
      </w:r>
      <w:r w:rsidR="00124AC6">
        <w:rPr>
          <w:rFonts w:ascii="Times New Roman" w:hAnsi="Times New Roman" w:cs="Times New Roman"/>
          <w:sz w:val="24"/>
          <w:szCs w:val="24"/>
        </w:rPr>
        <w:t>,</w:t>
      </w:r>
      <w:r w:rsidR="00124AC6" w:rsidRPr="00124AC6">
        <w:rPr>
          <w:rFonts w:ascii="Times New Roman" w:hAnsi="Times New Roman" w:cs="Times New Roman"/>
          <w:sz w:val="24"/>
          <w:szCs w:val="24"/>
        </w:rPr>
        <w:t xml:space="preserve"> </w:t>
      </w:r>
      <w:r w:rsidR="00124AC6" w:rsidRPr="00874603">
        <w:rPr>
          <w:rFonts w:ascii="Times New Roman" w:hAnsi="Times New Roman" w:cs="Times New Roman"/>
          <w:sz w:val="24"/>
          <w:szCs w:val="24"/>
        </w:rPr>
        <w:t>inertness towards oil, and</w:t>
      </w:r>
      <w:r w:rsidR="00BA008C" w:rsidRPr="00874603">
        <w:rPr>
          <w:rFonts w:ascii="Times New Roman" w:hAnsi="Times New Roman" w:cs="Times New Roman"/>
          <w:sz w:val="24"/>
          <w:szCs w:val="24"/>
        </w:rPr>
        <w:t xml:space="preserve"> less hazardous nature</w:t>
      </w:r>
      <w:r w:rsidR="00550E5F" w:rsidRPr="00874603">
        <w:rPr>
          <w:rFonts w:ascii="Times New Roman" w:hAnsi="Times New Roman" w:cs="Times New Roman"/>
          <w:sz w:val="24"/>
          <w:szCs w:val="24"/>
        </w:rPr>
        <w:t>. Further, maximum solvent recovery</w:t>
      </w:r>
      <w:r w:rsidR="0080684B">
        <w:rPr>
          <w:rFonts w:ascii="Times New Roman" w:hAnsi="Times New Roman" w:cs="Times New Roman"/>
          <w:sz w:val="24"/>
          <w:szCs w:val="24"/>
        </w:rPr>
        <w:t xml:space="preserve"> after extraction</w:t>
      </w:r>
      <w:r w:rsidR="00550E5F" w:rsidRPr="00874603">
        <w:rPr>
          <w:rFonts w:ascii="Times New Roman" w:hAnsi="Times New Roman" w:cs="Times New Roman"/>
          <w:sz w:val="24"/>
          <w:szCs w:val="24"/>
        </w:rPr>
        <w:t xml:space="preserve"> is also desirable</w:t>
      </w:r>
      <w:hyperlink w:anchor="_ENREF_3" w:tooltip="Johnson, 1983 #36" w:history="1">
        <w:r w:rsidR="003F70DD" w:rsidRPr="00874603">
          <w:rPr>
            <w:rFonts w:ascii="Times New Roman" w:hAnsi="Times New Roman" w:cs="Times New Roman"/>
            <w:sz w:val="24"/>
            <w:szCs w:val="24"/>
          </w:rPr>
          <w:fldChar w:fldCharType="begin"/>
        </w:r>
        <w:r w:rsidR="0047787D">
          <w:rPr>
            <w:rFonts w:ascii="Times New Roman" w:hAnsi="Times New Roman" w:cs="Times New Roman"/>
            <w:sz w:val="24"/>
            <w:szCs w:val="24"/>
          </w:rPr>
          <w:instrText xml:space="preserve"> ADDIN EN.CITE &lt;EndNote&gt;&lt;Cite&gt;&lt;Author&gt;Johnson&lt;/Author&gt;&lt;Year&gt;1983&lt;/Year&gt;&lt;RecNum&gt;36&lt;/RecNum&gt;&lt;DisplayText&gt;&lt;style face="superscript"&gt;3&lt;/style&gt;&lt;/DisplayText&gt;&lt;record&gt;&lt;rec-number&gt;36&lt;/rec-number&gt;&lt;foreign-keys&gt;&lt;key app="EN" db-id="9zdr5pzvtfeptpe599x5w22v0fasatfvxf9d"&gt;36&lt;/key&gt;&lt;/foreign-keys&gt;&lt;ref-type name="Journal Article"&gt;17&lt;/ref-type&gt;&lt;contributors&gt;&lt;authors&gt;&lt;author&gt;Johnson, L_A&lt;/author&gt;&lt;author&gt;Lusas, EW&lt;/author&gt;&lt;/authors&gt;&lt;/contributors&gt;&lt;titles&gt;&lt;title&gt;Comparison of alternative solvents for oils extraction&lt;/title&gt;&lt;secondary-title&gt;Journal of the American Oil Chemists’ Society&lt;/secondary-title&gt;&lt;/titles&gt;&lt;periodical&gt;&lt;full-title&gt;Journal of the American Oil Chemists’ Society&lt;/full-title&gt;&lt;/periodical&gt;&lt;pages&gt;229-242&lt;/pages&gt;&lt;volume&gt;60&lt;/volume&gt;&lt;number&gt;2&lt;/number&gt;&lt;dates&gt;&lt;year&gt;1983&lt;/year&gt;&lt;/dates&gt;&lt;isbn&gt;0003-021X&lt;/isbn&gt;&lt;urls&gt;&lt;/urls&gt;&lt;/record&gt;&lt;/Cite&gt;&lt;/EndNote&gt;</w:instrText>
        </w:r>
        <w:r w:rsidR="003F70DD" w:rsidRPr="00874603">
          <w:rPr>
            <w:rFonts w:ascii="Times New Roman" w:hAnsi="Times New Roman" w:cs="Times New Roman"/>
            <w:sz w:val="24"/>
            <w:szCs w:val="24"/>
          </w:rPr>
          <w:fldChar w:fldCharType="separate"/>
        </w:r>
        <w:r w:rsidR="0047787D" w:rsidRPr="0047787D">
          <w:rPr>
            <w:rFonts w:ascii="Times New Roman" w:hAnsi="Times New Roman" w:cs="Times New Roman"/>
            <w:noProof/>
            <w:sz w:val="24"/>
            <w:szCs w:val="24"/>
            <w:vertAlign w:val="superscript"/>
          </w:rPr>
          <w:t>3</w:t>
        </w:r>
        <w:r w:rsidR="003F70DD" w:rsidRPr="00874603">
          <w:rPr>
            <w:rFonts w:ascii="Times New Roman" w:hAnsi="Times New Roman" w:cs="Times New Roman"/>
            <w:sz w:val="24"/>
            <w:szCs w:val="24"/>
          </w:rPr>
          <w:fldChar w:fldCharType="end"/>
        </w:r>
      </w:hyperlink>
      <w:r w:rsidR="00BA008C" w:rsidRPr="00874603">
        <w:rPr>
          <w:rFonts w:ascii="Times New Roman" w:hAnsi="Times New Roman" w:cs="Times New Roman"/>
          <w:sz w:val="24"/>
          <w:szCs w:val="24"/>
        </w:rPr>
        <w:t xml:space="preserve">. </w:t>
      </w:r>
      <w:r w:rsidR="001A07EE" w:rsidRPr="00874603">
        <w:rPr>
          <w:rFonts w:ascii="Times New Roman" w:hAnsi="Times New Roman" w:cs="Times New Roman"/>
          <w:sz w:val="24"/>
          <w:szCs w:val="24"/>
        </w:rPr>
        <w:t>Generally, hexane is used for industrial scale extraction of bran oil. However, a</w:t>
      </w:r>
      <w:r w:rsidR="00BA008C" w:rsidRPr="00874603">
        <w:rPr>
          <w:rFonts w:ascii="Times New Roman" w:hAnsi="Times New Roman" w:cs="Times New Roman"/>
          <w:sz w:val="24"/>
          <w:szCs w:val="24"/>
        </w:rPr>
        <w:t xml:space="preserve"> number of </w:t>
      </w:r>
      <w:r w:rsidR="00012CE7" w:rsidRPr="00874603">
        <w:rPr>
          <w:rFonts w:ascii="Times New Roman" w:hAnsi="Times New Roman" w:cs="Times New Roman"/>
          <w:sz w:val="24"/>
          <w:szCs w:val="24"/>
        </w:rPr>
        <w:t>environmental and safety hazards are associated with</w:t>
      </w:r>
      <w:r w:rsidR="00012CE7" w:rsidRPr="000279FB">
        <w:rPr>
          <w:rFonts w:ascii="Times New Roman" w:hAnsi="Times New Roman" w:cs="Times New Roman"/>
          <w:color w:val="0070C0"/>
          <w:sz w:val="24"/>
          <w:szCs w:val="24"/>
        </w:rPr>
        <w:t xml:space="preserve"> </w:t>
      </w:r>
      <w:r w:rsidR="00C42724" w:rsidRPr="000279FB">
        <w:rPr>
          <w:rFonts w:ascii="Times New Roman" w:hAnsi="Times New Roman" w:cs="Times New Roman"/>
          <w:color w:val="0070C0"/>
          <w:sz w:val="24"/>
          <w:szCs w:val="24"/>
        </w:rPr>
        <w:t>the</w:t>
      </w:r>
      <w:r w:rsidR="00C42724">
        <w:rPr>
          <w:rFonts w:ascii="Times New Roman" w:hAnsi="Times New Roman" w:cs="Times New Roman"/>
          <w:sz w:val="24"/>
          <w:szCs w:val="24"/>
        </w:rPr>
        <w:t xml:space="preserve"> </w:t>
      </w:r>
      <w:r w:rsidR="00012CE7" w:rsidRPr="00874603">
        <w:rPr>
          <w:rFonts w:ascii="Times New Roman" w:hAnsi="Times New Roman" w:cs="Times New Roman"/>
          <w:sz w:val="24"/>
          <w:szCs w:val="24"/>
        </w:rPr>
        <w:t>RBO processing using hexane.</w:t>
      </w:r>
      <w:r w:rsidR="00550E5F" w:rsidRPr="00874603">
        <w:rPr>
          <w:rFonts w:ascii="Times New Roman" w:hAnsi="Times New Roman" w:cs="Times New Roman"/>
          <w:sz w:val="24"/>
          <w:szCs w:val="24"/>
        </w:rPr>
        <w:t xml:space="preserve"> Moreover, </w:t>
      </w:r>
      <w:r w:rsidR="00C42724" w:rsidRPr="000279FB">
        <w:rPr>
          <w:rFonts w:ascii="Times New Roman" w:hAnsi="Times New Roman" w:cs="Times New Roman"/>
          <w:color w:val="0070C0"/>
          <w:sz w:val="24"/>
          <w:szCs w:val="24"/>
        </w:rPr>
        <w:t>an</w:t>
      </w:r>
      <w:r w:rsidR="00C42724">
        <w:rPr>
          <w:rFonts w:ascii="Times New Roman" w:hAnsi="Times New Roman" w:cs="Times New Roman"/>
          <w:sz w:val="24"/>
          <w:szCs w:val="24"/>
        </w:rPr>
        <w:t xml:space="preserve"> </w:t>
      </w:r>
      <w:r w:rsidR="00550E5F" w:rsidRPr="00874603">
        <w:rPr>
          <w:rFonts w:ascii="Times New Roman" w:hAnsi="Times New Roman" w:cs="Times New Roman"/>
          <w:sz w:val="24"/>
          <w:szCs w:val="24"/>
        </w:rPr>
        <w:t>extensive use of hexane for oil extraction industry has resulted as an increase in its unit price.</w:t>
      </w:r>
      <w:r w:rsidR="00012CE7" w:rsidRPr="00874603">
        <w:rPr>
          <w:rFonts w:ascii="Times New Roman" w:hAnsi="Times New Roman" w:cs="Times New Roman"/>
          <w:sz w:val="24"/>
          <w:szCs w:val="24"/>
        </w:rPr>
        <w:t xml:space="preserve"> Therefore, </w:t>
      </w:r>
      <w:r w:rsidR="001A07EE" w:rsidRPr="00874603">
        <w:rPr>
          <w:rFonts w:ascii="Times New Roman" w:hAnsi="Times New Roman" w:cs="Times New Roman"/>
          <w:sz w:val="24"/>
          <w:szCs w:val="24"/>
        </w:rPr>
        <w:t xml:space="preserve">other </w:t>
      </w:r>
      <w:r w:rsidR="00BA008C" w:rsidRPr="00874603">
        <w:rPr>
          <w:rFonts w:ascii="Times New Roman" w:hAnsi="Times New Roman" w:cs="Times New Roman"/>
          <w:sz w:val="24"/>
          <w:szCs w:val="24"/>
        </w:rPr>
        <w:t xml:space="preserve">solvents have </w:t>
      </w:r>
      <w:r w:rsidR="001A07EE" w:rsidRPr="00874603">
        <w:rPr>
          <w:rFonts w:ascii="Times New Roman" w:hAnsi="Times New Roman" w:cs="Times New Roman"/>
          <w:sz w:val="24"/>
          <w:szCs w:val="24"/>
        </w:rPr>
        <w:t xml:space="preserve">also </w:t>
      </w:r>
      <w:r w:rsidR="00BA008C" w:rsidRPr="00874603">
        <w:rPr>
          <w:rFonts w:ascii="Times New Roman" w:hAnsi="Times New Roman" w:cs="Times New Roman"/>
          <w:sz w:val="24"/>
          <w:szCs w:val="24"/>
        </w:rPr>
        <w:t xml:space="preserve">been </w:t>
      </w:r>
      <w:r w:rsidR="00012CE7" w:rsidRPr="00874603">
        <w:rPr>
          <w:rFonts w:ascii="Times New Roman" w:hAnsi="Times New Roman" w:cs="Times New Roman"/>
          <w:sz w:val="24"/>
          <w:szCs w:val="24"/>
        </w:rPr>
        <w:t>investigated</w:t>
      </w:r>
      <w:r w:rsidR="00BA008C" w:rsidRPr="00874603">
        <w:rPr>
          <w:rFonts w:ascii="Times New Roman" w:hAnsi="Times New Roman" w:cs="Times New Roman"/>
          <w:sz w:val="24"/>
          <w:szCs w:val="24"/>
        </w:rPr>
        <w:t xml:space="preserve"> </w:t>
      </w:r>
      <w:r w:rsidR="001A07EE" w:rsidRPr="00874603">
        <w:rPr>
          <w:rFonts w:ascii="Times New Roman" w:hAnsi="Times New Roman" w:cs="Times New Roman"/>
          <w:sz w:val="24"/>
          <w:szCs w:val="24"/>
        </w:rPr>
        <w:t xml:space="preserve">to </w:t>
      </w:r>
      <w:r w:rsidR="00012CE7" w:rsidRPr="00874603">
        <w:rPr>
          <w:rFonts w:ascii="Times New Roman" w:hAnsi="Times New Roman" w:cs="Times New Roman"/>
          <w:sz w:val="24"/>
          <w:szCs w:val="24"/>
        </w:rPr>
        <w:t xml:space="preserve">reduce these hazards, enhance product recovery, and </w:t>
      </w:r>
      <w:r w:rsidR="002A7663" w:rsidRPr="00874603">
        <w:rPr>
          <w:rFonts w:ascii="Times New Roman" w:hAnsi="Times New Roman" w:cs="Times New Roman"/>
          <w:sz w:val="24"/>
          <w:szCs w:val="24"/>
        </w:rPr>
        <w:t xml:space="preserve">quality. </w:t>
      </w:r>
    </w:p>
    <w:p w:rsidR="002A7663" w:rsidRPr="00874603" w:rsidRDefault="00B46AE7" w:rsidP="00EC361C">
      <w:pPr>
        <w:spacing w:line="360" w:lineRule="auto"/>
        <w:jc w:val="both"/>
        <w:rPr>
          <w:rFonts w:ascii="Times New Roman" w:hAnsi="Times New Roman" w:cs="Times New Roman"/>
          <w:sz w:val="24"/>
          <w:szCs w:val="24"/>
        </w:rPr>
      </w:pPr>
      <w:r w:rsidRPr="00B46AE7">
        <w:rPr>
          <w:rFonts w:ascii="Times New Roman" w:hAnsi="Times New Roman" w:cs="Times New Roman"/>
          <w:sz w:val="24"/>
          <w:szCs w:val="24"/>
        </w:rPr>
        <w:t>Soares</w:t>
      </w:r>
      <w:r>
        <w:rPr>
          <w:rFonts w:ascii="Times New Roman" w:hAnsi="Times New Roman" w:cs="Times New Roman"/>
          <w:sz w:val="24"/>
          <w:szCs w:val="24"/>
        </w:rPr>
        <w:t xml:space="preserve"> et. al. and </w:t>
      </w:r>
      <w:r w:rsidR="00012CE7" w:rsidRPr="00874603">
        <w:rPr>
          <w:rFonts w:ascii="Times New Roman" w:hAnsi="Times New Roman" w:cs="Times New Roman"/>
          <w:sz w:val="24"/>
          <w:szCs w:val="24"/>
        </w:rPr>
        <w:t xml:space="preserve">Sparks et. al. have </w:t>
      </w:r>
      <w:r w:rsidR="009A55FF" w:rsidRPr="00874603">
        <w:rPr>
          <w:rFonts w:ascii="Times New Roman" w:hAnsi="Times New Roman" w:cs="Times New Roman"/>
          <w:sz w:val="24"/>
          <w:szCs w:val="24"/>
        </w:rPr>
        <w:t>employed supercritical CO</w:t>
      </w:r>
      <w:r w:rsidR="009A55FF" w:rsidRPr="00874603">
        <w:rPr>
          <w:rFonts w:ascii="Times New Roman" w:hAnsi="Times New Roman" w:cs="Times New Roman"/>
          <w:sz w:val="24"/>
          <w:szCs w:val="24"/>
          <w:vertAlign w:val="subscript"/>
        </w:rPr>
        <w:t>2</w:t>
      </w:r>
      <w:r w:rsidR="00E17088">
        <w:rPr>
          <w:rFonts w:ascii="Times New Roman" w:hAnsi="Times New Roman" w:cs="Times New Roman"/>
          <w:sz w:val="24"/>
          <w:szCs w:val="24"/>
        </w:rPr>
        <w:t xml:space="preserve">, </w:t>
      </w:r>
      <w:r>
        <w:rPr>
          <w:rFonts w:ascii="Times New Roman" w:hAnsi="Times New Roman" w:cs="Times New Roman"/>
          <w:sz w:val="24"/>
          <w:szCs w:val="24"/>
        </w:rPr>
        <w:t xml:space="preserve">compressed liquefied petroleum gas and </w:t>
      </w:r>
      <w:r w:rsidR="00E17088">
        <w:rPr>
          <w:rFonts w:ascii="Times New Roman" w:hAnsi="Times New Roman" w:cs="Times New Roman"/>
          <w:sz w:val="24"/>
          <w:szCs w:val="24"/>
        </w:rPr>
        <w:t xml:space="preserve">liquid </w:t>
      </w:r>
      <w:r w:rsidR="009A55FF" w:rsidRPr="00874603">
        <w:rPr>
          <w:rFonts w:ascii="Times New Roman" w:hAnsi="Times New Roman" w:cs="Times New Roman"/>
          <w:sz w:val="24"/>
          <w:szCs w:val="24"/>
        </w:rPr>
        <w:t>propane</w:t>
      </w:r>
      <w:r>
        <w:rPr>
          <w:rFonts w:ascii="Times New Roman" w:hAnsi="Times New Roman" w:cs="Times New Roman"/>
          <w:sz w:val="24"/>
          <w:szCs w:val="24"/>
        </w:rPr>
        <w:t xml:space="preserve"> </w:t>
      </w:r>
      <w:r w:rsidR="009A55FF" w:rsidRPr="00874603">
        <w:rPr>
          <w:rFonts w:ascii="Times New Roman" w:hAnsi="Times New Roman" w:cs="Times New Roman"/>
          <w:sz w:val="24"/>
          <w:szCs w:val="24"/>
        </w:rPr>
        <w:t>for RBO extraction</w:t>
      </w:r>
      <w:r w:rsidR="003F70DD">
        <w:rPr>
          <w:rFonts w:ascii="Times New Roman" w:hAnsi="Times New Roman" w:cs="Times New Roman"/>
          <w:sz w:val="24"/>
          <w:szCs w:val="24"/>
        </w:rPr>
        <w:fldChar w:fldCharType="begin"/>
      </w:r>
      <w:r w:rsidR="0047787D">
        <w:rPr>
          <w:rFonts w:ascii="Times New Roman" w:hAnsi="Times New Roman" w:cs="Times New Roman"/>
          <w:sz w:val="24"/>
          <w:szCs w:val="24"/>
        </w:rPr>
        <w:instrText xml:space="preserve"> ADDIN EN.CITE &lt;EndNote&gt;&lt;Cite&gt;&lt;Author&gt;Soares&lt;/Author&gt;&lt;Year&gt;2016&lt;/Year&gt;&lt;RecNum&gt;4&lt;/RecNum&gt;&lt;DisplayText&gt;&lt;style face="superscript"&gt;4, 5&lt;/style&gt;&lt;/DisplayText&gt;&lt;record&gt;&lt;rec-number&gt;4&lt;/rec-number&gt;&lt;foreign-keys&gt;&lt;key app="EN" db-id="9zdr5pzvtfeptpe599x5w22v0fasatfvxf9d"&gt;4&lt;/key&gt;&lt;/foreign-keys&gt;&lt;ref-type name="Journal Article"&gt;17&lt;/ref-type&gt;&lt;contributors&gt;&lt;authors&gt;&lt;author&gt;Soares, Juliana Ferreira&lt;/author&gt;&lt;author&gt;Dal Prá, Valéria&lt;/author&gt;&lt;author&gt;de Souza, Matheus&lt;/author&gt;&lt;author&gt;Lunelli, Felipe Cavalheiro&lt;/author&gt;&lt;author&gt;Abaide, Ederson&lt;/author&gt;&lt;author&gt;da Silva, Juliana RF&lt;/author&gt;&lt;author&gt;Kuhn, Raquel C&lt;/author&gt;&lt;author&gt;Martínez, Julian&lt;/author&gt;&lt;author&gt;Mazutti, Marcio A&lt;/author&gt;&lt;/authors&gt;&lt;/contributors&gt;&lt;titles&gt;&lt;title&gt;Extraction of rice bran oil using supercritical CO 2 and compressed liquefied petroleum gas&lt;/title&gt;&lt;secondary-title&gt;Journal of Food Engineering&lt;/secondary-title&gt;&lt;/titles&gt;&lt;periodical&gt;&lt;full-title&gt;Journal of Food Engineering&lt;/full-title&gt;&lt;/periodical&gt;&lt;pages&gt;58-63&lt;/pages&gt;&lt;volume&gt;170&lt;/volume&gt;&lt;dates&gt;&lt;year&gt;2016&lt;/year&gt;&lt;/dates&gt;&lt;isbn&gt;0260-8774&lt;/isbn&gt;&lt;urls&gt;&lt;/urls&gt;&lt;/record&gt;&lt;/Cite&gt;&lt;Cite&gt;&lt;Author&gt;Sparks&lt;/Author&gt;&lt;Year&gt;2006&lt;/Year&gt;&lt;RecNum&gt;5&lt;/RecNum&gt;&lt;record&gt;&lt;rec-number&gt;5&lt;/rec-number&gt;&lt;foreign-keys&gt;&lt;key app="EN" db-id="9zdr5pzvtfeptpe599x5w22v0fasatfvxf9d"&gt;5&lt;/key&gt;&lt;/foreign-keys&gt;&lt;ref-type name="Journal Article"&gt;17&lt;/ref-type&gt;&lt;contributors&gt;&lt;authors&gt;&lt;author&gt;Sparks, Darrell&lt;/author&gt;&lt;author&gt;Hernandez, Rafael&lt;/author&gt;&lt;author&gt;Zappi, Mark&lt;/author&gt;&lt;author&gt;Blackwell, Dean&lt;/author&gt;&lt;author&gt;Fleming, Trey&lt;/author&gt;&lt;/authors&gt;&lt;/contributors&gt;&lt;titles&gt;&lt;title&gt;Extraction of rice brain oil using supercritical carbon dioxide and propane&lt;/title&gt;&lt;secondary-title&gt;Journal of the American Oil Chemists&amp;apos; Society&lt;/secondary-title&gt;&lt;/titles&gt;&lt;periodical&gt;&lt;full-title&gt;Journal of the American Oil Chemists&amp;apos; Society&lt;/full-title&gt;&lt;/periodical&gt;&lt;pages&gt;885&lt;/pages&gt;&lt;volume&gt;83&lt;/volume&gt;&lt;number&gt;10&lt;/number&gt;&lt;dates&gt;&lt;year&gt;2006&lt;/year&gt;&lt;/dates&gt;&lt;isbn&gt;0003-021X&lt;/isbn&gt;&lt;urls&gt;&lt;/urls&gt;&lt;/record&gt;&lt;/Cite&gt;&lt;/EndNote&gt;</w:instrText>
      </w:r>
      <w:r w:rsidR="003F70DD">
        <w:rPr>
          <w:rFonts w:ascii="Times New Roman" w:hAnsi="Times New Roman" w:cs="Times New Roman"/>
          <w:sz w:val="24"/>
          <w:szCs w:val="24"/>
        </w:rPr>
        <w:fldChar w:fldCharType="separate"/>
      </w:r>
      <w:hyperlink w:anchor="_ENREF_4" w:tooltip="Soares, 2016 #4" w:history="1">
        <w:r w:rsidR="0047787D" w:rsidRPr="0047787D">
          <w:rPr>
            <w:rFonts w:ascii="Times New Roman" w:hAnsi="Times New Roman" w:cs="Times New Roman"/>
            <w:noProof/>
            <w:sz w:val="24"/>
            <w:szCs w:val="24"/>
            <w:vertAlign w:val="superscript"/>
          </w:rPr>
          <w:t>4</w:t>
        </w:r>
      </w:hyperlink>
      <w:r w:rsidR="0047787D" w:rsidRPr="0047787D">
        <w:rPr>
          <w:rFonts w:ascii="Times New Roman" w:hAnsi="Times New Roman" w:cs="Times New Roman"/>
          <w:noProof/>
          <w:sz w:val="24"/>
          <w:szCs w:val="24"/>
          <w:vertAlign w:val="superscript"/>
        </w:rPr>
        <w:t xml:space="preserve">, </w:t>
      </w:r>
      <w:hyperlink w:anchor="_ENREF_5" w:tooltip="Sparks, 2006 #5" w:history="1">
        <w:r w:rsidR="0047787D" w:rsidRPr="0047787D">
          <w:rPr>
            <w:rFonts w:ascii="Times New Roman" w:hAnsi="Times New Roman" w:cs="Times New Roman"/>
            <w:noProof/>
            <w:sz w:val="24"/>
            <w:szCs w:val="24"/>
            <w:vertAlign w:val="superscript"/>
          </w:rPr>
          <w:t>5</w:t>
        </w:r>
      </w:hyperlink>
      <w:r w:rsidR="003F70DD">
        <w:rPr>
          <w:rFonts w:ascii="Times New Roman" w:hAnsi="Times New Roman" w:cs="Times New Roman"/>
          <w:sz w:val="24"/>
          <w:szCs w:val="24"/>
        </w:rPr>
        <w:fldChar w:fldCharType="end"/>
      </w:r>
      <w:r w:rsidR="009A55FF" w:rsidRPr="00874603">
        <w:rPr>
          <w:rFonts w:ascii="Times New Roman" w:hAnsi="Times New Roman" w:cs="Times New Roman"/>
          <w:sz w:val="24"/>
          <w:szCs w:val="24"/>
        </w:rPr>
        <w:t xml:space="preserve">. </w:t>
      </w:r>
      <w:r w:rsidR="00124AC6">
        <w:rPr>
          <w:rFonts w:ascii="Times New Roman" w:hAnsi="Times New Roman" w:cs="Times New Roman"/>
          <w:sz w:val="24"/>
          <w:szCs w:val="24"/>
        </w:rPr>
        <w:t xml:space="preserve">Despite improved oil quality </w:t>
      </w:r>
      <w:r w:rsidR="009A55FF" w:rsidRPr="00874603">
        <w:rPr>
          <w:rFonts w:ascii="Times New Roman" w:hAnsi="Times New Roman" w:cs="Times New Roman"/>
          <w:sz w:val="24"/>
          <w:szCs w:val="24"/>
        </w:rPr>
        <w:t xml:space="preserve">the </w:t>
      </w:r>
      <w:r w:rsidR="00F21D5F">
        <w:rPr>
          <w:rFonts w:ascii="Times New Roman" w:hAnsi="Times New Roman" w:cs="Times New Roman"/>
          <w:sz w:val="24"/>
          <w:szCs w:val="24"/>
        </w:rPr>
        <w:t>investment costs of these</w:t>
      </w:r>
      <w:r w:rsidR="009A55FF" w:rsidRPr="00874603">
        <w:rPr>
          <w:rFonts w:ascii="Times New Roman" w:hAnsi="Times New Roman" w:cs="Times New Roman"/>
          <w:sz w:val="24"/>
          <w:szCs w:val="24"/>
        </w:rPr>
        <w:t xml:space="preserve"> process</w:t>
      </w:r>
      <w:r w:rsidR="00F21D5F">
        <w:rPr>
          <w:rFonts w:ascii="Times New Roman" w:hAnsi="Times New Roman" w:cs="Times New Roman"/>
          <w:sz w:val="24"/>
          <w:szCs w:val="24"/>
        </w:rPr>
        <w:t>es</w:t>
      </w:r>
      <w:r w:rsidR="009A55FF" w:rsidRPr="00874603">
        <w:rPr>
          <w:rFonts w:ascii="Times New Roman" w:hAnsi="Times New Roman" w:cs="Times New Roman"/>
          <w:sz w:val="24"/>
          <w:szCs w:val="24"/>
        </w:rPr>
        <w:t xml:space="preserve"> are very high</w:t>
      </w:r>
      <w:r w:rsidR="00F2412E" w:rsidRPr="00874603">
        <w:rPr>
          <w:rFonts w:ascii="Times New Roman" w:hAnsi="Times New Roman" w:cs="Times New Roman"/>
          <w:sz w:val="24"/>
          <w:szCs w:val="24"/>
        </w:rPr>
        <w:t>. Hanmoungjai and coworkers have reported low cost recovery of bran oil using aqueous media</w:t>
      </w:r>
      <w:hyperlink w:anchor="_ENREF_6" w:tooltip="Hanmoungjai, 2000 #40" w:history="1">
        <w:r w:rsidR="003F70DD" w:rsidRPr="00874603">
          <w:rPr>
            <w:rFonts w:ascii="Times New Roman" w:hAnsi="Times New Roman" w:cs="Times New Roman"/>
            <w:sz w:val="24"/>
            <w:szCs w:val="24"/>
          </w:rPr>
          <w:fldChar w:fldCharType="begin"/>
        </w:r>
        <w:r w:rsidR="0047787D">
          <w:rPr>
            <w:rFonts w:ascii="Times New Roman" w:hAnsi="Times New Roman" w:cs="Times New Roman"/>
            <w:sz w:val="24"/>
            <w:szCs w:val="24"/>
          </w:rPr>
          <w:instrText xml:space="preserve"> ADDIN EN.CITE &lt;EndNote&gt;&lt;Cite&gt;&lt;Author&gt;Hanmoungjai&lt;/Author&gt;&lt;Year&gt;2000&lt;/Year&gt;&lt;RecNum&gt;40&lt;/RecNum&gt;&lt;DisplayText&gt;&lt;style face="superscript"&gt;6&lt;/style&gt;&lt;/DisplayText&gt;&lt;record&gt;&lt;rec-number&gt;40&lt;/rec-number&gt;&lt;foreign-keys&gt;&lt;key app="EN" db-id="9zdr5pzvtfeptpe599x5w22v0fasatfvxf9d"&gt;40&lt;/key&gt;&lt;/foreign-keys&gt;&lt;ref-type name="Journal Article"&gt;17&lt;/ref-type&gt;&lt;contributors&gt;&lt;authors&gt;&lt;author&gt;Hanmoungjai, Prasert&lt;/author&gt;&lt;author&gt;Pyle, Leo&lt;/author&gt;&lt;author&gt;Niranjan, Keshavan&lt;/author&gt;&lt;/authors&gt;&lt;/contributors&gt;&lt;titles&gt;&lt;title&gt;Extraction of rice bran oil using aqueous media&lt;/title&gt;&lt;secondary-title&gt;Journal of chemical technology and biotechnology&lt;/secondary-title&gt;&lt;/titles&gt;&lt;periodical&gt;&lt;full-title&gt;Journal of chemical technology and biotechnology&lt;/full-title&gt;&lt;/periodical&gt;&lt;pages&gt;348-352&lt;/pages&gt;&lt;volume&gt;75&lt;/volume&gt;&lt;number&gt;5&lt;/number&gt;&lt;dates&gt;&lt;year&gt;2000&lt;/year&gt;&lt;/dates&gt;&lt;isbn&gt;1097-4660&lt;/isbn&gt;&lt;urls&gt;&lt;/urls&gt;&lt;/record&gt;&lt;/Cite&gt;&lt;/EndNote&gt;</w:instrText>
        </w:r>
        <w:r w:rsidR="003F70DD" w:rsidRPr="00874603">
          <w:rPr>
            <w:rFonts w:ascii="Times New Roman" w:hAnsi="Times New Roman" w:cs="Times New Roman"/>
            <w:sz w:val="24"/>
            <w:szCs w:val="24"/>
          </w:rPr>
          <w:fldChar w:fldCharType="separate"/>
        </w:r>
        <w:r w:rsidR="0047787D" w:rsidRPr="0047787D">
          <w:rPr>
            <w:rFonts w:ascii="Times New Roman" w:hAnsi="Times New Roman" w:cs="Times New Roman"/>
            <w:noProof/>
            <w:sz w:val="24"/>
            <w:szCs w:val="24"/>
            <w:vertAlign w:val="superscript"/>
          </w:rPr>
          <w:t>6</w:t>
        </w:r>
        <w:r w:rsidR="003F70DD" w:rsidRPr="00874603">
          <w:rPr>
            <w:rFonts w:ascii="Times New Roman" w:hAnsi="Times New Roman" w:cs="Times New Roman"/>
            <w:sz w:val="24"/>
            <w:szCs w:val="24"/>
          </w:rPr>
          <w:fldChar w:fldCharType="end"/>
        </w:r>
      </w:hyperlink>
      <w:r w:rsidR="00F2412E" w:rsidRPr="00874603">
        <w:rPr>
          <w:rFonts w:ascii="Times New Roman" w:hAnsi="Times New Roman" w:cs="Times New Roman"/>
          <w:sz w:val="24"/>
          <w:szCs w:val="24"/>
        </w:rPr>
        <w:t xml:space="preserve">. However, </w:t>
      </w:r>
      <w:r w:rsidR="00A03BD7" w:rsidRPr="00874603">
        <w:rPr>
          <w:rFonts w:ascii="Times New Roman" w:hAnsi="Times New Roman" w:cs="Times New Roman"/>
          <w:sz w:val="24"/>
          <w:szCs w:val="24"/>
        </w:rPr>
        <w:t xml:space="preserve">quality </w:t>
      </w:r>
      <w:r w:rsidR="00C42724" w:rsidRPr="000279FB">
        <w:rPr>
          <w:rFonts w:ascii="Times New Roman" w:hAnsi="Times New Roman" w:cs="Times New Roman"/>
          <w:color w:val="0070C0"/>
          <w:sz w:val="24"/>
          <w:szCs w:val="24"/>
        </w:rPr>
        <w:t>of the end-</w:t>
      </w:r>
      <w:r w:rsidR="00B960DF" w:rsidRPr="00874603">
        <w:rPr>
          <w:rFonts w:ascii="Times New Roman" w:hAnsi="Times New Roman" w:cs="Times New Roman"/>
          <w:sz w:val="24"/>
          <w:szCs w:val="24"/>
        </w:rPr>
        <w:t xml:space="preserve">product is </w:t>
      </w:r>
      <w:r w:rsidR="00C42724" w:rsidRPr="000279FB">
        <w:rPr>
          <w:rFonts w:ascii="Times New Roman" w:hAnsi="Times New Roman" w:cs="Times New Roman"/>
          <w:color w:val="0070C0"/>
          <w:sz w:val="24"/>
          <w:szCs w:val="24"/>
        </w:rPr>
        <w:t>poor</w:t>
      </w:r>
      <w:r w:rsidR="00B960DF" w:rsidRPr="00874603">
        <w:rPr>
          <w:rFonts w:ascii="Times New Roman" w:hAnsi="Times New Roman" w:cs="Times New Roman"/>
          <w:sz w:val="24"/>
          <w:szCs w:val="24"/>
        </w:rPr>
        <w:t xml:space="preserve"> </w:t>
      </w:r>
      <w:r w:rsidR="004E4A03" w:rsidRPr="00874603">
        <w:rPr>
          <w:rFonts w:ascii="Times New Roman" w:hAnsi="Times New Roman" w:cs="Times New Roman"/>
          <w:sz w:val="24"/>
          <w:szCs w:val="24"/>
        </w:rPr>
        <w:t>due to</w:t>
      </w:r>
      <w:r w:rsidR="00B960DF" w:rsidRPr="00874603">
        <w:rPr>
          <w:rFonts w:ascii="Times New Roman" w:hAnsi="Times New Roman" w:cs="Times New Roman"/>
          <w:sz w:val="24"/>
          <w:szCs w:val="24"/>
        </w:rPr>
        <w:t xml:space="preserve"> rancidity of </w:t>
      </w:r>
      <w:r w:rsidR="00C42724" w:rsidRPr="000279FB">
        <w:rPr>
          <w:rFonts w:ascii="Times New Roman" w:hAnsi="Times New Roman" w:cs="Times New Roman"/>
          <w:color w:val="0070C0"/>
          <w:sz w:val="24"/>
          <w:szCs w:val="24"/>
        </w:rPr>
        <w:t>the</w:t>
      </w:r>
      <w:r w:rsidR="00C42724">
        <w:rPr>
          <w:rFonts w:ascii="Times New Roman" w:hAnsi="Times New Roman" w:cs="Times New Roman"/>
          <w:sz w:val="24"/>
          <w:szCs w:val="24"/>
        </w:rPr>
        <w:t xml:space="preserve"> </w:t>
      </w:r>
      <w:r w:rsidR="00B960DF" w:rsidRPr="00874603">
        <w:rPr>
          <w:rFonts w:ascii="Times New Roman" w:hAnsi="Times New Roman" w:cs="Times New Roman"/>
          <w:sz w:val="24"/>
          <w:szCs w:val="24"/>
        </w:rPr>
        <w:t>oil</w:t>
      </w:r>
      <w:r w:rsidR="004E4A03" w:rsidRPr="00874603">
        <w:rPr>
          <w:rFonts w:ascii="Times New Roman" w:hAnsi="Times New Roman" w:cs="Times New Roman"/>
          <w:sz w:val="24"/>
          <w:szCs w:val="24"/>
        </w:rPr>
        <w:t xml:space="preserve"> during extraction process</w:t>
      </w:r>
      <w:r w:rsidR="00B960DF" w:rsidRPr="00874603">
        <w:rPr>
          <w:rFonts w:ascii="Times New Roman" w:hAnsi="Times New Roman" w:cs="Times New Roman"/>
          <w:sz w:val="24"/>
          <w:szCs w:val="24"/>
        </w:rPr>
        <w:t xml:space="preserve">. Additionally, percentage recovery of oil </w:t>
      </w:r>
      <w:r w:rsidR="00025604">
        <w:rPr>
          <w:rFonts w:ascii="Times New Roman" w:hAnsi="Times New Roman" w:cs="Times New Roman"/>
          <w:sz w:val="24"/>
          <w:szCs w:val="24"/>
        </w:rPr>
        <w:t xml:space="preserve">up to 85% </w:t>
      </w:r>
      <w:r w:rsidR="00B960DF" w:rsidRPr="00874603">
        <w:rPr>
          <w:rFonts w:ascii="Times New Roman" w:hAnsi="Times New Roman" w:cs="Times New Roman"/>
          <w:sz w:val="24"/>
          <w:szCs w:val="24"/>
        </w:rPr>
        <w:t xml:space="preserve">is </w:t>
      </w:r>
      <w:r w:rsidR="00025604">
        <w:rPr>
          <w:rFonts w:ascii="Times New Roman" w:hAnsi="Times New Roman" w:cs="Times New Roman"/>
          <w:sz w:val="24"/>
          <w:szCs w:val="24"/>
        </w:rPr>
        <w:t>obtained only when severe processi</w:t>
      </w:r>
      <w:r w:rsidR="00C42724">
        <w:rPr>
          <w:rFonts w:ascii="Times New Roman" w:hAnsi="Times New Roman" w:cs="Times New Roman"/>
          <w:sz w:val="24"/>
          <w:szCs w:val="24"/>
        </w:rPr>
        <w:t xml:space="preserve">ng parameters are used such as </w:t>
      </w:r>
      <w:r w:rsidR="00C42724" w:rsidRPr="000279FB">
        <w:rPr>
          <w:rFonts w:ascii="Times New Roman" w:hAnsi="Times New Roman" w:cs="Times New Roman"/>
          <w:color w:val="0070C0"/>
          <w:sz w:val="24"/>
          <w:szCs w:val="24"/>
        </w:rPr>
        <w:t>pH</w:t>
      </w:r>
      <w:r w:rsidR="00025604">
        <w:rPr>
          <w:rFonts w:ascii="Times New Roman" w:hAnsi="Times New Roman" w:cs="Times New Roman"/>
          <w:sz w:val="24"/>
          <w:szCs w:val="24"/>
        </w:rPr>
        <w:t xml:space="preserve"> 12, stirring time 30 min, and stirring rate of 1000 RPM</w:t>
      </w:r>
      <w:hyperlink w:anchor="_ENREF_6" w:tooltip="Hanmoungjai, 2000 #40" w:history="1">
        <w:r w:rsidR="003F70DD" w:rsidRPr="00874603">
          <w:rPr>
            <w:rFonts w:ascii="Times New Roman" w:hAnsi="Times New Roman" w:cs="Times New Roman"/>
            <w:sz w:val="24"/>
            <w:szCs w:val="24"/>
          </w:rPr>
          <w:fldChar w:fldCharType="begin"/>
        </w:r>
        <w:r w:rsidR="0047787D">
          <w:rPr>
            <w:rFonts w:ascii="Times New Roman" w:hAnsi="Times New Roman" w:cs="Times New Roman"/>
            <w:sz w:val="24"/>
            <w:szCs w:val="24"/>
          </w:rPr>
          <w:instrText xml:space="preserve"> ADDIN EN.CITE &lt;EndNote&gt;&lt;Cite&gt;&lt;Author&gt;Hanmoungjai&lt;/Author&gt;&lt;Year&gt;2000&lt;/Year&gt;&lt;RecNum&gt;40&lt;/RecNum&gt;&lt;DisplayText&gt;&lt;style face="superscript"&gt;6&lt;/style&gt;&lt;/DisplayText&gt;&lt;record&gt;&lt;rec-number&gt;40&lt;/rec-number&gt;&lt;foreign-keys&gt;&lt;key app="EN" db-id="9zdr5pzvtfeptpe599x5w22v0fasatfvxf9d"&gt;40&lt;/key&gt;&lt;/foreign-keys&gt;&lt;ref-type name="Journal Article"&gt;17&lt;/ref-type&gt;&lt;contributors&gt;&lt;authors&gt;&lt;author&gt;Hanmoungjai, Prasert&lt;/author&gt;&lt;author&gt;Pyle, Leo&lt;/author&gt;&lt;author&gt;Niranjan, Keshavan&lt;/author&gt;&lt;/authors&gt;&lt;/contributors&gt;&lt;titles&gt;&lt;title&gt;Extraction of rice bran oil using aqueous media&lt;/title&gt;&lt;secondary-title&gt;Journal of chemical technology and biotechnology&lt;/secondary-title&gt;&lt;/titles&gt;&lt;periodical&gt;&lt;full-title&gt;Journal of chemical technology and biotechnology&lt;/full-title&gt;&lt;/periodical&gt;&lt;pages&gt;348-352&lt;/pages&gt;&lt;volume&gt;75&lt;/volume&gt;&lt;number&gt;5&lt;/number&gt;&lt;dates&gt;&lt;year&gt;2000&lt;/year&gt;&lt;/dates&gt;&lt;isbn&gt;1097-4660&lt;/isbn&gt;&lt;urls&gt;&lt;/urls&gt;&lt;/record&gt;&lt;/Cite&gt;&lt;/EndNote&gt;</w:instrText>
        </w:r>
        <w:r w:rsidR="003F70DD" w:rsidRPr="00874603">
          <w:rPr>
            <w:rFonts w:ascii="Times New Roman" w:hAnsi="Times New Roman" w:cs="Times New Roman"/>
            <w:sz w:val="24"/>
            <w:szCs w:val="24"/>
          </w:rPr>
          <w:fldChar w:fldCharType="separate"/>
        </w:r>
        <w:r w:rsidR="0047787D" w:rsidRPr="0047787D">
          <w:rPr>
            <w:rFonts w:ascii="Times New Roman" w:hAnsi="Times New Roman" w:cs="Times New Roman"/>
            <w:noProof/>
            <w:sz w:val="24"/>
            <w:szCs w:val="24"/>
            <w:vertAlign w:val="superscript"/>
          </w:rPr>
          <w:t>6</w:t>
        </w:r>
        <w:r w:rsidR="003F70DD" w:rsidRPr="00874603">
          <w:rPr>
            <w:rFonts w:ascii="Times New Roman" w:hAnsi="Times New Roman" w:cs="Times New Roman"/>
            <w:sz w:val="24"/>
            <w:szCs w:val="24"/>
          </w:rPr>
          <w:fldChar w:fldCharType="end"/>
        </w:r>
      </w:hyperlink>
      <w:r w:rsidR="00B960DF" w:rsidRPr="00874603">
        <w:rPr>
          <w:rFonts w:ascii="Times New Roman" w:hAnsi="Times New Roman" w:cs="Times New Roman"/>
          <w:sz w:val="24"/>
          <w:szCs w:val="24"/>
        </w:rPr>
        <w:t>.</w:t>
      </w:r>
      <w:r w:rsidR="005A5C8A" w:rsidRPr="00874603">
        <w:rPr>
          <w:rFonts w:ascii="Times New Roman" w:hAnsi="Times New Roman" w:cs="Times New Roman"/>
          <w:sz w:val="24"/>
          <w:szCs w:val="24"/>
        </w:rPr>
        <w:t xml:space="preserve"> Recently</w:t>
      </w:r>
      <w:r w:rsidR="005B4AB9" w:rsidRPr="00874603">
        <w:rPr>
          <w:rFonts w:ascii="Times New Roman" w:hAnsi="Times New Roman" w:cs="Times New Roman"/>
          <w:sz w:val="24"/>
          <w:szCs w:val="24"/>
        </w:rPr>
        <w:t>,</w:t>
      </w:r>
      <w:r w:rsidR="00207E4C">
        <w:rPr>
          <w:rFonts w:ascii="Times New Roman" w:hAnsi="Times New Roman" w:cs="Times New Roman"/>
          <w:sz w:val="24"/>
          <w:szCs w:val="24"/>
        </w:rPr>
        <w:t xml:space="preserve"> J</w:t>
      </w:r>
      <w:r w:rsidR="00207E4C" w:rsidRPr="00874603">
        <w:rPr>
          <w:rFonts w:ascii="Times New Roman" w:hAnsi="Times New Roman" w:cs="Times New Roman"/>
          <w:sz w:val="24"/>
          <w:szCs w:val="24"/>
        </w:rPr>
        <w:t>aved</w:t>
      </w:r>
      <w:r w:rsidR="005A5C8A" w:rsidRPr="00874603">
        <w:rPr>
          <w:rFonts w:ascii="Times New Roman" w:hAnsi="Times New Roman" w:cs="Times New Roman"/>
          <w:sz w:val="24"/>
          <w:szCs w:val="24"/>
        </w:rPr>
        <w:t xml:space="preserve"> et.al. have </w:t>
      </w:r>
      <w:r w:rsidR="00C42724">
        <w:rPr>
          <w:rFonts w:ascii="Times New Roman" w:hAnsi="Times New Roman" w:cs="Times New Roman"/>
          <w:sz w:val="24"/>
          <w:szCs w:val="24"/>
        </w:rPr>
        <w:t>investigated</w:t>
      </w:r>
      <w:r w:rsidR="004E4A03" w:rsidRPr="00874603">
        <w:rPr>
          <w:rFonts w:ascii="Times New Roman" w:hAnsi="Times New Roman" w:cs="Times New Roman"/>
          <w:sz w:val="24"/>
          <w:szCs w:val="24"/>
        </w:rPr>
        <w:t xml:space="preserve"> extraction of </w:t>
      </w:r>
      <w:r w:rsidR="00C42724" w:rsidRPr="000279FB">
        <w:rPr>
          <w:rFonts w:ascii="Times New Roman" w:hAnsi="Times New Roman" w:cs="Times New Roman"/>
          <w:color w:val="0070C0"/>
          <w:sz w:val="24"/>
          <w:szCs w:val="24"/>
        </w:rPr>
        <w:t>the RBO</w:t>
      </w:r>
      <w:r w:rsidR="00C42724">
        <w:rPr>
          <w:rFonts w:ascii="Times New Roman" w:hAnsi="Times New Roman" w:cs="Times New Roman"/>
          <w:sz w:val="24"/>
          <w:szCs w:val="24"/>
        </w:rPr>
        <w:t xml:space="preserve"> using </w:t>
      </w:r>
      <w:r w:rsidR="00C42724" w:rsidRPr="000279FB">
        <w:rPr>
          <w:rFonts w:ascii="Times New Roman" w:hAnsi="Times New Roman" w:cs="Times New Roman"/>
          <w:color w:val="0070C0"/>
          <w:sz w:val="24"/>
          <w:szCs w:val="24"/>
        </w:rPr>
        <w:t>e</w:t>
      </w:r>
      <w:r w:rsidR="001A67EC">
        <w:rPr>
          <w:rFonts w:ascii="Times New Roman" w:hAnsi="Times New Roman" w:cs="Times New Roman"/>
          <w:sz w:val="24"/>
          <w:szCs w:val="24"/>
        </w:rPr>
        <w:t xml:space="preserve">thanol – </w:t>
      </w:r>
      <w:r w:rsidR="001A67EC" w:rsidRPr="000279FB">
        <w:rPr>
          <w:rFonts w:ascii="Times New Roman" w:hAnsi="Times New Roman" w:cs="Times New Roman"/>
          <w:color w:val="0070C0"/>
          <w:sz w:val="24"/>
          <w:szCs w:val="24"/>
        </w:rPr>
        <w:t>a</w:t>
      </w:r>
      <w:r w:rsidR="004E4A03" w:rsidRPr="00874603">
        <w:rPr>
          <w:rFonts w:ascii="Times New Roman" w:hAnsi="Times New Roman" w:cs="Times New Roman"/>
          <w:sz w:val="24"/>
          <w:szCs w:val="24"/>
        </w:rPr>
        <w:t xml:space="preserve">cetone solvent </w:t>
      </w:r>
      <w:r w:rsidR="00025604">
        <w:rPr>
          <w:rFonts w:ascii="Times New Roman" w:hAnsi="Times New Roman" w:cs="Times New Roman"/>
          <w:sz w:val="24"/>
          <w:szCs w:val="24"/>
        </w:rPr>
        <w:t>mixtures</w:t>
      </w:r>
      <w:hyperlink w:anchor="_ENREF_7" w:tooltip="Javed, 2015 #39" w:history="1">
        <w:r w:rsidR="003F70DD" w:rsidRPr="00874603">
          <w:rPr>
            <w:rFonts w:ascii="Times New Roman" w:hAnsi="Times New Roman" w:cs="Times New Roman"/>
            <w:sz w:val="24"/>
            <w:szCs w:val="24"/>
          </w:rPr>
          <w:fldChar w:fldCharType="begin"/>
        </w:r>
        <w:r w:rsidR="0047787D">
          <w:rPr>
            <w:rFonts w:ascii="Times New Roman" w:hAnsi="Times New Roman" w:cs="Times New Roman"/>
            <w:sz w:val="24"/>
            <w:szCs w:val="24"/>
          </w:rPr>
          <w:instrText xml:space="preserve"> ADDIN EN.CITE &lt;EndNote&gt;&lt;Cite&gt;&lt;Author&gt;Javed&lt;/Author&gt;&lt;Year&gt;2015&lt;/Year&gt;&lt;RecNum&gt;39&lt;/RecNum&gt;&lt;DisplayText&gt;&lt;style face="superscript"&gt;7&lt;/style&gt;&lt;/DisplayText&gt;&lt;record&gt;&lt;rec-number&gt;39&lt;/rec-number&gt;&lt;foreign-keys&gt;&lt;key app="EN" db-id="9zdr5pzvtfeptpe599x5w22v0fasatfvxf9d"&gt;39&lt;/key&gt;&lt;/foreign-keys&gt;&lt;ref-type name="Journal Article"&gt;17&lt;/ref-type&gt;&lt;contributors&gt;&lt;authors&gt;&lt;author&gt;Javed, Farhan&lt;/author&gt;&lt;author&gt;Ahmad, Syed Waqas&lt;/author&gt;&lt;author&gt;Rehman, Abdul&lt;/author&gt;&lt;author&gt;Zafar, Shahzad&lt;/author&gt;&lt;author&gt;Malik, Shahid Raza&lt;/author&gt;&lt;/authors&gt;&lt;/contributors&gt;&lt;titles&gt;&lt;title&gt;Recovery of Rice Bran Oil Using Solid</w:instrText>
        </w:r>
        <w:r w:rsidR="0047787D">
          <w:rPr>
            <w:rFonts w:ascii="Cambria Math" w:hAnsi="Cambria Math" w:cs="Cambria Math"/>
            <w:sz w:val="24"/>
            <w:szCs w:val="24"/>
          </w:rPr>
          <w:instrText>‐</w:instrText>
        </w:r>
        <w:r w:rsidR="0047787D">
          <w:rPr>
            <w:rFonts w:ascii="Times New Roman" w:hAnsi="Times New Roman" w:cs="Times New Roman"/>
            <w:sz w:val="24"/>
            <w:szCs w:val="24"/>
          </w:rPr>
          <w:instrText>Liquid Extraction Technique&lt;/title&gt;&lt;secondary-title&gt;Journal of Food Process Engineering&lt;/secondary-title&gt;&lt;/titles&gt;&lt;periodical&gt;&lt;full-title&gt;Journal of Food Process Engineering&lt;/full-title&gt;&lt;/periodical&gt;&lt;pages&gt;357-362&lt;/pages&gt;&lt;volume&gt;38&lt;/volume&gt;&lt;number&gt;4&lt;/number&gt;&lt;dates&gt;&lt;year&gt;2015&lt;/year&gt;&lt;/dates&gt;&lt;isbn&gt;1745-4530&lt;/isbn&gt;&lt;urls&gt;&lt;/urls&gt;&lt;/record&gt;&lt;/Cite&gt;&lt;/EndNote&gt;</w:instrText>
        </w:r>
        <w:r w:rsidR="003F70DD" w:rsidRPr="00874603">
          <w:rPr>
            <w:rFonts w:ascii="Times New Roman" w:hAnsi="Times New Roman" w:cs="Times New Roman"/>
            <w:sz w:val="24"/>
            <w:szCs w:val="24"/>
          </w:rPr>
          <w:fldChar w:fldCharType="separate"/>
        </w:r>
        <w:r w:rsidR="0047787D" w:rsidRPr="0047787D">
          <w:rPr>
            <w:rFonts w:ascii="Times New Roman" w:hAnsi="Times New Roman" w:cs="Times New Roman"/>
            <w:noProof/>
            <w:sz w:val="24"/>
            <w:szCs w:val="24"/>
            <w:vertAlign w:val="superscript"/>
          </w:rPr>
          <w:t>7</w:t>
        </w:r>
        <w:r w:rsidR="003F70DD" w:rsidRPr="00874603">
          <w:rPr>
            <w:rFonts w:ascii="Times New Roman" w:hAnsi="Times New Roman" w:cs="Times New Roman"/>
            <w:sz w:val="24"/>
            <w:szCs w:val="24"/>
          </w:rPr>
          <w:fldChar w:fldCharType="end"/>
        </w:r>
      </w:hyperlink>
      <w:r w:rsidR="004E4A03" w:rsidRPr="00874603">
        <w:rPr>
          <w:rFonts w:ascii="Times New Roman" w:hAnsi="Times New Roman" w:cs="Times New Roman"/>
          <w:sz w:val="24"/>
          <w:szCs w:val="24"/>
        </w:rPr>
        <w:t>.</w:t>
      </w:r>
      <w:r w:rsidR="00A0470A" w:rsidRPr="00874603">
        <w:rPr>
          <w:rFonts w:ascii="Times New Roman" w:hAnsi="Times New Roman" w:cs="Times New Roman"/>
          <w:sz w:val="24"/>
          <w:szCs w:val="24"/>
        </w:rPr>
        <w:t xml:space="preserve"> </w:t>
      </w:r>
      <w:r w:rsidR="001A67EC" w:rsidRPr="000279FB">
        <w:rPr>
          <w:rFonts w:ascii="Times New Roman" w:hAnsi="Times New Roman" w:cs="Times New Roman"/>
          <w:color w:val="0070C0"/>
          <w:sz w:val="24"/>
          <w:szCs w:val="24"/>
        </w:rPr>
        <w:t>An e</w:t>
      </w:r>
      <w:r w:rsidR="00A0470A" w:rsidRPr="00874603">
        <w:rPr>
          <w:rFonts w:ascii="Times New Roman" w:hAnsi="Times New Roman" w:cs="Times New Roman"/>
          <w:sz w:val="24"/>
          <w:szCs w:val="24"/>
        </w:rPr>
        <w:t xml:space="preserve">nhanced recovery of </w:t>
      </w:r>
      <w:r w:rsidR="001A67EC" w:rsidRPr="000279FB">
        <w:rPr>
          <w:rFonts w:ascii="Times New Roman" w:hAnsi="Times New Roman" w:cs="Times New Roman"/>
          <w:color w:val="0070C0"/>
          <w:sz w:val="24"/>
          <w:szCs w:val="24"/>
        </w:rPr>
        <w:t>the RBO</w:t>
      </w:r>
      <w:r w:rsidR="00A0470A" w:rsidRPr="00874603">
        <w:rPr>
          <w:rFonts w:ascii="Times New Roman" w:hAnsi="Times New Roman" w:cs="Times New Roman"/>
          <w:sz w:val="24"/>
          <w:szCs w:val="24"/>
        </w:rPr>
        <w:t xml:space="preserve"> has been reported </w:t>
      </w:r>
      <w:r w:rsidR="00CE5CB9">
        <w:rPr>
          <w:rFonts w:ascii="Times New Roman" w:hAnsi="Times New Roman" w:cs="Times New Roman"/>
          <w:sz w:val="24"/>
          <w:szCs w:val="24"/>
        </w:rPr>
        <w:t>but</w:t>
      </w:r>
      <w:r w:rsidR="00A0470A" w:rsidRPr="00874603">
        <w:rPr>
          <w:rFonts w:ascii="Times New Roman" w:hAnsi="Times New Roman" w:cs="Times New Roman"/>
          <w:sz w:val="24"/>
          <w:szCs w:val="24"/>
        </w:rPr>
        <w:t xml:space="preserve"> the absolute miscibility of solvents with moisture content </w:t>
      </w:r>
      <w:r w:rsidR="00291B0D">
        <w:rPr>
          <w:rFonts w:ascii="Times New Roman" w:hAnsi="Times New Roman" w:cs="Times New Roman"/>
          <w:sz w:val="24"/>
          <w:szCs w:val="24"/>
        </w:rPr>
        <w:t xml:space="preserve">left in the solid </w:t>
      </w:r>
      <w:r w:rsidR="001D361C">
        <w:rPr>
          <w:rFonts w:ascii="Times New Roman" w:hAnsi="Times New Roman" w:cs="Times New Roman"/>
          <w:sz w:val="24"/>
          <w:szCs w:val="24"/>
        </w:rPr>
        <w:t>bran</w:t>
      </w:r>
      <w:r w:rsidR="00291B0D">
        <w:rPr>
          <w:rFonts w:ascii="Times New Roman" w:hAnsi="Times New Roman" w:cs="Times New Roman"/>
          <w:sz w:val="24"/>
          <w:szCs w:val="24"/>
        </w:rPr>
        <w:t xml:space="preserve"> </w:t>
      </w:r>
      <w:r w:rsidR="00A0470A" w:rsidRPr="00874603">
        <w:rPr>
          <w:rFonts w:ascii="Times New Roman" w:hAnsi="Times New Roman" w:cs="Times New Roman"/>
          <w:sz w:val="24"/>
          <w:szCs w:val="24"/>
        </w:rPr>
        <w:t xml:space="preserve">may cause rancidity </w:t>
      </w:r>
      <w:r w:rsidR="00291B0D">
        <w:rPr>
          <w:rFonts w:ascii="Times New Roman" w:hAnsi="Times New Roman" w:cs="Times New Roman"/>
          <w:sz w:val="24"/>
          <w:szCs w:val="24"/>
        </w:rPr>
        <w:t xml:space="preserve">during the extraction. Further, </w:t>
      </w:r>
      <w:r w:rsidR="002618D1">
        <w:rPr>
          <w:rFonts w:ascii="Times New Roman" w:hAnsi="Times New Roman" w:cs="Times New Roman"/>
          <w:sz w:val="24"/>
          <w:szCs w:val="24"/>
        </w:rPr>
        <w:t xml:space="preserve">commercial </w:t>
      </w:r>
      <w:r w:rsidR="00291B0D">
        <w:rPr>
          <w:rFonts w:ascii="Times New Roman" w:hAnsi="Times New Roman" w:cs="Times New Roman"/>
          <w:sz w:val="24"/>
          <w:szCs w:val="24"/>
        </w:rPr>
        <w:t>ethanol</w:t>
      </w:r>
      <w:r w:rsidR="002618D1">
        <w:rPr>
          <w:rFonts w:ascii="Times New Roman" w:hAnsi="Times New Roman" w:cs="Times New Roman"/>
          <w:sz w:val="24"/>
          <w:szCs w:val="24"/>
        </w:rPr>
        <w:t xml:space="preserve"> is also accompanied with a fractional amount of water content, which may also reduce the quality of extracted oil. Moreover, in ord</w:t>
      </w:r>
      <w:r w:rsidR="001A67EC">
        <w:rPr>
          <w:rFonts w:ascii="Times New Roman" w:hAnsi="Times New Roman" w:cs="Times New Roman"/>
          <w:sz w:val="24"/>
          <w:szCs w:val="24"/>
        </w:rPr>
        <w:t xml:space="preserve">er to tackle this problem, </w:t>
      </w:r>
      <w:r w:rsidR="001A67EC" w:rsidRPr="000279FB">
        <w:rPr>
          <w:rFonts w:ascii="Times New Roman" w:hAnsi="Times New Roman" w:cs="Times New Roman"/>
          <w:color w:val="0070C0"/>
          <w:sz w:val="24"/>
          <w:szCs w:val="24"/>
        </w:rPr>
        <w:t>use</w:t>
      </w:r>
      <w:r w:rsidR="002618D1" w:rsidRPr="000279FB">
        <w:rPr>
          <w:rFonts w:ascii="Times New Roman" w:hAnsi="Times New Roman" w:cs="Times New Roman"/>
          <w:color w:val="0070C0"/>
          <w:sz w:val="24"/>
          <w:szCs w:val="24"/>
        </w:rPr>
        <w:t xml:space="preserve"> </w:t>
      </w:r>
      <w:r w:rsidR="001A67EC" w:rsidRPr="000279FB">
        <w:rPr>
          <w:rFonts w:ascii="Times New Roman" w:hAnsi="Times New Roman" w:cs="Times New Roman"/>
          <w:color w:val="0070C0"/>
          <w:sz w:val="24"/>
          <w:szCs w:val="24"/>
        </w:rPr>
        <w:t>of</w:t>
      </w:r>
      <w:r w:rsidR="001A67EC">
        <w:rPr>
          <w:rFonts w:ascii="Times New Roman" w:hAnsi="Times New Roman" w:cs="Times New Roman"/>
          <w:sz w:val="24"/>
          <w:szCs w:val="24"/>
        </w:rPr>
        <w:t xml:space="preserve"> </w:t>
      </w:r>
      <w:r w:rsidR="002618D1">
        <w:rPr>
          <w:rFonts w:ascii="Times New Roman" w:hAnsi="Times New Roman" w:cs="Times New Roman"/>
          <w:sz w:val="24"/>
          <w:szCs w:val="24"/>
        </w:rPr>
        <w:t>absolute ethanol can make the extr</w:t>
      </w:r>
      <w:r w:rsidR="001A67EC">
        <w:rPr>
          <w:rFonts w:ascii="Times New Roman" w:hAnsi="Times New Roman" w:cs="Times New Roman"/>
          <w:sz w:val="24"/>
          <w:szCs w:val="24"/>
        </w:rPr>
        <w:t xml:space="preserve">action process economically </w:t>
      </w:r>
      <w:r w:rsidR="001A67EC" w:rsidRPr="000279FB">
        <w:rPr>
          <w:rFonts w:ascii="Times New Roman" w:hAnsi="Times New Roman" w:cs="Times New Roman"/>
          <w:color w:val="0070C0"/>
          <w:sz w:val="24"/>
          <w:szCs w:val="24"/>
        </w:rPr>
        <w:t>un</w:t>
      </w:r>
      <w:r w:rsidR="001A67EC">
        <w:rPr>
          <w:rFonts w:ascii="Times New Roman" w:hAnsi="Times New Roman" w:cs="Times New Roman"/>
          <w:sz w:val="24"/>
          <w:szCs w:val="24"/>
        </w:rPr>
        <w:t xml:space="preserve">feasible. </w:t>
      </w:r>
      <w:r w:rsidR="001A67EC" w:rsidRPr="000279FB">
        <w:rPr>
          <w:rFonts w:ascii="Times New Roman" w:hAnsi="Times New Roman" w:cs="Times New Roman"/>
          <w:color w:val="0070C0"/>
          <w:sz w:val="24"/>
          <w:szCs w:val="24"/>
        </w:rPr>
        <w:t>M</w:t>
      </w:r>
      <w:r w:rsidR="002618D1" w:rsidRPr="000279FB">
        <w:rPr>
          <w:rFonts w:ascii="Times New Roman" w:hAnsi="Times New Roman" w:cs="Times New Roman"/>
          <w:color w:val="0070C0"/>
          <w:sz w:val="24"/>
          <w:szCs w:val="24"/>
        </w:rPr>
        <w:t>ore</w:t>
      </w:r>
      <w:r w:rsidR="001A67EC" w:rsidRPr="000279FB">
        <w:rPr>
          <w:rFonts w:ascii="Times New Roman" w:hAnsi="Times New Roman" w:cs="Times New Roman"/>
          <w:color w:val="0070C0"/>
          <w:sz w:val="24"/>
          <w:szCs w:val="24"/>
        </w:rPr>
        <w:t>over</w:t>
      </w:r>
      <w:r w:rsidR="002618D1" w:rsidRPr="000279FB">
        <w:rPr>
          <w:rFonts w:ascii="Times New Roman" w:hAnsi="Times New Roman" w:cs="Times New Roman"/>
          <w:color w:val="0070C0"/>
          <w:sz w:val="24"/>
          <w:szCs w:val="24"/>
        </w:rPr>
        <w:t xml:space="preserve">, </w:t>
      </w:r>
      <w:r w:rsidR="001A67EC" w:rsidRPr="000279FB">
        <w:rPr>
          <w:rFonts w:ascii="Times New Roman" w:hAnsi="Times New Roman" w:cs="Times New Roman"/>
          <w:color w:val="0070C0"/>
          <w:sz w:val="24"/>
          <w:szCs w:val="24"/>
        </w:rPr>
        <w:t>the</w:t>
      </w:r>
      <w:r w:rsidR="001A67EC">
        <w:rPr>
          <w:rFonts w:ascii="Times New Roman" w:hAnsi="Times New Roman" w:cs="Times New Roman"/>
          <w:sz w:val="24"/>
          <w:szCs w:val="24"/>
        </w:rPr>
        <w:t xml:space="preserve"> </w:t>
      </w:r>
      <w:r w:rsidR="002618D1">
        <w:rPr>
          <w:rFonts w:ascii="Times New Roman" w:hAnsi="Times New Roman" w:cs="Times New Roman"/>
          <w:sz w:val="24"/>
          <w:szCs w:val="24"/>
        </w:rPr>
        <w:t xml:space="preserve">trace amounts of ethanol based solvent systems </w:t>
      </w:r>
      <w:r w:rsidR="00B06A4E">
        <w:rPr>
          <w:rFonts w:ascii="Times New Roman" w:hAnsi="Times New Roman" w:cs="Times New Roman"/>
          <w:sz w:val="24"/>
          <w:szCs w:val="24"/>
        </w:rPr>
        <w:t xml:space="preserve">for </w:t>
      </w:r>
      <w:r w:rsidR="001A67EC" w:rsidRPr="000279FB">
        <w:rPr>
          <w:rFonts w:ascii="Times New Roman" w:hAnsi="Times New Roman" w:cs="Times New Roman"/>
          <w:color w:val="0070C0"/>
          <w:sz w:val="24"/>
          <w:szCs w:val="24"/>
        </w:rPr>
        <w:t>the</w:t>
      </w:r>
      <w:r w:rsidR="001A67EC">
        <w:rPr>
          <w:rFonts w:ascii="Times New Roman" w:hAnsi="Times New Roman" w:cs="Times New Roman"/>
          <w:sz w:val="24"/>
          <w:szCs w:val="24"/>
        </w:rPr>
        <w:t xml:space="preserve"> </w:t>
      </w:r>
      <w:r w:rsidR="00B06A4E">
        <w:rPr>
          <w:rFonts w:ascii="Times New Roman" w:hAnsi="Times New Roman" w:cs="Times New Roman"/>
          <w:sz w:val="24"/>
          <w:szCs w:val="24"/>
        </w:rPr>
        <w:t xml:space="preserve">RBO </w:t>
      </w:r>
      <w:r w:rsidR="0048045D">
        <w:rPr>
          <w:rFonts w:ascii="Times New Roman" w:hAnsi="Times New Roman" w:cs="Times New Roman"/>
          <w:sz w:val="24"/>
          <w:szCs w:val="24"/>
        </w:rPr>
        <w:t>extraction</w:t>
      </w:r>
      <w:r w:rsidR="002618D1">
        <w:rPr>
          <w:rFonts w:ascii="Times New Roman" w:hAnsi="Times New Roman" w:cs="Times New Roman"/>
          <w:sz w:val="24"/>
          <w:szCs w:val="24"/>
        </w:rPr>
        <w:t xml:space="preserve"> can make the </w:t>
      </w:r>
      <w:r w:rsidR="002618D1" w:rsidRPr="00874603">
        <w:rPr>
          <w:rFonts w:ascii="Times New Roman" w:hAnsi="Times New Roman" w:cs="Times New Roman"/>
          <w:sz w:val="24"/>
          <w:szCs w:val="24"/>
        </w:rPr>
        <w:t>final product</w:t>
      </w:r>
      <w:r w:rsidR="002618D1">
        <w:rPr>
          <w:rFonts w:ascii="Times New Roman" w:hAnsi="Times New Roman" w:cs="Times New Roman"/>
          <w:sz w:val="24"/>
          <w:szCs w:val="24"/>
        </w:rPr>
        <w:t xml:space="preserve"> susceptible to rancidity</w:t>
      </w:r>
      <w:r w:rsidR="00A0470A" w:rsidRPr="00874603">
        <w:rPr>
          <w:rFonts w:ascii="Times New Roman" w:hAnsi="Times New Roman" w:cs="Times New Roman"/>
          <w:sz w:val="24"/>
          <w:szCs w:val="24"/>
        </w:rPr>
        <w:t xml:space="preserve"> after preservation.</w:t>
      </w:r>
    </w:p>
    <w:p w:rsidR="00C37902" w:rsidRDefault="00613359" w:rsidP="00C3790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 solid-</w:t>
      </w:r>
      <w:r w:rsidR="00C37902">
        <w:rPr>
          <w:rFonts w:ascii="Times New Roman" w:hAnsi="Times New Roman" w:cs="Times New Roman"/>
          <w:sz w:val="24"/>
          <w:szCs w:val="24"/>
        </w:rPr>
        <w:t xml:space="preserve">liquid extraction of </w:t>
      </w:r>
      <w:r w:rsidRPr="000279FB">
        <w:rPr>
          <w:rFonts w:ascii="Times New Roman" w:hAnsi="Times New Roman" w:cs="Times New Roman"/>
          <w:color w:val="0070C0"/>
          <w:sz w:val="24"/>
          <w:szCs w:val="24"/>
        </w:rPr>
        <w:t>the RBO</w:t>
      </w:r>
      <w:r w:rsidR="00C37902">
        <w:rPr>
          <w:rFonts w:ascii="Times New Roman" w:hAnsi="Times New Roman" w:cs="Times New Roman"/>
          <w:sz w:val="24"/>
          <w:szCs w:val="24"/>
        </w:rPr>
        <w:t>, nature of solvent system determines the efficacy of process. Extraction process with pure solvents is less complex, compared to</w:t>
      </w:r>
      <w:r>
        <w:rPr>
          <w:rFonts w:ascii="Times New Roman" w:hAnsi="Times New Roman" w:cs="Times New Roman"/>
          <w:sz w:val="24"/>
          <w:szCs w:val="24"/>
        </w:rPr>
        <w:t xml:space="preserve"> the </w:t>
      </w:r>
      <w:r w:rsidRPr="000279FB">
        <w:rPr>
          <w:rFonts w:ascii="Times New Roman" w:hAnsi="Times New Roman" w:cs="Times New Roman"/>
          <w:color w:val="0070C0"/>
          <w:sz w:val="24"/>
          <w:szCs w:val="24"/>
        </w:rPr>
        <w:t>processes</w:t>
      </w:r>
      <w:r>
        <w:rPr>
          <w:rFonts w:ascii="Times New Roman" w:hAnsi="Times New Roman" w:cs="Times New Roman"/>
          <w:sz w:val="24"/>
          <w:szCs w:val="24"/>
        </w:rPr>
        <w:t xml:space="preserve"> </w:t>
      </w:r>
      <w:r w:rsidRPr="000279FB">
        <w:rPr>
          <w:rFonts w:ascii="Times New Roman" w:hAnsi="Times New Roman" w:cs="Times New Roman"/>
          <w:color w:val="0070C0"/>
          <w:sz w:val="24"/>
          <w:szCs w:val="24"/>
        </w:rPr>
        <w:t>that employ</w:t>
      </w:r>
      <w:r>
        <w:rPr>
          <w:rFonts w:ascii="Times New Roman" w:hAnsi="Times New Roman" w:cs="Times New Roman"/>
          <w:sz w:val="24"/>
          <w:szCs w:val="24"/>
        </w:rPr>
        <w:t xml:space="preserve"> binary or ternary solvent </w:t>
      </w:r>
      <w:r w:rsidRPr="000279FB">
        <w:rPr>
          <w:rFonts w:ascii="Times New Roman" w:hAnsi="Times New Roman" w:cs="Times New Roman"/>
          <w:color w:val="0070C0"/>
          <w:sz w:val="24"/>
          <w:szCs w:val="24"/>
        </w:rPr>
        <w:t>mixtures</w:t>
      </w:r>
      <w:r w:rsidR="00C37902">
        <w:rPr>
          <w:rFonts w:ascii="Times New Roman" w:hAnsi="Times New Roman" w:cs="Times New Roman"/>
          <w:sz w:val="24"/>
          <w:szCs w:val="24"/>
        </w:rPr>
        <w:t xml:space="preserve">.  </w:t>
      </w:r>
      <w:r w:rsidR="00C37902" w:rsidRPr="002D71A9">
        <w:rPr>
          <w:rFonts w:ascii="Times New Roman" w:hAnsi="Times New Roman" w:cs="Times New Roman"/>
          <w:sz w:val="24"/>
          <w:szCs w:val="24"/>
        </w:rPr>
        <w:t>Generally, binary mixtures</w:t>
      </w:r>
      <w:r w:rsidR="00C37902">
        <w:rPr>
          <w:rFonts w:ascii="Times New Roman" w:hAnsi="Times New Roman" w:cs="Times New Roman"/>
          <w:sz w:val="24"/>
          <w:szCs w:val="24"/>
        </w:rPr>
        <w:t xml:space="preserve"> are selected</w:t>
      </w:r>
      <w:r w:rsidR="00C37902" w:rsidRPr="002D71A9">
        <w:rPr>
          <w:rFonts w:ascii="Times New Roman" w:hAnsi="Times New Roman" w:cs="Times New Roman"/>
          <w:sz w:val="24"/>
          <w:szCs w:val="24"/>
        </w:rPr>
        <w:t xml:space="preserve"> to combine the characteristics of two solvents for high</w:t>
      </w:r>
      <w:r w:rsidR="00C37902">
        <w:rPr>
          <w:rFonts w:ascii="Times New Roman" w:hAnsi="Times New Roman" w:cs="Times New Roman"/>
          <w:sz w:val="24"/>
          <w:szCs w:val="24"/>
        </w:rPr>
        <w:t>er</w:t>
      </w:r>
      <w:r w:rsidR="00C37902" w:rsidRPr="002D71A9">
        <w:rPr>
          <w:rFonts w:ascii="Times New Roman" w:hAnsi="Times New Roman" w:cs="Times New Roman"/>
          <w:sz w:val="24"/>
          <w:szCs w:val="24"/>
        </w:rPr>
        <w:t xml:space="preserve"> extractability of oil.</w:t>
      </w:r>
      <w:r w:rsidR="00C37902">
        <w:rPr>
          <w:rFonts w:ascii="Times New Roman" w:hAnsi="Times New Roman" w:cs="Times New Roman"/>
          <w:sz w:val="24"/>
          <w:szCs w:val="24"/>
        </w:rPr>
        <w:t xml:space="preserve"> Another objective of using binary mixtures is to increase their polarity because it helps the solvent to break the associations between oil </w:t>
      </w:r>
      <w:r w:rsidRPr="00F43D77">
        <w:rPr>
          <w:rFonts w:ascii="Times New Roman" w:hAnsi="Times New Roman" w:cs="Times New Roman"/>
          <w:color w:val="0070C0"/>
          <w:sz w:val="24"/>
          <w:szCs w:val="24"/>
        </w:rPr>
        <w:t>and</w:t>
      </w:r>
      <w:r w:rsidR="00C37902">
        <w:rPr>
          <w:rFonts w:ascii="Times New Roman" w:hAnsi="Times New Roman" w:cs="Times New Roman"/>
          <w:sz w:val="24"/>
          <w:szCs w:val="24"/>
        </w:rPr>
        <w:t xml:space="preserve"> solid bran</w:t>
      </w:r>
      <w:hyperlink w:anchor="_ENREF_8" w:tooltip="Li, 2004 #47" w:history="1">
        <w:r w:rsidR="003F70DD">
          <w:rPr>
            <w:rFonts w:ascii="Times New Roman" w:hAnsi="Times New Roman" w:cs="Times New Roman"/>
            <w:sz w:val="24"/>
            <w:szCs w:val="24"/>
          </w:rPr>
          <w:fldChar w:fldCharType="begin"/>
        </w:r>
        <w:r w:rsidR="0047787D">
          <w:rPr>
            <w:rFonts w:ascii="Times New Roman" w:hAnsi="Times New Roman" w:cs="Times New Roman"/>
            <w:sz w:val="24"/>
            <w:szCs w:val="24"/>
          </w:rPr>
          <w:instrText xml:space="preserve"> ADDIN EN.CITE &lt;EndNote&gt;&lt;Cite&gt;&lt;Author&gt;Li&lt;/Author&gt;&lt;Year&gt;2004&lt;/Year&gt;&lt;RecNum&gt;47&lt;/RecNum&gt;&lt;DisplayText&gt;&lt;style face="superscript"&gt;8&lt;/style&gt;&lt;/DisplayText&gt;&lt;record&gt;&lt;rec-number&gt;47&lt;/rec-number&gt;&lt;foreign-keys&gt;&lt;key app="EN" db-id="9zdr5pzvtfeptpe599x5w22v0fasatfvxf9d"&gt;47&lt;/key&gt;&lt;/foreign-keys&gt;&lt;ref-type name="Journal Article"&gt;17&lt;/ref-type&gt;&lt;contributors&gt;&lt;authors&gt;&lt;author&gt;Li, Haizhou&lt;/author&gt;&lt;author&gt;Pordesimo, Lester&lt;/author&gt;&lt;author&gt;Weiss, Jochen&lt;/author&gt;&lt;/authors&gt;&lt;/contributors&gt;&lt;titles&gt;&lt;title&gt;High intensity ultrasound-assisted extraction of oil from soybeans&lt;/title&gt;&lt;secondary-title&gt;Food research international&lt;/secondary-title&gt;&lt;/titles&gt;&lt;periodical&gt;&lt;full-title&gt;Food research international&lt;/full-title&gt;&lt;/periodical&gt;&lt;pages&gt;731-738&lt;/pages&gt;&lt;volume&gt;37&lt;/volume&gt;&lt;number&gt;7&lt;/number&gt;&lt;dates&gt;&lt;year&gt;2004&lt;/year&gt;&lt;/dates&gt;&lt;isbn&gt;0963-9969&lt;/isbn&gt;&lt;urls&gt;&lt;/urls&gt;&lt;/record&gt;&lt;/Cite&gt;&lt;/EndNote&gt;</w:instrText>
        </w:r>
        <w:r w:rsidR="003F70DD">
          <w:rPr>
            <w:rFonts w:ascii="Times New Roman" w:hAnsi="Times New Roman" w:cs="Times New Roman"/>
            <w:sz w:val="24"/>
            <w:szCs w:val="24"/>
          </w:rPr>
          <w:fldChar w:fldCharType="separate"/>
        </w:r>
        <w:r w:rsidR="0047787D" w:rsidRPr="0047787D">
          <w:rPr>
            <w:rFonts w:ascii="Times New Roman" w:hAnsi="Times New Roman" w:cs="Times New Roman"/>
            <w:noProof/>
            <w:sz w:val="24"/>
            <w:szCs w:val="24"/>
            <w:vertAlign w:val="superscript"/>
          </w:rPr>
          <w:t>8</w:t>
        </w:r>
        <w:r w:rsidR="003F70DD">
          <w:rPr>
            <w:rFonts w:ascii="Times New Roman" w:hAnsi="Times New Roman" w:cs="Times New Roman"/>
            <w:sz w:val="24"/>
            <w:szCs w:val="24"/>
          </w:rPr>
          <w:fldChar w:fldCharType="end"/>
        </w:r>
      </w:hyperlink>
      <w:r w:rsidR="00C37902">
        <w:rPr>
          <w:rFonts w:ascii="Times New Roman" w:hAnsi="Times New Roman" w:cs="Times New Roman"/>
          <w:sz w:val="24"/>
          <w:szCs w:val="24"/>
        </w:rPr>
        <w:t>.</w:t>
      </w:r>
    </w:p>
    <w:p w:rsidR="00C37902" w:rsidRDefault="00C37902" w:rsidP="00C37902">
      <w:pPr>
        <w:spacing w:line="360" w:lineRule="auto"/>
        <w:jc w:val="both"/>
        <w:rPr>
          <w:sz w:val="24"/>
          <w:szCs w:val="24"/>
        </w:rPr>
      </w:pPr>
      <w:r w:rsidRPr="002D71A9">
        <w:rPr>
          <w:rFonts w:ascii="Times New Roman" w:hAnsi="Times New Roman" w:cs="Times New Roman"/>
          <w:sz w:val="24"/>
          <w:szCs w:val="24"/>
        </w:rPr>
        <w:t xml:space="preserve">Although, in binary mixtures, both solvents have nearly equal </w:t>
      </w:r>
      <w:r>
        <w:rPr>
          <w:rFonts w:ascii="Times New Roman" w:hAnsi="Times New Roman" w:cs="Times New Roman"/>
          <w:sz w:val="24"/>
          <w:szCs w:val="24"/>
        </w:rPr>
        <w:t>extraction efficiencies</w:t>
      </w:r>
      <w:r w:rsidRPr="002D71A9">
        <w:rPr>
          <w:rFonts w:ascii="Times New Roman" w:hAnsi="Times New Roman" w:cs="Times New Roman"/>
          <w:sz w:val="24"/>
          <w:szCs w:val="24"/>
        </w:rPr>
        <w:t xml:space="preserve"> but one is primarily chosen as an extracting agent while the other one is added as clearing/sweeping agent.</w:t>
      </w:r>
      <w:r>
        <w:rPr>
          <w:rFonts w:ascii="Times New Roman" w:hAnsi="Times New Roman" w:cs="Times New Roman"/>
          <w:sz w:val="24"/>
          <w:szCs w:val="24"/>
        </w:rPr>
        <w:t xml:space="preserve"> The extractant in mixture recovers the major portion of oil while clearing agent retrieves the leftover oil in </w:t>
      </w:r>
      <w:r w:rsidR="00F0606E" w:rsidRPr="00F43D77">
        <w:rPr>
          <w:rFonts w:ascii="Times New Roman" w:hAnsi="Times New Roman" w:cs="Times New Roman"/>
          <w:color w:val="0070C0"/>
          <w:sz w:val="24"/>
          <w:szCs w:val="24"/>
        </w:rPr>
        <w:t>the</w:t>
      </w:r>
      <w:r w:rsidR="00F0606E">
        <w:rPr>
          <w:rFonts w:ascii="Times New Roman" w:hAnsi="Times New Roman" w:cs="Times New Roman"/>
          <w:sz w:val="24"/>
          <w:szCs w:val="24"/>
        </w:rPr>
        <w:t xml:space="preserve"> </w:t>
      </w:r>
      <w:r>
        <w:rPr>
          <w:rFonts w:ascii="Times New Roman" w:hAnsi="Times New Roman" w:cs="Times New Roman"/>
          <w:sz w:val="24"/>
          <w:szCs w:val="24"/>
        </w:rPr>
        <w:t xml:space="preserve">solid bran. Therefore, the extracting agent ought to be in excess compared to </w:t>
      </w:r>
      <w:r w:rsidR="00F0606E" w:rsidRPr="00F43D77">
        <w:rPr>
          <w:rFonts w:ascii="Times New Roman" w:hAnsi="Times New Roman" w:cs="Times New Roman"/>
          <w:color w:val="0070C0"/>
          <w:sz w:val="24"/>
          <w:szCs w:val="24"/>
        </w:rPr>
        <w:t>the</w:t>
      </w:r>
      <w:r w:rsidR="00F0606E">
        <w:rPr>
          <w:rFonts w:ascii="Times New Roman" w:hAnsi="Times New Roman" w:cs="Times New Roman"/>
          <w:sz w:val="24"/>
          <w:szCs w:val="24"/>
        </w:rPr>
        <w:t xml:space="preserve"> </w:t>
      </w:r>
      <w:r>
        <w:rPr>
          <w:rFonts w:ascii="Times New Roman" w:hAnsi="Times New Roman" w:cs="Times New Roman"/>
          <w:sz w:val="24"/>
          <w:szCs w:val="24"/>
        </w:rPr>
        <w:t xml:space="preserve">clearing agent in </w:t>
      </w:r>
      <w:r w:rsidR="00F0606E" w:rsidRPr="00F43D77">
        <w:rPr>
          <w:rFonts w:ascii="Times New Roman" w:hAnsi="Times New Roman" w:cs="Times New Roman"/>
          <w:color w:val="0070C0"/>
          <w:sz w:val="24"/>
          <w:szCs w:val="24"/>
        </w:rPr>
        <w:t>the</w:t>
      </w:r>
      <w:r w:rsidR="00F0606E">
        <w:rPr>
          <w:rFonts w:ascii="Times New Roman" w:hAnsi="Times New Roman" w:cs="Times New Roman"/>
          <w:sz w:val="24"/>
          <w:szCs w:val="24"/>
        </w:rPr>
        <w:t xml:space="preserve"> </w:t>
      </w:r>
      <w:r>
        <w:rPr>
          <w:rFonts w:ascii="Times New Roman" w:hAnsi="Times New Roman" w:cs="Times New Roman"/>
          <w:sz w:val="24"/>
          <w:szCs w:val="24"/>
        </w:rPr>
        <w:t xml:space="preserve">binary mixture. </w:t>
      </w:r>
      <w:r w:rsidRPr="00653263">
        <w:rPr>
          <w:sz w:val="24"/>
          <w:szCs w:val="24"/>
        </w:rPr>
        <w:t xml:space="preserve"> </w:t>
      </w:r>
    </w:p>
    <w:p w:rsidR="00C1181C" w:rsidRPr="00F43D77" w:rsidRDefault="00225A3F" w:rsidP="00225A3F">
      <w:pPr>
        <w:spacing w:line="360" w:lineRule="auto"/>
        <w:jc w:val="both"/>
        <w:rPr>
          <w:rFonts w:ascii="Times New Roman" w:hAnsi="Times New Roman" w:cs="Times New Roman"/>
          <w:color w:val="0070C0"/>
          <w:sz w:val="24"/>
          <w:szCs w:val="24"/>
        </w:rPr>
      </w:pPr>
      <w:r w:rsidRPr="00F43D77">
        <w:rPr>
          <w:rFonts w:ascii="Times New Roman" w:hAnsi="Times New Roman" w:cs="Times New Roman"/>
          <w:color w:val="0070C0"/>
          <w:sz w:val="24"/>
          <w:szCs w:val="24"/>
        </w:rPr>
        <w:t xml:space="preserve">To understand the mechanism of solid-liquid extraction of oil, particulate nature of the bran particles is important to comprehend. The RBO is contained in pockets present within the bran particles and is extracted by two mechanisms. </w:t>
      </w:r>
      <w:r w:rsidRPr="00F43D77">
        <w:rPr>
          <w:rFonts w:ascii="Times New Roman" w:hAnsi="Times New Roman" w:cs="Times New Roman"/>
          <w:b/>
          <w:color w:val="0070C0"/>
          <w:sz w:val="24"/>
          <w:szCs w:val="24"/>
        </w:rPr>
        <w:t>The first one is characteristic for the preheating phase, whereby the oil becomes less viscous with volumetric increase. This volumetric increase causes the RBO to secret out from the oil containing pockets which were damaged during the milling process of the solid bran.</w:t>
      </w:r>
      <w:r w:rsidRPr="00F43D77">
        <w:rPr>
          <w:rFonts w:ascii="Times New Roman" w:hAnsi="Times New Roman" w:cs="Times New Roman"/>
          <w:color w:val="0070C0"/>
          <w:sz w:val="24"/>
          <w:szCs w:val="24"/>
        </w:rPr>
        <w:t xml:space="preserve"> The released oil forms a layer over the solid surface of bran particles, from where solvent dissolves it. Second mechanism dominates the later phase of extraction when solvent mixture diffuses into the pockets, dissolves the oil within solid bran and brings it to bulk of miscella. The recovery of oil in first mechanism is very little because most of the oil remains bounded within bran particles and maximum oil is therefore, extracted from second mechanism involving solvent diffusion. The RBO is dissolved into solvent because of viscosity gradient that exists between solvent and RBO. However, the rate of oil transfer from bran particles to miscella is governed by concentration gradient.</w:t>
      </w:r>
    </w:p>
    <w:p w:rsidR="00C37902" w:rsidRPr="00F43D77" w:rsidRDefault="000F3DC6" w:rsidP="00EC361C">
      <w:pPr>
        <w:spacing w:line="360" w:lineRule="auto"/>
        <w:jc w:val="both"/>
        <w:rPr>
          <w:rFonts w:ascii="Times New Roman" w:hAnsi="Times New Roman" w:cs="Times New Roman"/>
          <w:color w:val="0070C0"/>
          <w:sz w:val="24"/>
          <w:szCs w:val="24"/>
        </w:rPr>
      </w:pPr>
      <w:r w:rsidRPr="00874603">
        <w:rPr>
          <w:rFonts w:ascii="Times New Roman" w:hAnsi="Times New Roman" w:cs="Times New Roman"/>
          <w:sz w:val="24"/>
          <w:szCs w:val="24"/>
        </w:rPr>
        <w:t xml:space="preserve">In this </w:t>
      </w:r>
      <w:r>
        <w:rPr>
          <w:rFonts w:ascii="Times New Roman" w:hAnsi="Times New Roman" w:cs="Times New Roman"/>
          <w:sz w:val="24"/>
          <w:szCs w:val="24"/>
        </w:rPr>
        <w:t>study,</w:t>
      </w:r>
      <w:r w:rsidRPr="00874603">
        <w:rPr>
          <w:rFonts w:ascii="Times New Roman" w:hAnsi="Times New Roman" w:cs="Times New Roman"/>
          <w:sz w:val="24"/>
          <w:szCs w:val="24"/>
        </w:rPr>
        <w:t xml:space="preserve"> we have </w:t>
      </w:r>
      <w:r>
        <w:rPr>
          <w:rFonts w:ascii="Times New Roman" w:hAnsi="Times New Roman" w:cs="Times New Roman"/>
          <w:sz w:val="24"/>
          <w:szCs w:val="24"/>
        </w:rPr>
        <w:t xml:space="preserve">used </w:t>
      </w:r>
      <w:r w:rsidR="00CE5CB9">
        <w:rPr>
          <w:rFonts w:ascii="Times New Roman" w:hAnsi="Times New Roman" w:cs="Times New Roman"/>
          <w:sz w:val="24"/>
          <w:szCs w:val="24"/>
        </w:rPr>
        <w:t xml:space="preserve">for the first time the </w:t>
      </w:r>
      <w:r>
        <w:rPr>
          <w:rFonts w:ascii="Times New Roman" w:hAnsi="Times New Roman" w:cs="Times New Roman"/>
          <w:sz w:val="24"/>
          <w:szCs w:val="24"/>
        </w:rPr>
        <w:t>binary mixture</w:t>
      </w:r>
      <w:r w:rsidR="00CE5CB9">
        <w:rPr>
          <w:rFonts w:ascii="Times New Roman" w:hAnsi="Times New Roman" w:cs="Times New Roman"/>
          <w:sz w:val="24"/>
          <w:szCs w:val="24"/>
        </w:rPr>
        <w:t>s</w:t>
      </w:r>
      <w:r>
        <w:rPr>
          <w:rFonts w:ascii="Times New Roman" w:hAnsi="Times New Roman" w:cs="Times New Roman"/>
          <w:sz w:val="24"/>
          <w:szCs w:val="24"/>
        </w:rPr>
        <w:t xml:space="preserve"> of Ethyl Acetate (EA) and Dichloromethane (DCM) for the extraction of </w:t>
      </w:r>
      <w:r w:rsidR="00CE5CB9">
        <w:rPr>
          <w:rFonts w:ascii="Times New Roman" w:hAnsi="Times New Roman" w:cs="Times New Roman"/>
          <w:sz w:val="24"/>
          <w:szCs w:val="24"/>
        </w:rPr>
        <w:t>RBO</w:t>
      </w:r>
      <w:r>
        <w:rPr>
          <w:rFonts w:ascii="Times New Roman" w:hAnsi="Times New Roman" w:cs="Times New Roman"/>
          <w:sz w:val="24"/>
          <w:szCs w:val="24"/>
        </w:rPr>
        <w:t xml:space="preserve">. Nine binary mixtures of EA and DCM have been employed in order to </w:t>
      </w:r>
      <w:r w:rsidR="00CE5CB9">
        <w:rPr>
          <w:rFonts w:ascii="Times New Roman" w:hAnsi="Times New Roman" w:cs="Times New Roman"/>
          <w:sz w:val="24"/>
          <w:szCs w:val="24"/>
        </w:rPr>
        <w:t>maximize RBO recovery</w:t>
      </w:r>
      <w:r>
        <w:rPr>
          <w:rFonts w:ascii="Times New Roman" w:hAnsi="Times New Roman" w:cs="Times New Roman"/>
          <w:sz w:val="24"/>
          <w:szCs w:val="24"/>
        </w:rPr>
        <w:t>.</w:t>
      </w:r>
      <w:r w:rsidR="00BB5DDF">
        <w:rPr>
          <w:rFonts w:ascii="Times New Roman" w:hAnsi="Times New Roman" w:cs="Times New Roman"/>
          <w:sz w:val="24"/>
          <w:szCs w:val="24"/>
        </w:rPr>
        <w:t xml:space="preserve"> </w:t>
      </w:r>
      <w:r w:rsidR="00225A3F" w:rsidRPr="00F43D77">
        <w:rPr>
          <w:rFonts w:ascii="Times New Roman" w:hAnsi="Times New Roman" w:cs="Times New Roman"/>
          <w:color w:val="0070C0"/>
          <w:sz w:val="24"/>
          <w:szCs w:val="24"/>
        </w:rPr>
        <w:t>The</w:t>
      </w:r>
      <w:r w:rsidR="00CE5CB9" w:rsidRPr="00F43D77">
        <w:rPr>
          <w:rFonts w:ascii="Times New Roman" w:hAnsi="Times New Roman" w:cs="Times New Roman"/>
          <w:color w:val="0070C0"/>
          <w:sz w:val="24"/>
          <w:szCs w:val="24"/>
        </w:rPr>
        <w:t xml:space="preserve"> effect</w:t>
      </w:r>
      <w:r w:rsidR="00D00491" w:rsidRPr="00F43D77">
        <w:rPr>
          <w:rFonts w:ascii="Times New Roman" w:hAnsi="Times New Roman" w:cs="Times New Roman"/>
          <w:color w:val="0070C0"/>
          <w:sz w:val="24"/>
          <w:szCs w:val="24"/>
        </w:rPr>
        <w:t>s</w:t>
      </w:r>
      <w:r w:rsidR="00CE5CB9" w:rsidRPr="00F43D77">
        <w:rPr>
          <w:rFonts w:ascii="Times New Roman" w:hAnsi="Times New Roman" w:cs="Times New Roman"/>
          <w:color w:val="0070C0"/>
          <w:sz w:val="24"/>
          <w:szCs w:val="24"/>
        </w:rPr>
        <w:t xml:space="preserve"> of </w:t>
      </w:r>
      <w:r w:rsidR="00F0606E" w:rsidRPr="00F43D77">
        <w:rPr>
          <w:rFonts w:ascii="Times New Roman" w:hAnsi="Times New Roman" w:cs="Times New Roman"/>
          <w:color w:val="0070C0"/>
          <w:sz w:val="24"/>
          <w:szCs w:val="24"/>
        </w:rPr>
        <w:t>the bran particle size, pre</w:t>
      </w:r>
      <w:r w:rsidRPr="00F43D77">
        <w:rPr>
          <w:rFonts w:ascii="Times New Roman" w:hAnsi="Times New Roman" w:cs="Times New Roman"/>
          <w:color w:val="0070C0"/>
          <w:sz w:val="24"/>
          <w:szCs w:val="24"/>
        </w:rPr>
        <w:t>hea</w:t>
      </w:r>
      <w:r w:rsidR="00CE5CB9" w:rsidRPr="00F43D77">
        <w:rPr>
          <w:rFonts w:ascii="Times New Roman" w:hAnsi="Times New Roman" w:cs="Times New Roman"/>
          <w:color w:val="0070C0"/>
          <w:sz w:val="24"/>
          <w:szCs w:val="24"/>
        </w:rPr>
        <w:t>ting temperature, stirring</w:t>
      </w:r>
      <w:r w:rsidRPr="00F43D77">
        <w:rPr>
          <w:rFonts w:ascii="Times New Roman" w:hAnsi="Times New Roman" w:cs="Times New Roman"/>
          <w:color w:val="0070C0"/>
          <w:sz w:val="24"/>
          <w:szCs w:val="24"/>
        </w:rPr>
        <w:t xml:space="preserve"> </w:t>
      </w:r>
      <w:r w:rsidR="00D00491" w:rsidRPr="00F43D77">
        <w:rPr>
          <w:rFonts w:ascii="Times New Roman" w:hAnsi="Times New Roman" w:cs="Times New Roman"/>
          <w:color w:val="0070C0"/>
          <w:sz w:val="24"/>
          <w:szCs w:val="24"/>
        </w:rPr>
        <w:t xml:space="preserve">rate, </w:t>
      </w:r>
      <w:r w:rsidRPr="00F43D77">
        <w:rPr>
          <w:rFonts w:ascii="Times New Roman" w:hAnsi="Times New Roman" w:cs="Times New Roman"/>
          <w:color w:val="0070C0"/>
          <w:sz w:val="24"/>
          <w:szCs w:val="24"/>
        </w:rPr>
        <w:t xml:space="preserve">and stirring time </w:t>
      </w:r>
      <w:r w:rsidR="00D00491" w:rsidRPr="00F43D77">
        <w:rPr>
          <w:rFonts w:ascii="Times New Roman" w:hAnsi="Times New Roman" w:cs="Times New Roman"/>
          <w:color w:val="0070C0"/>
          <w:sz w:val="24"/>
          <w:szCs w:val="24"/>
        </w:rPr>
        <w:t>on the extraction yields have</w:t>
      </w:r>
      <w:r w:rsidRPr="00F43D77">
        <w:rPr>
          <w:rFonts w:ascii="Times New Roman" w:hAnsi="Times New Roman" w:cs="Times New Roman"/>
          <w:color w:val="0070C0"/>
          <w:sz w:val="24"/>
          <w:szCs w:val="24"/>
        </w:rPr>
        <w:t xml:space="preserve"> been discussed. </w:t>
      </w:r>
    </w:p>
    <w:p w:rsidR="00D00491" w:rsidRDefault="00D00491" w:rsidP="00EC361C">
      <w:pPr>
        <w:spacing w:line="360" w:lineRule="auto"/>
        <w:jc w:val="both"/>
        <w:rPr>
          <w:rFonts w:ascii="Times New Roman" w:hAnsi="Times New Roman" w:cs="Times New Roman"/>
          <w:sz w:val="24"/>
          <w:szCs w:val="24"/>
        </w:rPr>
      </w:pPr>
    </w:p>
    <w:p w:rsidR="00094372" w:rsidRPr="00F43D77" w:rsidRDefault="00622965" w:rsidP="00622965">
      <w:pPr>
        <w:pStyle w:val="ListParagraph"/>
        <w:spacing w:line="360" w:lineRule="auto"/>
        <w:jc w:val="center"/>
        <w:rPr>
          <w:rFonts w:ascii="Times New Roman" w:hAnsi="Times New Roman" w:cs="Times New Roman"/>
          <w:b/>
          <w:color w:val="0070C0"/>
          <w:sz w:val="24"/>
          <w:szCs w:val="24"/>
        </w:rPr>
      </w:pPr>
      <w:r w:rsidRPr="00F43D77">
        <w:rPr>
          <w:rFonts w:ascii="Times New Roman" w:hAnsi="Times New Roman" w:cs="Times New Roman"/>
          <w:b/>
          <w:color w:val="0070C0"/>
          <w:sz w:val="24"/>
          <w:szCs w:val="24"/>
        </w:rPr>
        <w:lastRenderedPageBreak/>
        <w:t>MATERIALS AND METHODS</w:t>
      </w:r>
    </w:p>
    <w:p w:rsidR="00094372" w:rsidRPr="00F43D77" w:rsidRDefault="00094372" w:rsidP="00622965">
      <w:pPr>
        <w:spacing w:before="240" w:line="360" w:lineRule="auto"/>
        <w:rPr>
          <w:rFonts w:ascii="Times New Roman" w:hAnsi="Times New Roman" w:cs="Times New Roman"/>
          <w:i/>
          <w:color w:val="0070C0"/>
          <w:sz w:val="24"/>
          <w:szCs w:val="24"/>
        </w:rPr>
      </w:pPr>
      <w:r w:rsidRPr="00F43D77">
        <w:rPr>
          <w:rFonts w:ascii="Times New Roman" w:hAnsi="Times New Roman" w:cs="Times New Roman"/>
          <w:i/>
          <w:color w:val="0070C0"/>
          <w:sz w:val="24"/>
          <w:szCs w:val="24"/>
        </w:rPr>
        <w:t>Materials</w:t>
      </w:r>
    </w:p>
    <w:p w:rsidR="00507605" w:rsidRPr="00507605" w:rsidRDefault="00622965" w:rsidP="00EC361C">
      <w:pPr>
        <w:spacing w:line="360" w:lineRule="auto"/>
        <w:jc w:val="both"/>
        <w:rPr>
          <w:rFonts w:ascii="Times New Roman" w:hAnsi="Times New Roman" w:cs="Times New Roman"/>
          <w:b/>
          <w:sz w:val="24"/>
          <w:szCs w:val="24"/>
        </w:rPr>
      </w:pPr>
      <w:r w:rsidRPr="00F43D77">
        <w:rPr>
          <w:rFonts w:ascii="Times New Roman" w:hAnsi="Times New Roman" w:cs="Times New Roman"/>
          <w:color w:val="0070C0"/>
          <w:sz w:val="24"/>
          <w:szCs w:val="24"/>
        </w:rPr>
        <w:t>T</w:t>
      </w:r>
      <w:r>
        <w:rPr>
          <w:rFonts w:ascii="Times New Roman" w:hAnsi="Times New Roman" w:cs="Times New Roman"/>
          <w:sz w:val="24"/>
          <w:szCs w:val="24"/>
        </w:rPr>
        <w:t xml:space="preserve">he </w:t>
      </w:r>
      <w:r w:rsidRPr="00F43D77">
        <w:rPr>
          <w:rFonts w:ascii="Times New Roman" w:hAnsi="Times New Roman" w:cs="Times New Roman"/>
          <w:color w:val="0070C0"/>
          <w:sz w:val="24"/>
          <w:szCs w:val="24"/>
        </w:rPr>
        <w:t>r</w:t>
      </w:r>
      <w:r>
        <w:rPr>
          <w:rFonts w:ascii="Times New Roman" w:hAnsi="Times New Roman" w:cs="Times New Roman"/>
          <w:sz w:val="24"/>
          <w:szCs w:val="24"/>
        </w:rPr>
        <w:t xml:space="preserve">ice </w:t>
      </w:r>
      <w:r w:rsidRPr="00F43D77">
        <w:rPr>
          <w:rFonts w:ascii="Times New Roman" w:hAnsi="Times New Roman" w:cs="Times New Roman"/>
          <w:color w:val="0070C0"/>
          <w:sz w:val="24"/>
          <w:szCs w:val="24"/>
        </w:rPr>
        <w:t>b</w:t>
      </w:r>
      <w:r w:rsidR="00B9025D">
        <w:rPr>
          <w:rFonts w:ascii="Times New Roman" w:hAnsi="Times New Roman" w:cs="Times New Roman"/>
          <w:sz w:val="24"/>
          <w:szCs w:val="24"/>
        </w:rPr>
        <w:t>ran (L</w:t>
      </w:r>
      <w:r w:rsidR="006D3746" w:rsidRPr="006D3746">
        <w:rPr>
          <w:rFonts w:ascii="Times New Roman" w:hAnsi="Times New Roman" w:cs="Times New Roman"/>
          <w:sz w:val="24"/>
          <w:szCs w:val="24"/>
        </w:rPr>
        <w:t>ocal rice processing mil</w:t>
      </w:r>
      <w:r w:rsidR="00FD78E1">
        <w:rPr>
          <w:rFonts w:ascii="Times New Roman" w:hAnsi="Times New Roman" w:cs="Times New Roman"/>
          <w:sz w:val="24"/>
          <w:szCs w:val="24"/>
        </w:rPr>
        <w:t>l</w:t>
      </w:r>
      <w:r w:rsidR="00B9025D">
        <w:rPr>
          <w:rFonts w:ascii="Times New Roman" w:hAnsi="Times New Roman" w:cs="Times New Roman"/>
          <w:sz w:val="24"/>
          <w:szCs w:val="24"/>
        </w:rPr>
        <w:t>)</w:t>
      </w:r>
      <w:r w:rsidR="004B79C5">
        <w:rPr>
          <w:rFonts w:ascii="Times New Roman" w:hAnsi="Times New Roman" w:cs="Times New Roman"/>
          <w:sz w:val="24"/>
          <w:szCs w:val="24"/>
        </w:rPr>
        <w:t xml:space="preserve">, </w:t>
      </w:r>
      <w:r w:rsidR="00ED037B" w:rsidRPr="00F43D77">
        <w:rPr>
          <w:rFonts w:ascii="Times New Roman" w:hAnsi="Times New Roman" w:cs="Times New Roman"/>
          <w:color w:val="0070C0"/>
          <w:sz w:val="24"/>
          <w:szCs w:val="24"/>
        </w:rPr>
        <w:t>a</w:t>
      </w:r>
      <w:r w:rsidR="006709B2" w:rsidRPr="000B6C00">
        <w:rPr>
          <w:rFonts w:ascii="Times New Roman" w:hAnsi="Times New Roman" w:cs="Times New Roman"/>
          <w:sz w:val="24"/>
          <w:szCs w:val="24"/>
        </w:rPr>
        <w:t xml:space="preserve">cetone (CAS No. 67-64-1, 99.9%, Merck Millipore), </w:t>
      </w:r>
      <w:r w:rsidRPr="00F43D77">
        <w:rPr>
          <w:rFonts w:ascii="Times New Roman" w:hAnsi="Times New Roman" w:cs="Times New Roman"/>
          <w:color w:val="0070C0"/>
          <w:sz w:val="24"/>
          <w:szCs w:val="24"/>
        </w:rPr>
        <w:t>d</w:t>
      </w:r>
      <w:r w:rsidR="006709B2" w:rsidRPr="006D3746">
        <w:rPr>
          <w:rFonts w:ascii="Times New Roman" w:hAnsi="Times New Roman" w:cs="Times New Roman"/>
          <w:sz w:val="24"/>
          <w:szCs w:val="24"/>
        </w:rPr>
        <w:t>ichloromethane</w:t>
      </w:r>
      <w:r w:rsidR="006D3746" w:rsidRPr="006D3746">
        <w:rPr>
          <w:rFonts w:ascii="Times New Roman" w:hAnsi="Times New Roman" w:cs="Times New Roman"/>
          <w:sz w:val="24"/>
          <w:szCs w:val="24"/>
        </w:rPr>
        <w:t xml:space="preserve"> </w:t>
      </w:r>
      <w:r w:rsidR="006709B2" w:rsidRPr="000B6C00">
        <w:rPr>
          <w:rFonts w:ascii="Times New Roman" w:hAnsi="Times New Roman" w:cs="Times New Roman"/>
          <w:sz w:val="24"/>
          <w:szCs w:val="24"/>
        </w:rPr>
        <w:t xml:space="preserve">(CAS No. </w:t>
      </w:r>
      <w:r>
        <w:rPr>
          <w:rFonts w:ascii="Times New Roman" w:hAnsi="Times New Roman" w:cs="Times New Roman"/>
          <w:sz w:val="24"/>
          <w:szCs w:val="24"/>
        </w:rPr>
        <w:t xml:space="preserve">75-09-2, </w:t>
      </w:r>
      <w:r w:rsidRPr="00F43D77">
        <w:rPr>
          <w:rFonts w:ascii="Times New Roman" w:hAnsi="Times New Roman" w:cs="Times New Roman"/>
          <w:color w:val="0070C0"/>
          <w:sz w:val="24"/>
          <w:szCs w:val="24"/>
        </w:rPr>
        <w:t>a</w:t>
      </w:r>
      <w:r w:rsidR="006709B2" w:rsidRPr="000B6C00">
        <w:rPr>
          <w:rFonts w:ascii="Times New Roman" w:hAnsi="Times New Roman" w:cs="Times New Roman"/>
          <w:sz w:val="24"/>
          <w:szCs w:val="24"/>
        </w:rPr>
        <w:t>nhydrous 99.8%, Sigma Aldrich)</w:t>
      </w:r>
      <w:r w:rsidR="006709B2">
        <w:rPr>
          <w:rFonts w:ascii="Times New Roman" w:hAnsi="Times New Roman" w:cs="Times New Roman"/>
          <w:sz w:val="24"/>
          <w:szCs w:val="24"/>
        </w:rPr>
        <w:t xml:space="preserve">, </w:t>
      </w:r>
      <w:r w:rsidRPr="00F43D77">
        <w:rPr>
          <w:rFonts w:ascii="Times New Roman" w:hAnsi="Times New Roman" w:cs="Times New Roman"/>
          <w:color w:val="0070C0"/>
          <w:sz w:val="24"/>
          <w:szCs w:val="24"/>
        </w:rPr>
        <w:t>e</w:t>
      </w:r>
      <w:r w:rsidR="006D3746" w:rsidRPr="006D3746">
        <w:rPr>
          <w:rFonts w:ascii="Times New Roman" w:hAnsi="Times New Roman" w:cs="Times New Roman"/>
          <w:sz w:val="24"/>
          <w:szCs w:val="24"/>
        </w:rPr>
        <w:t xml:space="preserve">thanol </w:t>
      </w:r>
      <w:r w:rsidR="00ED037B">
        <w:rPr>
          <w:rFonts w:ascii="Times New Roman" w:hAnsi="Times New Roman" w:cs="Times New Roman"/>
          <w:sz w:val="24"/>
          <w:szCs w:val="24"/>
        </w:rPr>
        <w:t xml:space="preserve">(CAS No. 64-17-5, </w:t>
      </w:r>
      <w:r w:rsidR="00ED037B" w:rsidRPr="00F43D77">
        <w:rPr>
          <w:rFonts w:ascii="Times New Roman" w:hAnsi="Times New Roman" w:cs="Times New Roman"/>
          <w:color w:val="0070C0"/>
          <w:sz w:val="24"/>
          <w:szCs w:val="24"/>
        </w:rPr>
        <w:t>a</w:t>
      </w:r>
      <w:r w:rsidR="00ED037B">
        <w:rPr>
          <w:rFonts w:ascii="Times New Roman" w:hAnsi="Times New Roman" w:cs="Times New Roman"/>
          <w:sz w:val="24"/>
          <w:szCs w:val="24"/>
        </w:rPr>
        <w:t xml:space="preserve">nalytical </w:t>
      </w:r>
      <w:r w:rsidR="00ED037B" w:rsidRPr="00F43D77">
        <w:rPr>
          <w:rFonts w:ascii="Times New Roman" w:hAnsi="Times New Roman" w:cs="Times New Roman"/>
          <w:color w:val="0070C0"/>
          <w:sz w:val="24"/>
          <w:szCs w:val="24"/>
        </w:rPr>
        <w:t>s</w:t>
      </w:r>
      <w:r w:rsidR="005A2A9C">
        <w:rPr>
          <w:rFonts w:ascii="Times New Roman" w:hAnsi="Times New Roman" w:cs="Times New Roman"/>
          <w:sz w:val="24"/>
          <w:szCs w:val="24"/>
        </w:rPr>
        <w:t>tandard, Sigma</w:t>
      </w:r>
      <w:r w:rsidR="006D3746" w:rsidRPr="006D3746">
        <w:rPr>
          <w:rFonts w:ascii="Times New Roman" w:hAnsi="Times New Roman" w:cs="Times New Roman"/>
          <w:sz w:val="24"/>
          <w:szCs w:val="24"/>
        </w:rPr>
        <w:t>),</w:t>
      </w:r>
      <w:r w:rsidR="00222A1A" w:rsidRPr="00222A1A">
        <w:rPr>
          <w:rFonts w:ascii="Times New Roman" w:hAnsi="Times New Roman" w:cs="Times New Roman"/>
          <w:sz w:val="24"/>
          <w:szCs w:val="24"/>
        </w:rPr>
        <w:t xml:space="preserve"> </w:t>
      </w:r>
      <w:r w:rsidRPr="00F43D77">
        <w:rPr>
          <w:rFonts w:ascii="Times New Roman" w:hAnsi="Times New Roman" w:cs="Times New Roman"/>
          <w:color w:val="0070C0"/>
          <w:sz w:val="24"/>
          <w:szCs w:val="24"/>
        </w:rPr>
        <w:t>e</w:t>
      </w:r>
      <w:r>
        <w:rPr>
          <w:rFonts w:ascii="Times New Roman" w:hAnsi="Times New Roman" w:cs="Times New Roman"/>
          <w:sz w:val="24"/>
          <w:szCs w:val="24"/>
        </w:rPr>
        <w:t xml:space="preserve">thyl </w:t>
      </w:r>
      <w:r w:rsidRPr="00F43D77">
        <w:rPr>
          <w:rFonts w:ascii="Times New Roman" w:hAnsi="Times New Roman" w:cs="Times New Roman"/>
          <w:color w:val="0070C0"/>
          <w:sz w:val="24"/>
          <w:szCs w:val="24"/>
        </w:rPr>
        <w:t>a</w:t>
      </w:r>
      <w:r w:rsidR="00222A1A" w:rsidRPr="006D3746">
        <w:rPr>
          <w:rFonts w:ascii="Times New Roman" w:hAnsi="Times New Roman" w:cs="Times New Roman"/>
          <w:sz w:val="24"/>
          <w:szCs w:val="24"/>
        </w:rPr>
        <w:t xml:space="preserve">cetate </w:t>
      </w:r>
      <w:r>
        <w:rPr>
          <w:rFonts w:ascii="Times New Roman" w:hAnsi="Times New Roman" w:cs="Times New Roman"/>
          <w:sz w:val="24"/>
          <w:szCs w:val="24"/>
        </w:rPr>
        <w:t xml:space="preserve">(CAS No. 141-78-6, </w:t>
      </w:r>
      <w:r w:rsidRPr="00F43D77">
        <w:rPr>
          <w:rFonts w:ascii="Times New Roman" w:hAnsi="Times New Roman" w:cs="Times New Roman"/>
          <w:color w:val="0070C0"/>
          <w:sz w:val="24"/>
          <w:szCs w:val="24"/>
        </w:rPr>
        <w:t>a</w:t>
      </w:r>
      <w:r w:rsidR="006709B2" w:rsidRPr="000B6C00">
        <w:rPr>
          <w:rFonts w:ascii="Times New Roman" w:hAnsi="Times New Roman" w:cs="Times New Roman"/>
          <w:sz w:val="24"/>
          <w:szCs w:val="24"/>
        </w:rPr>
        <w:t>nhydrous 99.8%, Sigma Aldrich)</w:t>
      </w:r>
      <w:r w:rsidR="006709B2">
        <w:rPr>
          <w:rFonts w:ascii="Times New Roman" w:hAnsi="Times New Roman" w:cs="Times New Roman"/>
          <w:sz w:val="24"/>
          <w:szCs w:val="24"/>
        </w:rPr>
        <w:t>,</w:t>
      </w:r>
      <w:r w:rsidR="00ED037B">
        <w:rPr>
          <w:rFonts w:ascii="Times New Roman" w:hAnsi="Times New Roman" w:cs="Times New Roman"/>
          <w:sz w:val="24"/>
          <w:szCs w:val="24"/>
        </w:rPr>
        <w:t xml:space="preserve"> n-h</w:t>
      </w:r>
      <w:r w:rsidR="006D3746" w:rsidRPr="006D3746">
        <w:rPr>
          <w:rFonts w:ascii="Times New Roman" w:hAnsi="Times New Roman" w:cs="Times New Roman"/>
          <w:sz w:val="24"/>
          <w:szCs w:val="24"/>
        </w:rPr>
        <w:t xml:space="preserve">exane </w:t>
      </w:r>
      <w:r w:rsidR="00ED037B">
        <w:rPr>
          <w:rFonts w:ascii="Times New Roman" w:hAnsi="Times New Roman" w:cs="Times New Roman"/>
          <w:sz w:val="24"/>
          <w:szCs w:val="24"/>
        </w:rPr>
        <w:t xml:space="preserve">(CAS No. 110-54-3 , </w:t>
      </w:r>
      <w:r w:rsidR="00ED037B" w:rsidRPr="00F43D77">
        <w:rPr>
          <w:rFonts w:ascii="Times New Roman" w:hAnsi="Times New Roman" w:cs="Times New Roman"/>
          <w:color w:val="0070C0"/>
          <w:sz w:val="24"/>
          <w:szCs w:val="24"/>
        </w:rPr>
        <w:t>a</w:t>
      </w:r>
      <w:r w:rsidR="006709B2">
        <w:rPr>
          <w:rFonts w:ascii="Times New Roman" w:hAnsi="Times New Roman" w:cs="Times New Roman"/>
          <w:sz w:val="24"/>
          <w:szCs w:val="24"/>
        </w:rPr>
        <w:t xml:space="preserve">nhydrous 95% , </w:t>
      </w:r>
      <w:r w:rsidR="005A2A9C" w:rsidRPr="000B6C00">
        <w:rPr>
          <w:rFonts w:ascii="Times New Roman" w:hAnsi="Times New Roman" w:cs="Times New Roman"/>
          <w:sz w:val="24"/>
          <w:szCs w:val="24"/>
        </w:rPr>
        <w:t>Sigma Aldrich</w:t>
      </w:r>
      <w:r w:rsidR="006D3746" w:rsidRPr="006D3746">
        <w:rPr>
          <w:rFonts w:ascii="Times New Roman" w:hAnsi="Times New Roman" w:cs="Times New Roman"/>
          <w:sz w:val="24"/>
          <w:szCs w:val="24"/>
        </w:rPr>
        <w:t>)</w:t>
      </w:r>
      <w:r w:rsidR="006D3746">
        <w:rPr>
          <w:rFonts w:ascii="Times New Roman" w:hAnsi="Times New Roman" w:cs="Times New Roman"/>
          <w:sz w:val="24"/>
          <w:szCs w:val="24"/>
        </w:rPr>
        <w:t>.</w:t>
      </w:r>
    </w:p>
    <w:p w:rsidR="0049692A" w:rsidRPr="00F43D77" w:rsidRDefault="00621C27" w:rsidP="006B4C32">
      <w:pPr>
        <w:spacing w:line="360" w:lineRule="auto"/>
        <w:rPr>
          <w:rFonts w:ascii="Times New Roman" w:hAnsi="Times New Roman" w:cs="Times New Roman"/>
          <w:i/>
          <w:color w:val="0070C0"/>
          <w:sz w:val="24"/>
          <w:szCs w:val="24"/>
        </w:rPr>
      </w:pPr>
      <w:r w:rsidRPr="00F43D77">
        <w:rPr>
          <w:rFonts w:ascii="Times New Roman" w:hAnsi="Times New Roman" w:cs="Times New Roman"/>
          <w:i/>
          <w:color w:val="0070C0"/>
          <w:sz w:val="24"/>
          <w:szCs w:val="24"/>
        </w:rPr>
        <w:t xml:space="preserve">Preparation and analysis of </w:t>
      </w:r>
      <w:r w:rsidR="0049692A" w:rsidRPr="00F43D77">
        <w:rPr>
          <w:rFonts w:ascii="Times New Roman" w:hAnsi="Times New Roman" w:cs="Times New Roman"/>
          <w:i/>
          <w:color w:val="0070C0"/>
          <w:sz w:val="24"/>
          <w:szCs w:val="24"/>
        </w:rPr>
        <w:t>Rice Bran</w:t>
      </w:r>
    </w:p>
    <w:p w:rsidR="00F173B7" w:rsidRDefault="006B4C32" w:rsidP="00EC361C">
      <w:pPr>
        <w:spacing w:after="0" w:line="360" w:lineRule="auto"/>
        <w:jc w:val="both"/>
        <w:rPr>
          <w:rFonts w:ascii="Times New Roman" w:hAnsi="Times New Roman" w:cs="Times New Roman"/>
          <w:sz w:val="24"/>
          <w:szCs w:val="24"/>
        </w:rPr>
      </w:pPr>
      <w:r w:rsidRPr="00F43D77">
        <w:rPr>
          <w:rFonts w:ascii="Times New Roman" w:hAnsi="Times New Roman" w:cs="Times New Roman"/>
          <w:color w:val="0070C0"/>
          <w:sz w:val="24"/>
          <w:szCs w:val="24"/>
        </w:rPr>
        <w:t>T</w:t>
      </w:r>
      <w:r>
        <w:rPr>
          <w:rFonts w:ascii="Times New Roman" w:hAnsi="Times New Roman" w:cs="Times New Roman"/>
          <w:sz w:val="24"/>
          <w:szCs w:val="24"/>
        </w:rPr>
        <w:t xml:space="preserve">he </w:t>
      </w:r>
      <w:r w:rsidRPr="00F43D77">
        <w:rPr>
          <w:rFonts w:ascii="Times New Roman" w:hAnsi="Times New Roman" w:cs="Times New Roman"/>
          <w:color w:val="0070C0"/>
          <w:sz w:val="24"/>
          <w:szCs w:val="24"/>
        </w:rPr>
        <w:t>r</w:t>
      </w:r>
      <w:r w:rsidR="0049692A">
        <w:rPr>
          <w:rFonts w:ascii="Times New Roman" w:hAnsi="Times New Roman" w:cs="Times New Roman"/>
          <w:sz w:val="24"/>
          <w:szCs w:val="24"/>
        </w:rPr>
        <w:t xml:space="preserve">ice </w:t>
      </w:r>
      <w:r w:rsidR="0049692A" w:rsidRPr="00F43D77">
        <w:rPr>
          <w:rFonts w:ascii="Times New Roman" w:hAnsi="Times New Roman" w:cs="Times New Roman"/>
          <w:color w:val="0070C0"/>
          <w:sz w:val="24"/>
          <w:szCs w:val="24"/>
        </w:rPr>
        <w:t>b</w:t>
      </w:r>
      <w:r w:rsidR="0049692A">
        <w:rPr>
          <w:rFonts w:ascii="Times New Roman" w:hAnsi="Times New Roman" w:cs="Times New Roman"/>
          <w:sz w:val="24"/>
          <w:szCs w:val="24"/>
        </w:rPr>
        <w:t xml:space="preserve">ran was first sieved </w:t>
      </w:r>
      <w:r w:rsidR="008A31B5">
        <w:rPr>
          <w:rFonts w:ascii="Times New Roman" w:hAnsi="Times New Roman" w:cs="Times New Roman"/>
          <w:sz w:val="24"/>
          <w:szCs w:val="24"/>
        </w:rPr>
        <w:t>using</w:t>
      </w:r>
      <w:r w:rsidR="00CA1674">
        <w:rPr>
          <w:rFonts w:ascii="Times New Roman" w:hAnsi="Times New Roman" w:cs="Times New Roman"/>
          <w:sz w:val="24"/>
          <w:szCs w:val="24"/>
        </w:rPr>
        <w:t xml:space="preserve"> 6</w:t>
      </w:r>
      <w:r w:rsidR="0049692A">
        <w:rPr>
          <w:rFonts w:ascii="Times New Roman" w:hAnsi="Times New Roman" w:cs="Times New Roman"/>
          <w:sz w:val="24"/>
          <w:szCs w:val="24"/>
        </w:rPr>
        <w:t xml:space="preserve">0-200 mesh sieves, to remove any unwanted material from it. </w:t>
      </w:r>
      <w:r w:rsidR="000C1A57">
        <w:rPr>
          <w:rFonts w:ascii="Times New Roman" w:hAnsi="Times New Roman" w:cs="Times New Roman"/>
          <w:sz w:val="24"/>
          <w:szCs w:val="24"/>
        </w:rPr>
        <w:t>Moisture content of bran was removed by subjecting it to oven heating at 110</w:t>
      </w:r>
      <w:r w:rsidR="000C1A57" w:rsidRPr="000C1A57">
        <w:rPr>
          <w:rFonts w:ascii="Times New Roman" w:hAnsi="Times New Roman" w:cs="Times New Roman"/>
          <w:sz w:val="24"/>
          <w:szCs w:val="24"/>
          <w:vertAlign w:val="superscript"/>
        </w:rPr>
        <w:t>o</w:t>
      </w:r>
      <w:r w:rsidR="000C1A57">
        <w:rPr>
          <w:rFonts w:ascii="Times New Roman" w:hAnsi="Times New Roman" w:cs="Times New Roman"/>
          <w:sz w:val="24"/>
          <w:szCs w:val="24"/>
        </w:rPr>
        <w:t>C for 1</w:t>
      </w:r>
      <w:r w:rsidR="000D3A7C">
        <w:rPr>
          <w:rFonts w:ascii="Times New Roman" w:hAnsi="Times New Roman" w:cs="Times New Roman"/>
          <w:sz w:val="24"/>
          <w:szCs w:val="24"/>
        </w:rPr>
        <w:t xml:space="preserve"> </w:t>
      </w:r>
      <w:r w:rsidR="000C1A57">
        <w:rPr>
          <w:rFonts w:ascii="Times New Roman" w:hAnsi="Times New Roman" w:cs="Times New Roman"/>
          <w:sz w:val="24"/>
          <w:szCs w:val="24"/>
        </w:rPr>
        <w:t>h.</w:t>
      </w:r>
      <w:r w:rsidR="00621C27">
        <w:rPr>
          <w:rFonts w:ascii="Times New Roman" w:hAnsi="Times New Roman" w:cs="Times New Roman"/>
          <w:sz w:val="24"/>
          <w:szCs w:val="24"/>
        </w:rPr>
        <w:t xml:space="preserve"> </w:t>
      </w:r>
      <w:r w:rsidR="002C30E9">
        <w:rPr>
          <w:rFonts w:ascii="Times New Roman" w:hAnsi="Times New Roman" w:cs="Times New Roman"/>
          <w:sz w:val="24"/>
          <w:szCs w:val="24"/>
        </w:rPr>
        <w:t>In</w:t>
      </w:r>
      <w:r w:rsidR="00621C27">
        <w:rPr>
          <w:rFonts w:ascii="Times New Roman" w:hAnsi="Times New Roman" w:cs="Times New Roman"/>
          <w:sz w:val="24"/>
          <w:szCs w:val="24"/>
        </w:rPr>
        <w:t xml:space="preserve"> order to determine </w:t>
      </w:r>
      <w:r w:rsidRPr="00F43D77">
        <w:rPr>
          <w:rFonts w:ascii="Times New Roman" w:hAnsi="Times New Roman" w:cs="Times New Roman"/>
          <w:color w:val="0070C0"/>
          <w:sz w:val="24"/>
          <w:szCs w:val="24"/>
        </w:rPr>
        <w:t>the</w:t>
      </w:r>
      <w:r>
        <w:rPr>
          <w:rFonts w:ascii="Times New Roman" w:hAnsi="Times New Roman" w:cs="Times New Roman"/>
          <w:sz w:val="24"/>
          <w:szCs w:val="24"/>
        </w:rPr>
        <w:t xml:space="preserve"> </w:t>
      </w:r>
      <w:r w:rsidR="00E57FD8">
        <w:rPr>
          <w:rFonts w:ascii="Times New Roman" w:hAnsi="Times New Roman" w:cs="Times New Roman"/>
          <w:sz w:val="24"/>
          <w:szCs w:val="24"/>
        </w:rPr>
        <w:t>RBO content</w:t>
      </w:r>
      <w:r w:rsidR="00621C27">
        <w:rPr>
          <w:rFonts w:ascii="Times New Roman" w:hAnsi="Times New Roman" w:cs="Times New Roman"/>
          <w:sz w:val="24"/>
          <w:szCs w:val="24"/>
        </w:rPr>
        <w:t>,</w:t>
      </w:r>
      <w:r w:rsidR="005E2709">
        <w:rPr>
          <w:rFonts w:ascii="Times New Roman" w:hAnsi="Times New Roman" w:cs="Times New Roman"/>
          <w:sz w:val="24"/>
          <w:szCs w:val="24"/>
        </w:rPr>
        <w:t xml:space="preserve"> </w:t>
      </w:r>
      <w:r w:rsidR="00404E44">
        <w:rPr>
          <w:rFonts w:ascii="Times New Roman" w:hAnsi="Times New Roman" w:cs="Times New Roman"/>
          <w:sz w:val="24"/>
          <w:szCs w:val="24"/>
        </w:rPr>
        <w:t>a new approach of</w:t>
      </w:r>
      <w:r w:rsidR="009F61D9">
        <w:rPr>
          <w:rFonts w:ascii="Times New Roman" w:hAnsi="Times New Roman" w:cs="Times New Roman"/>
          <w:sz w:val="24"/>
          <w:szCs w:val="24"/>
        </w:rPr>
        <w:t xml:space="preserve"> </w:t>
      </w:r>
      <w:r w:rsidR="00876D22">
        <w:rPr>
          <w:rFonts w:ascii="Times New Roman" w:hAnsi="Times New Roman" w:cs="Times New Roman"/>
          <w:sz w:val="24"/>
          <w:szCs w:val="24"/>
        </w:rPr>
        <w:t>multi run</w:t>
      </w:r>
      <w:r w:rsidR="009F61D9">
        <w:rPr>
          <w:rFonts w:ascii="Times New Roman" w:hAnsi="Times New Roman" w:cs="Times New Roman"/>
          <w:sz w:val="24"/>
          <w:szCs w:val="24"/>
        </w:rPr>
        <w:t xml:space="preserve"> solvent </w:t>
      </w:r>
      <w:r w:rsidR="00876D22">
        <w:rPr>
          <w:rFonts w:ascii="Times New Roman" w:hAnsi="Times New Roman" w:cs="Times New Roman"/>
          <w:sz w:val="24"/>
          <w:szCs w:val="24"/>
        </w:rPr>
        <w:t xml:space="preserve">extraction </w:t>
      </w:r>
      <w:r w:rsidR="009F61D9">
        <w:rPr>
          <w:rFonts w:ascii="Times New Roman" w:hAnsi="Times New Roman" w:cs="Times New Roman"/>
          <w:sz w:val="24"/>
          <w:szCs w:val="24"/>
        </w:rPr>
        <w:t>method</w:t>
      </w:r>
      <w:r w:rsidR="00621C27">
        <w:rPr>
          <w:rFonts w:ascii="Times New Roman" w:hAnsi="Times New Roman" w:cs="Times New Roman"/>
          <w:sz w:val="24"/>
          <w:szCs w:val="24"/>
        </w:rPr>
        <w:t xml:space="preserve"> was used</w:t>
      </w:r>
      <w:r w:rsidR="009F61D9">
        <w:rPr>
          <w:rFonts w:ascii="Times New Roman" w:hAnsi="Times New Roman" w:cs="Times New Roman"/>
          <w:sz w:val="24"/>
          <w:szCs w:val="24"/>
        </w:rPr>
        <w:t xml:space="preserve">. </w:t>
      </w:r>
      <w:r w:rsidR="00CB28FA">
        <w:rPr>
          <w:rFonts w:ascii="Times New Roman" w:hAnsi="Times New Roman" w:cs="Times New Roman"/>
          <w:sz w:val="24"/>
          <w:szCs w:val="24"/>
        </w:rPr>
        <w:t>20 g</w:t>
      </w:r>
      <w:r w:rsidR="009F61D9">
        <w:rPr>
          <w:rFonts w:ascii="Times New Roman" w:hAnsi="Times New Roman" w:cs="Times New Roman"/>
          <w:sz w:val="24"/>
          <w:szCs w:val="24"/>
        </w:rPr>
        <w:t xml:space="preserve"> </w:t>
      </w:r>
      <w:r w:rsidR="00621C27">
        <w:rPr>
          <w:rFonts w:ascii="Times New Roman" w:hAnsi="Times New Roman" w:cs="Times New Roman"/>
          <w:sz w:val="24"/>
          <w:szCs w:val="24"/>
        </w:rPr>
        <w:t xml:space="preserve">of </w:t>
      </w:r>
      <w:r w:rsidR="009F61D9">
        <w:rPr>
          <w:rFonts w:ascii="Times New Roman" w:hAnsi="Times New Roman" w:cs="Times New Roman"/>
          <w:sz w:val="24"/>
          <w:szCs w:val="24"/>
        </w:rPr>
        <w:t xml:space="preserve">bran was </w:t>
      </w:r>
      <w:r w:rsidR="00CB28FA">
        <w:rPr>
          <w:rFonts w:ascii="Times New Roman" w:hAnsi="Times New Roman" w:cs="Times New Roman"/>
          <w:sz w:val="24"/>
          <w:szCs w:val="24"/>
        </w:rPr>
        <w:t>mixed</w:t>
      </w:r>
      <w:r w:rsidR="009F61D9">
        <w:rPr>
          <w:rFonts w:ascii="Times New Roman" w:hAnsi="Times New Roman" w:cs="Times New Roman"/>
          <w:sz w:val="24"/>
          <w:szCs w:val="24"/>
        </w:rPr>
        <w:t xml:space="preserve"> with 100 ml of ethanol </w:t>
      </w:r>
      <w:r w:rsidR="00CB28FA">
        <w:rPr>
          <w:rFonts w:ascii="Times New Roman" w:hAnsi="Times New Roman" w:cs="Times New Roman"/>
          <w:sz w:val="24"/>
          <w:szCs w:val="24"/>
        </w:rPr>
        <w:t xml:space="preserve">and </w:t>
      </w:r>
      <w:r w:rsidRPr="00F43D77">
        <w:rPr>
          <w:rFonts w:ascii="Times New Roman" w:hAnsi="Times New Roman" w:cs="Times New Roman"/>
          <w:color w:val="0070C0"/>
          <w:sz w:val="24"/>
          <w:szCs w:val="24"/>
        </w:rPr>
        <w:t>pre</w:t>
      </w:r>
      <w:r w:rsidR="00CB28FA" w:rsidRPr="00F43D77">
        <w:rPr>
          <w:rFonts w:ascii="Times New Roman" w:hAnsi="Times New Roman" w:cs="Times New Roman"/>
          <w:color w:val="0070C0"/>
          <w:sz w:val="24"/>
          <w:szCs w:val="24"/>
        </w:rPr>
        <w:t>heated</w:t>
      </w:r>
      <w:r w:rsidR="00CB28FA">
        <w:rPr>
          <w:rFonts w:ascii="Times New Roman" w:hAnsi="Times New Roman" w:cs="Times New Roman"/>
          <w:sz w:val="24"/>
          <w:szCs w:val="24"/>
        </w:rPr>
        <w:t xml:space="preserve"> </w:t>
      </w:r>
      <w:r w:rsidR="009F61D9">
        <w:rPr>
          <w:rFonts w:ascii="Times New Roman" w:hAnsi="Times New Roman" w:cs="Times New Roman"/>
          <w:sz w:val="24"/>
          <w:szCs w:val="24"/>
        </w:rPr>
        <w:t>at 60</w:t>
      </w:r>
      <w:r w:rsidR="009F61D9" w:rsidRPr="009F61D9">
        <w:rPr>
          <w:rFonts w:ascii="Times New Roman" w:hAnsi="Times New Roman" w:cs="Times New Roman"/>
          <w:sz w:val="24"/>
          <w:szCs w:val="24"/>
          <w:vertAlign w:val="superscript"/>
        </w:rPr>
        <w:t>o</w:t>
      </w:r>
      <w:r w:rsidR="009F61D9">
        <w:rPr>
          <w:rFonts w:ascii="Times New Roman" w:hAnsi="Times New Roman" w:cs="Times New Roman"/>
          <w:sz w:val="24"/>
          <w:szCs w:val="24"/>
        </w:rPr>
        <w:t>C, followed by stirring at 1</w:t>
      </w:r>
      <w:r w:rsidR="00876D22">
        <w:rPr>
          <w:rFonts w:ascii="Times New Roman" w:hAnsi="Times New Roman" w:cs="Times New Roman"/>
          <w:sz w:val="24"/>
          <w:szCs w:val="24"/>
        </w:rPr>
        <w:t>00 RPM for 15</w:t>
      </w:r>
      <w:r w:rsidR="009F61D9">
        <w:rPr>
          <w:rFonts w:ascii="Times New Roman" w:hAnsi="Times New Roman" w:cs="Times New Roman"/>
          <w:sz w:val="24"/>
          <w:szCs w:val="24"/>
        </w:rPr>
        <w:t xml:space="preserve"> minutes. The mixture was filtered, and the filter cake was again treated with 100 ml of </w:t>
      </w:r>
      <w:r w:rsidR="00876D22">
        <w:rPr>
          <w:rFonts w:ascii="Times New Roman" w:hAnsi="Times New Roman" w:cs="Times New Roman"/>
          <w:sz w:val="24"/>
          <w:szCs w:val="24"/>
        </w:rPr>
        <w:t>hexane,</w:t>
      </w:r>
      <w:r w:rsidR="009F61D9">
        <w:rPr>
          <w:rFonts w:ascii="Times New Roman" w:hAnsi="Times New Roman" w:cs="Times New Roman"/>
          <w:sz w:val="24"/>
          <w:szCs w:val="24"/>
        </w:rPr>
        <w:t xml:space="preserve"> acetone</w:t>
      </w:r>
      <w:r w:rsidR="00876D22">
        <w:rPr>
          <w:rFonts w:ascii="Times New Roman" w:hAnsi="Times New Roman" w:cs="Times New Roman"/>
          <w:sz w:val="24"/>
          <w:szCs w:val="24"/>
        </w:rPr>
        <w:t xml:space="preserve">, and </w:t>
      </w:r>
      <w:r w:rsidR="005F52A3">
        <w:rPr>
          <w:rFonts w:ascii="Times New Roman" w:hAnsi="Times New Roman" w:cs="Times New Roman"/>
          <w:sz w:val="24"/>
          <w:szCs w:val="24"/>
        </w:rPr>
        <w:t>dichloromethane</w:t>
      </w:r>
      <w:r w:rsidR="009F61D9">
        <w:rPr>
          <w:rFonts w:ascii="Times New Roman" w:hAnsi="Times New Roman" w:cs="Times New Roman"/>
          <w:sz w:val="24"/>
          <w:szCs w:val="24"/>
        </w:rPr>
        <w:t xml:space="preserve"> </w:t>
      </w:r>
      <w:r w:rsidR="00396B81">
        <w:rPr>
          <w:rFonts w:ascii="Times New Roman" w:hAnsi="Times New Roman" w:cs="Times New Roman"/>
          <w:sz w:val="24"/>
          <w:szCs w:val="24"/>
        </w:rPr>
        <w:t>separately</w:t>
      </w:r>
      <w:r w:rsidR="009F61D9">
        <w:rPr>
          <w:rFonts w:ascii="Times New Roman" w:hAnsi="Times New Roman" w:cs="Times New Roman"/>
          <w:sz w:val="24"/>
          <w:szCs w:val="24"/>
        </w:rPr>
        <w:t>.</w:t>
      </w:r>
      <w:r w:rsidR="00404E44">
        <w:rPr>
          <w:rFonts w:ascii="Times New Roman" w:hAnsi="Times New Roman" w:cs="Times New Roman"/>
          <w:sz w:val="24"/>
          <w:szCs w:val="24"/>
        </w:rPr>
        <w:t xml:space="preserve"> </w:t>
      </w:r>
      <w:r w:rsidR="009F61D9">
        <w:rPr>
          <w:rFonts w:ascii="Times New Roman" w:hAnsi="Times New Roman" w:cs="Times New Roman"/>
          <w:sz w:val="24"/>
          <w:szCs w:val="24"/>
        </w:rPr>
        <w:t xml:space="preserve">The </w:t>
      </w:r>
      <w:r w:rsidR="00FD78E1">
        <w:rPr>
          <w:rFonts w:ascii="Times New Roman" w:hAnsi="Times New Roman" w:cs="Times New Roman"/>
          <w:sz w:val="24"/>
          <w:szCs w:val="24"/>
        </w:rPr>
        <w:t>filtrates</w:t>
      </w:r>
      <w:r w:rsidR="000C1A57">
        <w:rPr>
          <w:rFonts w:ascii="Times New Roman" w:hAnsi="Times New Roman" w:cs="Times New Roman"/>
          <w:sz w:val="24"/>
          <w:szCs w:val="24"/>
        </w:rPr>
        <w:t xml:space="preserve"> were vacuum distilled at 6</w:t>
      </w:r>
      <w:r w:rsidR="009F61D9">
        <w:rPr>
          <w:rFonts w:ascii="Times New Roman" w:hAnsi="Times New Roman" w:cs="Times New Roman"/>
          <w:sz w:val="24"/>
          <w:szCs w:val="24"/>
        </w:rPr>
        <w:t>0</w:t>
      </w:r>
      <w:r w:rsidR="009F61D9" w:rsidRPr="009F61D9">
        <w:rPr>
          <w:rFonts w:ascii="Times New Roman" w:hAnsi="Times New Roman" w:cs="Times New Roman"/>
          <w:sz w:val="24"/>
          <w:szCs w:val="24"/>
          <w:vertAlign w:val="superscript"/>
        </w:rPr>
        <w:t>o</w:t>
      </w:r>
      <w:r w:rsidR="009F61D9">
        <w:rPr>
          <w:rFonts w:ascii="Times New Roman" w:hAnsi="Times New Roman" w:cs="Times New Roman"/>
          <w:sz w:val="24"/>
          <w:szCs w:val="24"/>
        </w:rPr>
        <w:t>C</w:t>
      </w:r>
      <w:r w:rsidR="005F52A3">
        <w:rPr>
          <w:rFonts w:ascii="Times New Roman" w:hAnsi="Times New Roman" w:cs="Times New Roman"/>
          <w:sz w:val="24"/>
          <w:szCs w:val="24"/>
        </w:rPr>
        <w:t xml:space="preserve"> to recover solvents</w:t>
      </w:r>
      <w:r w:rsidR="009F61D9">
        <w:rPr>
          <w:rFonts w:ascii="Times New Roman" w:hAnsi="Times New Roman" w:cs="Times New Roman"/>
          <w:sz w:val="24"/>
          <w:szCs w:val="24"/>
        </w:rPr>
        <w:t xml:space="preserve"> and the </w:t>
      </w:r>
      <w:r w:rsidR="00500125">
        <w:rPr>
          <w:rFonts w:ascii="Times New Roman" w:hAnsi="Times New Roman" w:cs="Times New Roman"/>
          <w:sz w:val="24"/>
          <w:szCs w:val="24"/>
        </w:rPr>
        <w:t>percentage</w:t>
      </w:r>
      <w:r w:rsidR="009F61D9">
        <w:rPr>
          <w:rFonts w:ascii="Times New Roman" w:hAnsi="Times New Roman" w:cs="Times New Roman"/>
          <w:sz w:val="24"/>
          <w:szCs w:val="24"/>
        </w:rPr>
        <w:t xml:space="preserve"> oil content </w:t>
      </w:r>
      <w:r w:rsidR="005F52A3">
        <w:rPr>
          <w:rFonts w:ascii="Times New Roman" w:hAnsi="Times New Roman" w:cs="Times New Roman"/>
          <w:sz w:val="24"/>
          <w:szCs w:val="24"/>
        </w:rPr>
        <w:t xml:space="preserve">obtained </w:t>
      </w:r>
      <w:r w:rsidR="009F61D9">
        <w:rPr>
          <w:rFonts w:ascii="Times New Roman" w:hAnsi="Times New Roman" w:cs="Times New Roman"/>
          <w:sz w:val="24"/>
          <w:szCs w:val="24"/>
        </w:rPr>
        <w:t xml:space="preserve">was calculated using </w:t>
      </w:r>
      <w:r w:rsidR="00DA35C4">
        <w:rPr>
          <w:rFonts w:ascii="Times New Roman" w:hAnsi="Times New Roman" w:cs="Times New Roman"/>
          <w:sz w:val="24"/>
          <w:szCs w:val="24"/>
        </w:rPr>
        <w:t>Eq. (1)</w:t>
      </w:r>
      <w:r w:rsidR="009F61D9">
        <w:rPr>
          <w:rFonts w:ascii="Times New Roman" w:hAnsi="Times New Roman" w:cs="Times New Roman"/>
          <w:sz w:val="24"/>
          <w:szCs w:val="24"/>
        </w:rPr>
        <w:t>.</w:t>
      </w:r>
    </w:p>
    <w:p w:rsidR="009F61D9" w:rsidRPr="00F173B7" w:rsidRDefault="00F173B7" w:rsidP="00F173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51ED1" w:rsidRPr="00B51ED1">
        <w:rPr>
          <w:rFonts w:ascii="Times New Roman" w:hAnsi="Times New Roman" w:cs="Times New Roman"/>
          <w:position w:val="-4"/>
          <w:sz w:val="24"/>
          <w:szCs w:val="24"/>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5pt" o:ole="">
            <v:imagedata r:id="rId8" o:title=""/>
          </v:shape>
          <o:OLEObject Type="Embed" ProgID="Equation.DSMT4" ShapeID="_x0000_i1025" DrawAspect="Content" ObjectID="_1577110483" r:id="rId9"/>
        </w:object>
      </w:r>
      <w:r>
        <w:rPr>
          <w:rFonts w:ascii="Times New Roman" w:hAnsi="Times New Roman" w:cs="Times New Roman"/>
          <w:sz w:val="24"/>
          <w:szCs w:val="24"/>
        </w:rPr>
        <w:t xml:space="preserve"> </w:t>
      </w:r>
      <w:r w:rsidRPr="00F173B7">
        <w:rPr>
          <w:rFonts w:ascii="Times New Roman" w:hAnsi="Times New Roman" w:cs="Times New Roman"/>
          <w:position w:val="-24"/>
          <w:sz w:val="24"/>
          <w:szCs w:val="24"/>
        </w:rPr>
        <w:object w:dxaOrig="3700" w:dyaOrig="620">
          <v:shape id="_x0000_i1026" type="#_x0000_t75" style="width:184.5pt;height:31.5pt" o:ole="">
            <v:imagedata r:id="rId10" o:title=""/>
          </v:shape>
          <o:OLEObject Type="Embed" ProgID="Equation.DSMT4" ShapeID="_x0000_i1026" DrawAspect="Content" ObjectID="_1577110484" r:id="rId11"/>
        </w:object>
      </w:r>
      <w:r>
        <w:rPr>
          <w:rFonts w:ascii="Times New Roman" w:hAnsi="Times New Roman" w:cs="Times New Roman"/>
          <w:sz w:val="24"/>
          <w:szCs w:val="24"/>
        </w:rPr>
        <w:t xml:space="preserve">                                 (1)</w:t>
      </w:r>
    </w:p>
    <w:p w:rsidR="00B56787" w:rsidRPr="006D3746" w:rsidRDefault="00876D22" w:rsidP="00EC361C">
      <w:pPr>
        <w:spacing w:line="360" w:lineRule="auto"/>
        <w:jc w:val="both"/>
        <w:rPr>
          <w:rFonts w:ascii="Times New Roman" w:hAnsi="Times New Roman" w:cs="Times New Roman"/>
          <w:sz w:val="24"/>
          <w:szCs w:val="24"/>
        </w:rPr>
      </w:pPr>
      <w:r>
        <w:rPr>
          <w:rFonts w:ascii="Times New Roman" w:hAnsi="Times New Roman" w:cs="Times New Roman"/>
          <w:sz w:val="24"/>
          <w:szCs w:val="24"/>
        </w:rPr>
        <w:t>Where</w:t>
      </w:r>
      <w:r w:rsidR="00FD78E1">
        <w:rPr>
          <w:rFonts w:ascii="Times New Roman" w:hAnsi="Times New Roman" w:cs="Times New Roman"/>
          <w:sz w:val="24"/>
          <w:szCs w:val="24"/>
        </w:rPr>
        <w:t>;</w:t>
      </w:r>
      <w:r>
        <w:rPr>
          <w:rFonts w:ascii="Times New Roman" w:hAnsi="Times New Roman" w:cs="Times New Roman"/>
          <w:sz w:val="24"/>
          <w:szCs w:val="24"/>
        </w:rPr>
        <w:t xml:space="preserve"> </w:t>
      </w:r>
      <w:r w:rsidR="00B34060">
        <w:rPr>
          <w:rFonts w:ascii="Times New Roman" w:hAnsi="Times New Roman" w:cs="Times New Roman"/>
          <w:sz w:val="24"/>
          <w:szCs w:val="24"/>
        </w:rPr>
        <w:t>W</w:t>
      </w:r>
      <w:r w:rsidR="00B34060" w:rsidRPr="00B34060">
        <w:rPr>
          <w:rFonts w:ascii="Times New Roman" w:hAnsi="Times New Roman" w:cs="Times New Roman"/>
          <w:sz w:val="24"/>
          <w:szCs w:val="24"/>
          <w:vertAlign w:val="subscript"/>
        </w:rPr>
        <w:t>B</w:t>
      </w:r>
      <w:r w:rsidR="00B34060">
        <w:rPr>
          <w:rFonts w:ascii="Times New Roman" w:hAnsi="Times New Roman" w:cs="Times New Roman"/>
          <w:sz w:val="24"/>
          <w:szCs w:val="24"/>
        </w:rPr>
        <w:t xml:space="preserve"> is weight of rice bran used and </w:t>
      </w:r>
      <w:r w:rsidR="00FD78E1">
        <w:rPr>
          <w:rFonts w:ascii="Times New Roman" w:hAnsi="Times New Roman" w:cs="Times New Roman"/>
          <w:sz w:val="24"/>
          <w:szCs w:val="24"/>
        </w:rPr>
        <w:t>w</w:t>
      </w:r>
      <w:r w:rsidRPr="009F61D9">
        <w:rPr>
          <w:rFonts w:ascii="Times New Roman" w:hAnsi="Times New Roman" w:cs="Times New Roman"/>
          <w:sz w:val="24"/>
          <w:szCs w:val="24"/>
          <w:vertAlign w:val="subscript"/>
        </w:rPr>
        <w:t>1</w:t>
      </w:r>
      <w:r>
        <w:rPr>
          <w:rFonts w:ascii="Times New Roman" w:hAnsi="Times New Roman" w:cs="Times New Roman"/>
          <w:sz w:val="24"/>
          <w:szCs w:val="24"/>
        </w:rPr>
        <w:t xml:space="preserve">, </w:t>
      </w:r>
      <w:r w:rsidR="00FD78E1">
        <w:rPr>
          <w:rFonts w:ascii="Times New Roman" w:hAnsi="Times New Roman" w:cs="Times New Roman"/>
          <w:sz w:val="24"/>
          <w:szCs w:val="24"/>
        </w:rPr>
        <w:t>w</w:t>
      </w:r>
      <w:r w:rsidRPr="00876D22">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FD78E1">
        <w:rPr>
          <w:rFonts w:ascii="Times New Roman" w:hAnsi="Times New Roman" w:cs="Times New Roman"/>
          <w:sz w:val="24"/>
          <w:szCs w:val="24"/>
        </w:rPr>
        <w:t>w</w:t>
      </w:r>
      <w:r w:rsidRPr="00876D22">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00FD78E1">
        <w:rPr>
          <w:rFonts w:ascii="Times New Roman" w:hAnsi="Times New Roman" w:cs="Times New Roman"/>
          <w:sz w:val="24"/>
          <w:szCs w:val="24"/>
        </w:rPr>
        <w:t>w</w:t>
      </w:r>
      <w:r w:rsidR="00FD78E1" w:rsidRPr="00876D22">
        <w:rPr>
          <w:rFonts w:ascii="Times New Roman" w:hAnsi="Times New Roman" w:cs="Times New Roman"/>
          <w:sz w:val="24"/>
          <w:szCs w:val="24"/>
          <w:vertAlign w:val="subscript"/>
        </w:rPr>
        <w:t>4</w:t>
      </w:r>
      <w:r w:rsidR="00FD78E1">
        <w:rPr>
          <w:rFonts w:ascii="Times New Roman" w:hAnsi="Times New Roman" w:cs="Times New Roman"/>
          <w:sz w:val="24"/>
          <w:szCs w:val="24"/>
          <w:vertAlign w:val="subscript"/>
        </w:rPr>
        <w:t xml:space="preserve"> </w:t>
      </w:r>
      <w:r w:rsidR="00FD78E1" w:rsidRPr="000C1A57">
        <w:rPr>
          <w:rFonts w:ascii="Times New Roman" w:hAnsi="Times New Roman" w:cs="Times New Roman"/>
          <w:sz w:val="24"/>
          <w:szCs w:val="24"/>
        </w:rPr>
        <w:t>are</w:t>
      </w:r>
      <w:r>
        <w:rPr>
          <w:rFonts w:ascii="Times New Roman" w:hAnsi="Times New Roman" w:cs="Times New Roman"/>
          <w:sz w:val="24"/>
          <w:szCs w:val="24"/>
        </w:rPr>
        <w:t xml:space="preserve"> the</w:t>
      </w:r>
      <w:r w:rsidR="009F61D9">
        <w:rPr>
          <w:rFonts w:ascii="Times New Roman" w:hAnsi="Times New Roman" w:cs="Times New Roman"/>
          <w:sz w:val="24"/>
          <w:szCs w:val="24"/>
        </w:rPr>
        <w:t xml:space="preserve"> </w:t>
      </w:r>
      <w:r>
        <w:rPr>
          <w:rFonts w:ascii="Times New Roman" w:hAnsi="Times New Roman" w:cs="Times New Roman"/>
          <w:sz w:val="24"/>
          <w:szCs w:val="24"/>
        </w:rPr>
        <w:t>weights of</w:t>
      </w:r>
      <w:r w:rsidR="009F61D9">
        <w:rPr>
          <w:rFonts w:ascii="Times New Roman" w:hAnsi="Times New Roman" w:cs="Times New Roman"/>
          <w:sz w:val="24"/>
          <w:szCs w:val="24"/>
        </w:rPr>
        <w:t xml:space="preserve"> oi</w:t>
      </w:r>
      <w:r>
        <w:rPr>
          <w:rFonts w:ascii="Times New Roman" w:hAnsi="Times New Roman" w:cs="Times New Roman"/>
          <w:sz w:val="24"/>
          <w:szCs w:val="24"/>
        </w:rPr>
        <w:t>l content</w:t>
      </w:r>
      <w:r w:rsidR="00FD78E1">
        <w:rPr>
          <w:rFonts w:ascii="Times New Roman" w:hAnsi="Times New Roman" w:cs="Times New Roman"/>
          <w:sz w:val="24"/>
          <w:szCs w:val="24"/>
        </w:rPr>
        <w:t>,</w:t>
      </w:r>
      <w:r>
        <w:rPr>
          <w:rFonts w:ascii="Times New Roman" w:hAnsi="Times New Roman" w:cs="Times New Roman"/>
          <w:sz w:val="24"/>
          <w:szCs w:val="24"/>
        </w:rPr>
        <w:t xml:space="preserve"> separately obtained in extraction runs</w:t>
      </w:r>
      <w:r w:rsidR="009F61D9">
        <w:rPr>
          <w:rFonts w:ascii="Times New Roman" w:hAnsi="Times New Roman" w:cs="Times New Roman"/>
          <w:sz w:val="24"/>
          <w:szCs w:val="24"/>
        </w:rPr>
        <w:t xml:space="preserve"> </w:t>
      </w:r>
      <w:r>
        <w:rPr>
          <w:rFonts w:ascii="Times New Roman" w:hAnsi="Times New Roman" w:cs="Times New Roman"/>
          <w:sz w:val="24"/>
          <w:szCs w:val="24"/>
        </w:rPr>
        <w:t>R</w:t>
      </w:r>
      <w:r w:rsidRPr="009F61D9">
        <w:rPr>
          <w:rFonts w:ascii="Times New Roman" w:hAnsi="Times New Roman" w:cs="Times New Roman"/>
          <w:sz w:val="24"/>
          <w:szCs w:val="24"/>
          <w:vertAlign w:val="subscript"/>
        </w:rPr>
        <w:t>1</w:t>
      </w:r>
      <w:r>
        <w:rPr>
          <w:rFonts w:ascii="Times New Roman" w:hAnsi="Times New Roman" w:cs="Times New Roman"/>
          <w:sz w:val="24"/>
          <w:szCs w:val="24"/>
          <w:vertAlign w:val="subscript"/>
        </w:rPr>
        <w:t>,</w:t>
      </w:r>
      <w:r w:rsidRPr="009F61D9">
        <w:rPr>
          <w:rFonts w:ascii="Times New Roman" w:hAnsi="Times New Roman" w:cs="Times New Roman"/>
          <w:sz w:val="24"/>
          <w:szCs w:val="24"/>
        </w:rPr>
        <w:t xml:space="preserve"> </w:t>
      </w:r>
      <w:r>
        <w:rPr>
          <w:rFonts w:ascii="Times New Roman" w:hAnsi="Times New Roman" w:cs="Times New Roman"/>
          <w:sz w:val="24"/>
          <w:szCs w:val="24"/>
        </w:rPr>
        <w:t>R</w:t>
      </w:r>
      <w:r>
        <w:rPr>
          <w:rFonts w:ascii="Times New Roman" w:hAnsi="Times New Roman" w:cs="Times New Roman"/>
          <w:sz w:val="24"/>
          <w:szCs w:val="24"/>
          <w:vertAlign w:val="subscript"/>
        </w:rPr>
        <w:t>2,</w:t>
      </w:r>
      <w:r w:rsidRPr="009F61D9">
        <w:rPr>
          <w:rFonts w:ascii="Times New Roman" w:hAnsi="Times New Roman" w:cs="Times New Roman"/>
          <w:sz w:val="24"/>
          <w:szCs w:val="24"/>
        </w:rPr>
        <w:t xml:space="preserve"> </w:t>
      </w:r>
      <w:r>
        <w:rPr>
          <w:rFonts w:ascii="Times New Roman" w:hAnsi="Times New Roman" w:cs="Times New Roman"/>
          <w:sz w:val="24"/>
          <w:szCs w:val="24"/>
        </w:rPr>
        <w:t>R</w:t>
      </w:r>
      <w:r>
        <w:rPr>
          <w:rFonts w:ascii="Times New Roman" w:hAnsi="Times New Roman" w:cs="Times New Roman"/>
          <w:sz w:val="24"/>
          <w:szCs w:val="24"/>
          <w:vertAlign w:val="subscript"/>
        </w:rPr>
        <w:t>3</w:t>
      </w:r>
      <w:r>
        <w:rPr>
          <w:rFonts w:ascii="Times New Roman" w:hAnsi="Times New Roman" w:cs="Times New Roman"/>
          <w:sz w:val="24"/>
          <w:szCs w:val="24"/>
        </w:rPr>
        <w:t>,</w:t>
      </w:r>
      <w:r w:rsidRPr="00876D22">
        <w:rPr>
          <w:rFonts w:ascii="Times New Roman" w:hAnsi="Times New Roman" w:cs="Times New Roman"/>
          <w:sz w:val="24"/>
          <w:szCs w:val="24"/>
        </w:rPr>
        <w:t xml:space="preserve"> </w:t>
      </w:r>
      <w:r>
        <w:rPr>
          <w:rFonts w:ascii="Times New Roman" w:hAnsi="Times New Roman" w:cs="Times New Roman"/>
          <w:sz w:val="24"/>
          <w:szCs w:val="24"/>
        </w:rPr>
        <w:t>R</w:t>
      </w:r>
      <w:r w:rsidRPr="00876D22">
        <w:rPr>
          <w:rFonts w:ascii="Times New Roman" w:hAnsi="Times New Roman" w:cs="Times New Roman"/>
          <w:sz w:val="24"/>
          <w:szCs w:val="24"/>
          <w:vertAlign w:val="subscript"/>
        </w:rPr>
        <w:t>4</w:t>
      </w:r>
      <w:r>
        <w:rPr>
          <w:rFonts w:ascii="Times New Roman" w:hAnsi="Times New Roman" w:cs="Times New Roman"/>
          <w:sz w:val="24"/>
          <w:szCs w:val="24"/>
          <w:vertAlign w:val="subscript"/>
        </w:rPr>
        <w:t xml:space="preserve"> </w:t>
      </w:r>
      <w:r w:rsidR="009F61D9">
        <w:rPr>
          <w:rFonts w:ascii="Times New Roman" w:hAnsi="Times New Roman" w:cs="Times New Roman"/>
          <w:sz w:val="24"/>
          <w:szCs w:val="24"/>
        </w:rPr>
        <w:t>respectively.</w:t>
      </w:r>
      <w:r w:rsidR="00CB28FA">
        <w:rPr>
          <w:rFonts w:ascii="Times New Roman" w:hAnsi="Times New Roman" w:cs="Times New Roman"/>
          <w:sz w:val="24"/>
          <w:szCs w:val="24"/>
        </w:rPr>
        <w:t xml:space="preserve"> The oil content in </w:t>
      </w:r>
      <w:r w:rsidR="00FD78E1">
        <w:rPr>
          <w:rFonts w:ascii="Times New Roman" w:hAnsi="Times New Roman" w:cs="Times New Roman"/>
          <w:sz w:val="24"/>
          <w:szCs w:val="24"/>
        </w:rPr>
        <w:t>reference</w:t>
      </w:r>
      <w:r w:rsidR="00EF399A">
        <w:rPr>
          <w:rFonts w:ascii="Times New Roman" w:hAnsi="Times New Roman" w:cs="Times New Roman"/>
          <w:sz w:val="24"/>
          <w:szCs w:val="24"/>
        </w:rPr>
        <w:t xml:space="preserve"> bran, obtained with multi run extraction method was </w:t>
      </w:r>
      <w:r w:rsidR="000C1A57">
        <w:rPr>
          <w:rFonts w:ascii="Times New Roman" w:hAnsi="Times New Roman" w:cs="Times New Roman"/>
          <w:sz w:val="24"/>
          <w:szCs w:val="24"/>
        </w:rPr>
        <w:t>16</w:t>
      </w:r>
      <w:r w:rsidR="00B56787">
        <w:rPr>
          <w:rFonts w:ascii="Times New Roman" w:hAnsi="Times New Roman" w:cs="Times New Roman"/>
          <w:sz w:val="24"/>
          <w:szCs w:val="24"/>
        </w:rPr>
        <w:t xml:space="preserve">.45 </w:t>
      </w:r>
      <w:r w:rsidR="00CB28FA">
        <w:rPr>
          <w:rFonts w:ascii="Times New Roman" w:hAnsi="Times New Roman" w:cs="Times New Roman"/>
          <w:sz w:val="24"/>
          <w:szCs w:val="24"/>
        </w:rPr>
        <w:t>%</w:t>
      </w:r>
      <w:r w:rsidR="00EF399A">
        <w:rPr>
          <w:rFonts w:ascii="Times New Roman" w:hAnsi="Times New Roman" w:cs="Times New Roman"/>
          <w:sz w:val="24"/>
          <w:szCs w:val="24"/>
        </w:rPr>
        <w:t xml:space="preserve"> and was comparable as obtained using </w:t>
      </w:r>
      <w:r w:rsidR="00D934FA">
        <w:rPr>
          <w:rFonts w:ascii="Times New Roman" w:hAnsi="Times New Roman" w:cs="Times New Roman"/>
          <w:sz w:val="24"/>
          <w:szCs w:val="24"/>
        </w:rPr>
        <w:t>standard s</w:t>
      </w:r>
      <w:r w:rsidR="00EF399A">
        <w:rPr>
          <w:rFonts w:ascii="Times New Roman" w:hAnsi="Times New Roman" w:cs="Times New Roman"/>
          <w:sz w:val="24"/>
          <w:szCs w:val="24"/>
        </w:rPr>
        <w:t xml:space="preserve">oxhlet extraction method i.e. 16.29% </w:t>
      </w:r>
      <w:hyperlink w:anchor="_ENREF_9" w:tooltip="Brühl, 1997 #6" w:history="1">
        <w:r w:rsidR="003F70DD">
          <w:rPr>
            <w:rFonts w:ascii="Times New Roman" w:hAnsi="Times New Roman" w:cs="Times New Roman"/>
            <w:sz w:val="24"/>
            <w:szCs w:val="24"/>
          </w:rPr>
          <w:fldChar w:fldCharType="begin"/>
        </w:r>
        <w:r w:rsidR="0047787D">
          <w:rPr>
            <w:rFonts w:ascii="Times New Roman" w:hAnsi="Times New Roman" w:cs="Times New Roman"/>
            <w:sz w:val="24"/>
            <w:szCs w:val="24"/>
          </w:rPr>
          <w:instrText xml:space="preserve"> ADDIN EN.CITE &lt;EndNote&gt;&lt;Cite&gt;&lt;Author&gt;Brühl&lt;/Author&gt;&lt;Year&gt;1997&lt;/Year&gt;&lt;RecNum&gt;6&lt;/RecNum&gt;&lt;DisplayText&gt;&lt;style face="superscript"&gt;9&lt;/style&gt;&lt;/DisplayText&gt;&lt;record&gt;&lt;rec-number&gt;6&lt;/rec-number&gt;&lt;foreign-keys&gt;&lt;key app="EN" db-id="9zdr5pzvtfeptpe599x5w22v0fasatfvxf9d"&gt;6&lt;/key&gt;&lt;/foreign-keys&gt;&lt;ref-type name="Journal Article"&gt;17&lt;/ref-type&gt;&lt;contributors&gt;&lt;authors&gt;&lt;author&gt;Brühl, L.&lt;/author&gt;&lt;/authors&gt;&lt;/contributors&gt;&lt;titles&gt;&lt;title&gt;Official Methods and Recommended Practices of the American Oil Chemist&amp;apos;s Society, Physical and Chemical Characteristics of Oils, Fats and Waxes, Section I. Ed. The AOCS Methods Editor and the AOCS Technical Department. 54 pages. AOCS Press, Champaign, 1996&lt;/title&gt;&lt;secondary-title&gt;Lipid / Fett&lt;/secondary-title&gt;&lt;/titles&gt;&lt;periodical&gt;&lt;full-title&gt;Lipid / Fett&lt;/full-title&gt;&lt;/periodical&gt;&lt;pages&gt;197-197&lt;/pages&gt;&lt;volume&gt;99&lt;/volume&gt;&lt;number&gt;5&lt;/number&gt;&lt;dates&gt;&lt;year&gt;1997&lt;/year&gt;&lt;/dates&gt;&lt;publisher&gt;WILEY-VCH Verlag&lt;/publisher&gt;&lt;isbn&gt;1521-4133&lt;/isbn&gt;&lt;urls&gt;&lt;related-urls&gt;&lt;url&gt;http://dx.doi.org/10.1002/lipi.19970990510&lt;/url&gt;&lt;/related-urls&gt;&lt;/urls&gt;&lt;electronic-resource-num&gt;10.1002/lipi.19970990510&lt;/electronic-resource-num&gt;&lt;/record&gt;&lt;/Cite&gt;&lt;/EndNote&gt;</w:instrText>
        </w:r>
        <w:r w:rsidR="003F70DD">
          <w:rPr>
            <w:rFonts w:ascii="Times New Roman" w:hAnsi="Times New Roman" w:cs="Times New Roman"/>
            <w:sz w:val="24"/>
            <w:szCs w:val="24"/>
          </w:rPr>
          <w:fldChar w:fldCharType="separate"/>
        </w:r>
        <w:r w:rsidR="0047787D" w:rsidRPr="0047787D">
          <w:rPr>
            <w:rFonts w:ascii="Times New Roman" w:hAnsi="Times New Roman" w:cs="Times New Roman"/>
            <w:noProof/>
            <w:sz w:val="24"/>
            <w:szCs w:val="24"/>
            <w:vertAlign w:val="superscript"/>
          </w:rPr>
          <w:t>9</w:t>
        </w:r>
        <w:r w:rsidR="003F70DD">
          <w:rPr>
            <w:rFonts w:ascii="Times New Roman" w:hAnsi="Times New Roman" w:cs="Times New Roman"/>
            <w:sz w:val="24"/>
            <w:szCs w:val="24"/>
          </w:rPr>
          <w:fldChar w:fldCharType="end"/>
        </w:r>
      </w:hyperlink>
      <w:r w:rsidR="00CB28FA">
        <w:rPr>
          <w:rFonts w:ascii="Times New Roman" w:hAnsi="Times New Roman" w:cs="Times New Roman"/>
          <w:sz w:val="24"/>
          <w:szCs w:val="24"/>
        </w:rPr>
        <w:t>.</w:t>
      </w:r>
    </w:p>
    <w:p w:rsidR="00094372" w:rsidRPr="00F43D77" w:rsidRDefault="00094372" w:rsidP="006B4C32">
      <w:pPr>
        <w:spacing w:line="360" w:lineRule="auto"/>
        <w:rPr>
          <w:rFonts w:ascii="Times New Roman" w:hAnsi="Times New Roman" w:cs="Times New Roman"/>
          <w:i/>
          <w:color w:val="0070C0"/>
          <w:sz w:val="24"/>
          <w:szCs w:val="24"/>
        </w:rPr>
      </w:pPr>
      <w:r w:rsidRPr="00F43D77">
        <w:rPr>
          <w:rFonts w:ascii="Times New Roman" w:hAnsi="Times New Roman" w:cs="Times New Roman"/>
          <w:i/>
          <w:color w:val="0070C0"/>
          <w:sz w:val="24"/>
          <w:szCs w:val="24"/>
        </w:rPr>
        <w:t xml:space="preserve">Preparation of Binary Mixtures </w:t>
      </w:r>
    </w:p>
    <w:p w:rsidR="00876D22" w:rsidRDefault="00FD78E1" w:rsidP="00EC361C">
      <w:pPr>
        <w:spacing w:line="360" w:lineRule="auto"/>
        <w:jc w:val="both"/>
        <w:rPr>
          <w:rFonts w:ascii="Times New Roman" w:hAnsi="Times New Roman" w:cs="Times New Roman"/>
          <w:sz w:val="24"/>
          <w:szCs w:val="24"/>
        </w:rPr>
      </w:pPr>
      <w:r>
        <w:rPr>
          <w:rFonts w:ascii="Times New Roman" w:hAnsi="Times New Roman" w:cs="Times New Roman"/>
          <w:sz w:val="24"/>
          <w:szCs w:val="24"/>
        </w:rPr>
        <w:t>Binary mixtures of Ethyl Acetate (EA) and D</w:t>
      </w:r>
      <w:r w:rsidR="0021304C">
        <w:rPr>
          <w:rFonts w:ascii="Times New Roman" w:hAnsi="Times New Roman" w:cs="Times New Roman"/>
          <w:sz w:val="24"/>
          <w:szCs w:val="24"/>
        </w:rPr>
        <w:t>ichloromethane</w:t>
      </w:r>
      <w:r>
        <w:rPr>
          <w:rFonts w:ascii="Times New Roman" w:hAnsi="Times New Roman" w:cs="Times New Roman"/>
          <w:sz w:val="24"/>
          <w:szCs w:val="24"/>
        </w:rPr>
        <w:t xml:space="preserve"> (DCM)</w:t>
      </w:r>
      <w:r w:rsidR="0021304C">
        <w:rPr>
          <w:rFonts w:ascii="Times New Roman" w:hAnsi="Times New Roman" w:cs="Times New Roman"/>
          <w:sz w:val="24"/>
          <w:szCs w:val="24"/>
        </w:rPr>
        <w:t xml:space="preserve"> were </w:t>
      </w:r>
      <w:r w:rsidR="00CB28FA">
        <w:rPr>
          <w:rFonts w:ascii="Times New Roman" w:hAnsi="Times New Roman" w:cs="Times New Roman"/>
          <w:sz w:val="24"/>
          <w:szCs w:val="24"/>
        </w:rPr>
        <w:t>prepared</w:t>
      </w:r>
      <w:r w:rsidR="0021304C">
        <w:rPr>
          <w:rFonts w:ascii="Times New Roman" w:hAnsi="Times New Roman" w:cs="Times New Roman"/>
          <w:sz w:val="24"/>
          <w:szCs w:val="24"/>
        </w:rPr>
        <w:t xml:space="preserve"> using variable volumetric ratios of these solvents.</w:t>
      </w:r>
      <w:r w:rsidR="00876D22">
        <w:rPr>
          <w:rFonts w:ascii="Times New Roman" w:hAnsi="Times New Roman" w:cs="Times New Roman"/>
          <w:sz w:val="24"/>
          <w:szCs w:val="24"/>
        </w:rPr>
        <w:t xml:space="preserve"> The details of binary solvent systems are given in the </w:t>
      </w:r>
      <w:fldSimple w:instr=" REF _Ref477063419 \h  \* MERGEFORMAT ">
        <w:r w:rsidRPr="00FD78E1">
          <w:rPr>
            <w:rFonts w:ascii="Times New Roman" w:hAnsi="Times New Roman" w:cs="Times New Roman"/>
            <w:color w:val="000000" w:themeColor="text1"/>
            <w:sz w:val="24"/>
            <w:szCs w:val="24"/>
          </w:rPr>
          <w:t xml:space="preserve">Table </w:t>
        </w:r>
        <w:r w:rsidRPr="00FD78E1">
          <w:rPr>
            <w:rFonts w:ascii="Times New Roman" w:hAnsi="Times New Roman" w:cs="Times New Roman"/>
            <w:noProof/>
            <w:color w:val="000000" w:themeColor="text1"/>
            <w:sz w:val="24"/>
            <w:szCs w:val="24"/>
          </w:rPr>
          <w:t>1</w:t>
        </w:r>
      </w:fldSimple>
      <w:r w:rsidR="00876D22" w:rsidRPr="00FD78E1">
        <w:rPr>
          <w:rFonts w:ascii="Times New Roman" w:hAnsi="Times New Roman" w:cs="Times New Roman"/>
          <w:sz w:val="24"/>
          <w:szCs w:val="24"/>
        </w:rPr>
        <w:t>.</w:t>
      </w:r>
    </w:p>
    <w:p w:rsidR="00FD78E1" w:rsidRPr="005279A3" w:rsidRDefault="000C1A57" w:rsidP="00EC361C">
      <w:pPr>
        <w:pStyle w:val="Caption"/>
        <w:keepNext/>
        <w:spacing w:line="360" w:lineRule="auto"/>
        <w:rPr>
          <w:rFonts w:ascii="Times New Roman" w:hAnsi="Times New Roman" w:cs="Times New Roman"/>
          <w:b w:val="0"/>
          <w:color w:val="000000" w:themeColor="text1"/>
          <w:sz w:val="24"/>
          <w:szCs w:val="24"/>
        </w:rPr>
      </w:pPr>
      <w:bookmarkStart w:id="0" w:name="_Ref477063419"/>
      <w:r w:rsidRPr="005279A3">
        <w:rPr>
          <w:rFonts w:ascii="Times New Roman" w:hAnsi="Times New Roman" w:cs="Times New Roman"/>
          <w:b w:val="0"/>
          <w:color w:val="000000" w:themeColor="text1"/>
          <w:sz w:val="24"/>
          <w:szCs w:val="24"/>
        </w:rPr>
        <w:t xml:space="preserve">     </w:t>
      </w:r>
      <w:r w:rsidR="00FD78E1" w:rsidRPr="005279A3">
        <w:rPr>
          <w:rFonts w:ascii="Times New Roman" w:hAnsi="Times New Roman" w:cs="Times New Roman"/>
          <w:b w:val="0"/>
          <w:color w:val="000000" w:themeColor="text1"/>
          <w:sz w:val="24"/>
          <w:szCs w:val="24"/>
        </w:rPr>
        <w:t xml:space="preserve">Table </w:t>
      </w:r>
      <w:r w:rsidR="003F70DD" w:rsidRPr="005279A3">
        <w:rPr>
          <w:rFonts w:ascii="Times New Roman" w:hAnsi="Times New Roman" w:cs="Times New Roman"/>
          <w:b w:val="0"/>
          <w:color w:val="000000" w:themeColor="text1"/>
          <w:sz w:val="24"/>
          <w:szCs w:val="24"/>
        </w:rPr>
        <w:fldChar w:fldCharType="begin"/>
      </w:r>
      <w:r w:rsidR="00FD78E1" w:rsidRPr="005279A3">
        <w:rPr>
          <w:rFonts w:ascii="Times New Roman" w:hAnsi="Times New Roman" w:cs="Times New Roman"/>
          <w:b w:val="0"/>
          <w:color w:val="000000" w:themeColor="text1"/>
          <w:sz w:val="24"/>
          <w:szCs w:val="24"/>
        </w:rPr>
        <w:instrText xml:space="preserve"> SEQ Table \* ARABIC </w:instrText>
      </w:r>
      <w:r w:rsidR="003F70DD" w:rsidRPr="005279A3">
        <w:rPr>
          <w:rFonts w:ascii="Times New Roman" w:hAnsi="Times New Roman" w:cs="Times New Roman"/>
          <w:b w:val="0"/>
          <w:color w:val="000000" w:themeColor="text1"/>
          <w:sz w:val="24"/>
          <w:szCs w:val="24"/>
        </w:rPr>
        <w:fldChar w:fldCharType="separate"/>
      </w:r>
      <w:r w:rsidR="00FD78E1" w:rsidRPr="005279A3">
        <w:rPr>
          <w:rFonts w:ascii="Times New Roman" w:hAnsi="Times New Roman" w:cs="Times New Roman"/>
          <w:b w:val="0"/>
          <w:noProof/>
          <w:color w:val="000000" w:themeColor="text1"/>
          <w:sz w:val="24"/>
          <w:szCs w:val="24"/>
        </w:rPr>
        <w:t>1</w:t>
      </w:r>
      <w:r w:rsidR="003F70DD" w:rsidRPr="005279A3">
        <w:rPr>
          <w:rFonts w:ascii="Times New Roman" w:hAnsi="Times New Roman" w:cs="Times New Roman"/>
          <w:b w:val="0"/>
          <w:color w:val="000000" w:themeColor="text1"/>
          <w:sz w:val="24"/>
          <w:szCs w:val="24"/>
        </w:rPr>
        <w:fldChar w:fldCharType="end"/>
      </w:r>
      <w:bookmarkEnd w:id="0"/>
      <w:r w:rsidR="00FD78E1" w:rsidRPr="005279A3">
        <w:rPr>
          <w:rFonts w:ascii="Times New Roman" w:hAnsi="Times New Roman" w:cs="Times New Roman"/>
          <w:b w:val="0"/>
          <w:color w:val="000000" w:themeColor="text1"/>
          <w:sz w:val="24"/>
          <w:szCs w:val="24"/>
        </w:rPr>
        <w:t>: Volumetric composition of Solvent systems</w:t>
      </w:r>
    </w:p>
    <w:tbl>
      <w:tblPr>
        <w:tblStyle w:val="TableGrid"/>
        <w:tblW w:w="6804" w:type="dxa"/>
        <w:tblBorders>
          <w:left w:val="none" w:sz="0" w:space="0" w:color="auto"/>
          <w:right w:val="none" w:sz="0" w:space="0" w:color="auto"/>
          <w:insideH w:val="none" w:sz="0" w:space="0" w:color="auto"/>
          <w:insideV w:val="none" w:sz="0" w:space="0" w:color="auto"/>
        </w:tblBorders>
        <w:tblLook w:val="04A0"/>
      </w:tblPr>
      <w:tblGrid>
        <w:gridCol w:w="1421"/>
        <w:gridCol w:w="863"/>
        <w:gridCol w:w="1150"/>
        <w:gridCol w:w="1635"/>
        <w:gridCol w:w="1735"/>
      </w:tblGrid>
      <w:tr w:rsidR="00823392" w:rsidTr="000B2B78">
        <w:tc>
          <w:tcPr>
            <w:tcW w:w="1854" w:type="dxa"/>
            <w:tcBorders>
              <w:top w:val="single" w:sz="4" w:space="0" w:color="000000" w:themeColor="text1"/>
              <w:bottom w:val="single" w:sz="4" w:space="0" w:color="000000" w:themeColor="text1"/>
            </w:tcBorders>
            <w:vAlign w:val="bottom"/>
          </w:tcPr>
          <w:p w:rsidR="00823392" w:rsidRPr="00FD78E1" w:rsidRDefault="00823392" w:rsidP="00EC361C">
            <w:pPr>
              <w:spacing w:before="240" w:line="360" w:lineRule="auto"/>
              <w:jc w:val="center"/>
              <w:rPr>
                <w:rFonts w:ascii="Times New Roman" w:hAnsi="Times New Roman" w:cs="Times New Roman"/>
                <w:b/>
                <w:sz w:val="24"/>
                <w:szCs w:val="24"/>
              </w:rPr>
            </w:pPr>
            <w:r w:rsidRPr="00FD78E1">
              <w:rPr>
                <w:rFonts w:ascii="Times New Roman" w:hAnsi="Times New Roman" w:cs="Times New Roman"/>
                <w:b/>
                <w:sz w:val="24"/>
                <w:szCs w:val="24"/>
              </w:rPr>
              <w:t>Solvent System</w:t>
            </w:r>
          </w:p>
        </w:tc>
        <w:tc>
          <w:tcPr>
            <w:tcW w:w="1170" w:type="dxa"/>
            <w:tcBorders>
              <w:top w:val="single" w:sz="4" w:space="0" w:color="000000" w:themeColor="text1"/>
              <w:bottom w:val="single" w:sz="4" w:space="0" w:color="000000" w:themeColor="text1"/>
            </w:tcBorders>
            <w:vAlign w:val="bottom"/>
          </w:tcPr>
          <w:p w:rsidR="00823392" w:rsidRPr="00F43D77" w:rsidRDefault="00FD78E1" w:rsidP="00EC361C">
            <w:pPr>
              <w:spacing w:before="240" w:line="360" w:lineRule="auto"/>
              <w:jc w:val="center"/>
              <w:rPr>
                <w:rFonts w:ascii="Times New Roman" w:hAnsi="Times New Roman" w:cs="Times New Roman"/>
                <w:b/>
                <w:color w:val="0070C0"/>
                <w:sz w:val="24"/>
                <w:szCs w:val="24"/>
              </w:rPr>
            </w:pPr>
            <w:r w:rsidRPr="00F43D77">
              <w:rPr>
                <w:rFonts w:ascii="Times New Roman" w:hAnsi="Times New Roman" w:cs="Times New Roman"/>
                <w:b/>
                <w:color w:val="0070C0"/>
                <w:sz w:val="24"/>
                <w:szCs w:val="24"/>
              </w:rPr>
              <w:t>E</w:t>
            </w:r>
            <w:r w:rsidR="006B4C32" w:rsidRPr="00F43D77">
              <w:rPr>
                <w:rFonts w:ascii="Times New Roman" w:hAnsi="Times New Roman" w:cs="Times New Roman"/>
                <w:b/>
                <w:color w:val="0070C0"/>
                <w:sz w:val="24"/>
                <w:szCs w:val="24"/>
              </w:rPr>
              <w:t>A /</w:t>
            </w:r>
            <w:r w:rsidR="00823392" w:rsidRPr="00F43D77">
              <w:rPr>
                <w:rFonts w:ascii="Times New Roman" w:hAnsi="Times New Roman" w:cs="Times New Roman"/>
                <w:b/>
                <w:color w:val="0070C0"/>
                <w:sz w:val="24"/>
                <w:szCs w:val="24"/>
              </w:rPr>
              <w:t>ml</w:t>
            </w:r>
          </w:p>
        </w:tc>
        <w:tc>
          <w:tcPr>
            <w:tcW w:w="1503" w:type="dxa"/>
            <w:tcBorders>
              <w:top w:val="single" w:sz="4" w:space="0" w:color="000000" w:themeColor="text1"/>
              <w:bottom w:val="single" w:sz="4" w:space="0" w:color="000000" w:themeColor="text1"/>
            </w:tcBorders>
            <w:vAlign w:val="bottom"/>
          </w:tcPr>
          <w:p w:rsidR="00823392" w:rsidRPr="00F43D77" w:rsidRDefault="006B4C32" w:rsidP="00EC361C">
            <w:pPr>
              <w:spacing w:before="240" w:line="360" w:lineRule="auto"/>
              <w:jc w:val="center"/>
              <w:rPr>
                <w:rFonts w:ascii="Times New Roman" w:hAnsi="Times New Roman" w:cs="Times New Roman"/>
                <w:b/>
                <w:color w:val="0070C0"/>
                <w:sz w:val="24"/>
                <w:szCs w:val="24"/>
              </w:rPr>
            </w:pPr>
            <w:r w:rsidRPr="00F43D77">
              <w:rPr>
                <w:rFonts w:ascii="Times New Roman" w:hAnsi="Times New Roman" w:cs="Times New Roman"/>
                <w:b/>
                <w:color w:val="0070C0"/>
                <w:sz w:val="24"/>
                <w:szCs w:val="24"/>
              </w:rPr>
              <w:t>DCM /</w:t>
            </w:r>
            <w:r w:rsidR="00823392" w:rsidRPr="00F43D77">
              <w:rPr>
                <w:rFonts w:ascii="Times New Roman" w:hAnsi="Times New Roman" w:cs="Times New Roman"/>
                <w:b/>
                <w:color w:val="0070C0"/>
                <w:sz w:val="24"/>
                <w:szCs w:val="24"/>
              </w:rPr>
              <w:t>ml</w:t>
            </w:r>
          </w:p>
        </w:tc>
        <w:tc>
          <w:tcPr>
            <w:tcW w:w="2242" w:type="dxa"/>
            <w:tcBorders>
              <w:top w:val="single" w:sz="4" w:space="0" w:color="000000" w:themeColor="text1"/>
              <w:bottom w:val="single" w:sz="4" w:space="0" w:color="000000" w:themeColor="text1"/>
            </w:tcBorders>
            <w:vAlign w:val="bottom"/>
          </w:tcPr>
          <w:p w:rsidR="00823392" w:rsidRPr="00F43D77" w:rsidRDefault="006B4C32" w:rsidP="00EC361C">
            <w:pPr>
              <w:spacing w:before="240" w:line="360" w:lineRule="auto"/>
              <w:jc w:val="center"/>
              <w:rPr>
                <w:rFonts w:ascii="Times New Roman" w:hAnsi="Times New Roman" w:cs="Times New Roman"/>
                <w:b/>
                <w:color w:val="0070C0"/>
                <w:sz w:val="24"/>
                <w:szCs w:val="24"/>
              </w:rPr>
            </w:pPr>
            <w:r w:rsidRPr="00F43D77">
              <w:rPr>
                <w:rFonts w:ascii="Times New Roman" w:hAnsi="Times New Roman" w:cs="Times New Roman"/>
                <w:b/>
                <w:color w:val="0070C0"/>
                <w:sz w:val="24"/>
                <w:szCs w:val="24"/>
              </w:rPr>
              <w:t>Total Volume /</w:t>
            </w:r>
            <w:r w:rsidR="00823392" w:rsidRPr="00F43D77">
              <w:rPr>
                <w:rFonts w:ascii="Times New Roman" w:hAnsi="Times New Roman" w:cs="Times New Roman"/>
                <w:b/>
                <w:color w:val="0070C0"/>
                <w:sz w:val="24"/>
                <w:szCs w:val="24"/>
              </w:rPr>
              <w:t>ml</w:t>
            </w:r>
          </w:p>
        </w:tc>
        <w:tc>
          <w:tcPr>
            <w:tcW w:w="2087" w:type="dxa"/>
            <w:tcBorders>
              <w:top w:val="single" w:sz="4" w:space="0" w:color="000000" w:themeColor="text1"/>
              <w:bottom w:val="single" w:sz="4" w:space="0" w:color="000000" w:themeColor="text1"/>
            </w:tcBorders>
            <w:vAlign w:val="bottom"/>
          </w:tcPr>
          <w:p w:rsidR="00823392" w:rsidRPr="00F43D77" w:rsidRDefault="008A31B5" w:rsidP="00EC361C">
            <w:pPr>
              <w:spacing w:before="240" w:line="360" w:lineRule="auto"/>
              <w:jc w:val="center"/>
              <w:rPr>
                <w:rFonts w:ascii="Times New Roman" w:hAnsi="Times New Roman" w:cs="Times New Roman"/>
                <w:b/>
                <w:color w:val="0070C0"/>
                <w:sz w:val="24"/>
                <w:szCs w:val="24"/>
              </w:rPr>
            </w:pPr>
            <w:r w:rsidRPr="00F43D77">
              <w:rPr>
                <w:rFonts w:ascii="Times New Roman" w:hAnsi="Times New Roman" w:cs="Times New Roman"/>
                <w:b/>
                <w:color w:val="0070C0"/>
                <w:sz w:val="24"/>
                <w:szCs w:val="24"/>
              </w:rPr>
              <w:t>Volumetric Ratio</w:t>
            </w:r>
          </w:p>
        </w:tc>
      </w:tr>
      <w:tr w:rsidR="00823392" w:rsidTr="000B2B78">
        <w:tc>
          <w:tcPr>
            <w:tcW w:w="1854" w:type="dxa"/>
            <w:tcBorders>
              <w:top w:val="single" w:sz="4" w:space="0" w:color="000000" w:themeColor="text1"/>
            </w:tcBorders>
            <w:vAlign w:val="center"/>
          </w:tcPr>
          <w:p w:rsidR="00823392" w:rsidRDefault="00823392" w:rsidP="00EC361C">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S</w:t>
            </w:r>
            <w:r w:rsidRPr="00876D22">
              <w:rPr>
                <w:rFonts w:ascii="Times New Roman" w:hAnsi="Times New Roman" w:cs="Times New Roman"/>
                <w:sz w:val="24"/>
                <w:szCs w:val="24"/>
                <w:vertAlign w:val="subscript"/>
              </w:rPr>
              <w:t>1</w:t>
            </w:r>
          </w:p>
        </w:tc>
        <w:tc>
          <w:tcPr>
            <w:tcW w:w="1170" w:type="dxa"/>
            <w:tcBorders>
              <w:top w:val="single" w:sz="4" w:space="0" w:color="000000" w:themeColor="text1"/>
            </w:tcBorders>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03" w:type="dxa"/>
            <w:tcBorders>
              <w:top w:val="single" w:sz="4" w:space="0" w:color="000000" w:themeColor="text1"/>
            </w:tcBorders>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2242" w:type="dxa"/>
            <w:tcBorders>
              <w:top w:val="single" w:sz="4" w:space="0" w:color="000000" w:themeColor="text1"/>
            </w:tcBorders>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087" w:type="dxa"/>
            <w:tcBorders>
              <w:top w:val="single" w:sz="4" w:space="0" w:color="000000" w:themeColor="text1"/>
            </w:tcBorders>
            <w:vAlign w:val="center"/>
          </w:tcPr>
          <w:p w:rsidR="00823392" w:rsidRPr="00823392" w:rsidRDefault="001D361C"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0.11</w:t>
            </w:r>
          </w:p>
        </w:tc>
      </w:tr>
      <w:tr w:rsidR="00823392" w:rsidTr="000B2B78">
        <w:tc>
          <w:tcPr>
            <w:tcW w:w="1854" w:type="dxa"/>
            <w:vAlign w:val="center"/>
          </w:tcPr>
          <w:p w:rsidR="00823392" w:rsidRDefault="00823392" w:rsidP="00EC361C">
            <w:pPr>
              <w:spacing w:line="360" w:lineRule="auto"/>
              <w:ind w:left="-144" w:right="-144"/>
              <w:jc w:val="center"/>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2</w:t>
            </w:r>
          </w:p>
        </w:tc>
        <w:tc>
          <w:tcPr>
            <w:tcW w:w="1170"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03"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242"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087" w:type="dxa"/>
            <w:vAlign w:val="center"/>
          </w:tcPr>
          <w:p w:rsidR="00823392" w:rsidRPr="00823392" w:rsidRDefault="001D361C" w:rsidP="00EC361C">
            <w:pPr>
              <w:spacing w:line="36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0.25</w:t>
            </w:r>
          </w:p>
        </w:tc>
      </w:tr>
      <w:tr w:rsidR="00823392" w:rsidTr="000B2B78">
        <w:tc>
          <w:tcPr>
            <w:tcW w:w="1854"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3</w:t>
            </w:r>
          </w:p>
        </w:tc>
        <w:tc>
          <w:tcPr>
            <w:tcW w:w="1170"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503"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2242"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087" w:type="dxa"/>
            <w:vAlign w:val="center"/>
          </w:tcPr>
          <w:p w:rsidR="00823392" w:rsidRPr="00823392" w:rsidRDefault="001D361C" w:rsidP="00EC361C">
            <w:pPr>
              <w:spacing w:line="36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0.42</w:t>
            </w:r>
          </w:p>
        </w:tc>
      </w:tr>
      <w:tr w:rsidR="00823392" w:rsidTr="000B2B78">
        <w:tc>
          <w:tcPr>
            <w:tcW w:w="1854"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4</w:t>
            </w:r>
          </w:p>
        </w:tc>
        <w:tc>
          <w:tcPr>
            <w:tcW w:w="1170"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503"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242"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087" w:type="dxa"/>
            <w:vAlign w:val="center"/>
          </w:tcPr>
          <w:p w:rsidR="00823392" w:rsidRPr="00823392" w:rsidRDefault="001D361C" w:rsidP="00EC361C">
            <w:pPr>
              <w:spacing w:line="36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0.67</w:t>
            </w:r>
          </w:p>
        </w:tc>
      </w:tr>
      <w:tr w:rsidR="00823392" w:rsidTr="000B2B78">
        <w:tc>
          <w:tcPr>
            <w:tcW w:w="1854"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5</w:t>
            </w:r>
          </w:p>
        </w:tc>
        <w:tc>
          <w:tcPr>
            <w:tcW w:w="1170"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503"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242"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087" w:type="dxa"/>
            <w:vAlign w:val="center"/>
          </w:tcPr>
          <w:p w:rsidR="00823392" w:rsidRPr="00823392" w:rsidRDefault="001D361C" w:rsidP="00EC361C">
            <w:pPr>
              <w:spacing w:line="36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1</w:t>
            </w:r>
          </w:p>
        </w:tc>
      </w:tr>
      <w:tr w:rsidR="00823392" w:rsidTr="000B2B78">
        <w:tc>
          <w:tcPr>
            <w:tcW w:w="1854"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6</w:t>
            </w:r>
          </w:p>
        </w:tc>
        <w:tc>
          <w:tcPr>
            <w:tcW w:w="1170"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503"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242"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087" w:type="dxa"/>
            <w:vAlign w:val="center"/>
          </w:tcPr>
          <w:p w:rsidR="00823392" w:rsidRPr="00823392" w:rsidRDefault="001D361C" w:rsidP="00EC361C">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r>
      <w:tr w:rsidR="00823392" w:rsidTr="000B2B78">
        <w:tc>
          <w:tcPr>
            <w:tcW w:w="1854"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7</w:t>
            </w:r>
          </w:p>
        </w:tc>
        <w:tc>
          <w:tcPr>
            <w:tcW w:w="1170"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503"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242"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087" w:type="dxa"/>
            <w:vAlign w:val="center"/>
          </w:tcPr>
          <w:p w:rsidR="00823392" w:rsidRPr="00823392" w:rsidRDefault="001D361C" w:rsidP="00EC361C">
            <w:pPr>
              <w:spacing w:line="36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2.33</w:t>
            </w:r>
          </w:p>
        </w:tc>
      </w:tr>
      <w:tr w:rsidR="00823392" w:rsidTr="000B2B78">
        <w:tc>
          <w:tcPr>
            <w:tcW w:w="1854"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8</w:t>
            </w:r>
          </w:p>
        </w:tc>
        <w:tc>
          <w:tcPr>
            <w:tcW w:w="1170"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503"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242"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087" w:type="dxa"/>
            <w:vAlign w:val="center"/>
          </w:tcPr>
          <w:p w:rsidR="00823392" w:rsidRPr="00823392" w:rsidRDefault="001D361C" w:rsidP="00EC361C">
            <w:pPr>
              <w:spacing w:line="36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4</w:t>
            </w:r>
          </w:p>
        </w:tc>
      </w:tr>
      <w:tr w:rsidR="00823392" w:rsidTr="000B2B78">
        <w:tc>
          <w:tcPr>
            <w:tcW w:w="1854"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9</w:t>
            </w:r>
          </w:p>
        </w:tc>
        <w:tc>
          <w:tcPr>
            <w:tcW w:w="1170"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503"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242" w:type="dxa"/>
            <w:vAlign w:val="center"/>
          </w:tcPr>
          <w:p w:rsidR="00823392" w:rsidRDefault="00823392" w:rsidP="00EC361C">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087" w:type="dxa"/>
            <w:vAlign w:val="center"/>
          </w:tcPr>
          <w:p w:rsidR="00823392" w:rsidRPr="00823392" w:rsidRDefault="008A31B5" w:rsidP="00EC361C">
            <w:pPr>
              <w:spacing w:line="36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9</w:t>
            </w:r>
          </w:p>
        </w:tc>
      </w:tr>
    </w:tbl>
    <w:p w:rsidR="00094372" w:rsidRPr="00F43D77" w:rsidRDefault="001D361C" w:rsidP="005911F6">
      <w:pPr>
        <w:spacing w:before="240" w:line="360" w:lineRule="auto"/>
        <w:rPr>
          <w:rFonts w:ascii="Times New Roman" w:hAnsi="Times New Roman" w:cs="Times New Roman"/>
          <w:i/>
          <w:color w:val="0070C0"/>
          <w:sz w:val="24"/>
          <w:szCs w:val="24"/>
        </w:rPr>
      </w:pPr>
      <w:r w:rsidRPr="00F43D77">
        <w:rPr>
          <w:rFonts w:ascii="Times New Roman" w:hAnsi="Times New Roman" w:cs="Times New Roman"/>
          <w:i/>
          <w:color w:val="0070C0"/>
          <w:sz w:val="24"/>
          <w:szCs w:val="24"/>
        </w:rPr>
        <w:t>RBO</w:t>
      </w:r>
      <w:r w:rsidR="005911F6" w:rsidRPr="00F43D77">
        <w:rPr>
          <w:rFonts w:ascii="Times New Roman" w:hAnsi="Times New Roman" w:cs="Times New Roman"/>
          <w:i/>
          <w:color w:val="0070C0"/>
          <w:sz w:val="24"/>
          <w:szCs w:val="24"/>
        </w:rPr>
        <w:t xml:space="preserve"> e</w:t>
      </w:r>
      <w:r w:rsidR="00823392" w:rsidRPr="00F43D77">
        <w:rPr>
          <w:rFonts w:ascii="Times New Roman" w:hAnsi="Times New Roman" w:cs="Times New Roman"/>
          <w:i/>
          <w:color w:val="0070C0"/>
          <w:sz w:val="24"/>
          <w:szCs w:val="24"/>
        </w:rPr>
        <w:t>xtraction procedure</w:t>
      </w:r>
    </w:p>
    <w:p w:rsidR="00507605" w:rsidRDefault="00B56787" w:rsidP="00EC36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Rice bran oil was extracted using 10 g </w:t>
      </w:r>
      <w:r w:rsidR="001D422C">
        <w:rPr>
          <w:rFonts w:ascii="Times New Roman" w:hAnsi="Times New Roman" w:cs="Times New Roman"/>
          <w:sz w:val="24"/>
          <w:szCs w:val="24"/>
        </w:rPr>
        <w:t xml:space="preserve">of stabilized </w:t>
      </w:r>
      <w:r>
        <w:rPr>
          <w:rFonts w:ascii="Times New Roman" w:hAnsi="Times New Roman" w:cs="Times New Roman"/>
          <w:sz w:val="24"/>
          <w:szCs w:val="24"/>
        </w:rPr>
        <w:t xml:space="preserve">bran and 50 ml of solvent. </w:t>
      </w:r>
      <w:r w:rsidR="009415A3">
        <w:rPr>
          <w:rFonts w:ascii="Times New Roman" w:hAnsi="Times New Roman" w:cs="Times New Roman"/>
          <w:sz w:val="24"/>
          <w:szCs w:val="24"/>
        </w:rPr>
        <w:t>In every experiment, s</w:t>
      </w:r>
      <w:r>
        <w:rPr>
          <w:rFonts w:ascii="Times New Roman" w:hAnsi="Times New Roman" w:cs="Times New Roman"/>
          <w:sz w:val="24"/>
          <w:szCs w:val="24"/>
        </w:rPr>
        <w:t xml:space="preserve">olvent and bran </w:t>
      </w:r>
      <w:r w:rsidR="009415A3">
        <w:rPr>
          <w:rFonts w:ascii="Times New Roman" w:hAnsi="Times New Roman" w:cs="Times New Roman"/>
          <w:sz w:val="24"/>
          <w:szCs w:val="24"/>
        </w:rPr>
        <w:t xml:space="preserve">mixtures </w:t>
      </w:r>
      <w:r w:rsidR="005911F6">
        <w:rPr>
          <w:rFonts w:ascii="Times New Roman" w:hAnsi="Times New Roman" w:cs="Times New Roman"/>
          <w:sz w:val="24"/>
          <w:szCs w:val="24"/>
        </w:rPr>
        <w:t xml:space="preserve">were </w:t>
      </w:r>
      <w:r w:rsidR="005911F6" w:rsidRPr="00F43D77">
        <w:rPr>
          <w:rFonts w:ascii="Times New Roman" w:hAnsi="Times New Roman" w:cs="Times New Roman"/>
          <w:color w:val="0070C0"/>
          <w:sz w:val="24"/>
          <w:szCs w:val="24"/>
        </w:rPr>
        <w:t>pre</w:t>
      </w:r>
      <w:r w:rsidRPr="00F43D77">
        <w:rPr>
          <w:rFonts w:ascii="Times New Roman" w:hAnsi="Times New Roman" w:cs="Times New Roman"/>
          <w:color w:val="0070C0"/>
          <w:sz w:val="24"/>
          <w:szCs w:val="24"/>
        </w:rPr>
        <w:t>heated</w:t>
      </w:r>
      <w:r w:rsidR="00E871FF">
        <w:rPr>
          <w:rFonts w:ascii="Times New Roman" w:hAnsi="Times New Roman" w:cs="Times New Roman"/>
          <w:sz w:val="24"/>
          <w:szCs w:val="24"/>
        </w:rPr>
        <w:t xml:space="preserve"> </w:t>
      </w:r>
      <w:r w:rsidR="009415A3">
        <w:rPr>
          <w:rFonts w:ascii="Times New Roman" w:hAnsi="Times New Roman" w:cs="Times New Roman"/>
          <w:sz w:val="24"/>
          <w:szCs w:val="24"/>
        </w:rPr>
        <w:t>for 3 minutes</w:t>
      </w:r>
      <w:r w:rsidR="009415A3" w:rsidRPr="009415A3">
        <w:rPr>
          <w:rFonts w:ascii="Times New Roman" w:hAnsi="Times New Roman" w:cs="Times New Roman"/>
          <w:sz w:val="24"/>
          <w:szCs w:val="24"/>
        </w:rPr>
        <w:t xml:space="preserve"> </w:t>
      </w:r>
      <w:r w:rsidR="009415A3">
        <w:rPr>
          <w:rFonts w:ascii="Times New Roman" w:hAnsi="Times New Roman" w:cs="Times New Roman"/>
          <w:sz w:val="24"/>
          <w:szCs w:val="24"/>
        </w:rPr>
        <w:t>at 60</w:t>
      </w:r>
      <w:r w:rsidR="009415A3" w:rsidRPr="00E871FF">
        <w:rPr>
          <w:rFonts w:ascii="Times New Roman" w:hAnsi="Times New Roman" w:cs="Times New Roman"/>
          <w:sz w:val="24"/>
          <w:szCs w:val="24"/>
          <w:vertAlign w:val="superscript"/>
        </w:rPr>
        <w:t>o</w:t>
      </w:r>
      <w:r w:rsidR="009415A3">
        <w:rPr>
          <w:rFonts w:ascii="Times New Roman" w:hAnsi="Times New Roman" w:cs="Times New Roman"/>
          <w:sz w:val="24"/>
          <w:szCs w:val="24"/>
        </w:rPr>
        <w:t>C</w:t>
      </w:r>
      <w:r>
        <w:rPr>
          <w:rFonts w:ascii="Times New Roman" w:hAnsi="Times New Roman" w:cs="Times New Roman"/>
          <w:sz w:val="24"/>
          <w:szCs w:val="24"/>
        </w:rPr>
        <w:t xml:space="preserve"> in a 200 ml beaker, covered with a lid t</w:t>
      </w:r>
      <w:r w:rsidR="005911F6">
        <w:rPr>
          <w:rFonts w:ascii="Times New Roman" w:hAnsi="Times New Roman" w:cs="Times New Roman"/>
          <w:sz w:val="24"/>
          <w:szCs w:val="24"/>
        </w:rPr>
        <w:t xml:space="preserve">o prevent solvent loss. The </w:t>
      </w:r>
      <w:r w:rsidR="005911F6" w:rsidRPr="00F43D77">
        <w:rPr>
          <w:rFonts w:ascii="Times New Roman" w:hAnsi="Times New Roman" w:cs="Times New Roman"/>
          <w:color w:val="0070C0"/>
          <w:sz w:val="24"/>
          <w:szCs w:val="24"/>
        </w:rPr>
        <w:t>pre</w:t>
      </w:r>
      <w:r w:rsidRPr="00F43D77">
        <w:rPr>
          <w:rFonts w:ascii="Times New Roman" w:hAnsi="Times New Roman" w:cs="Times New Roman"/>
          <w:color w:val="0070C0"/>
          <w:sz w:val="24"/>
          <w:szCs w:val="24"/>
        </w:rPr>
        <w:t>heated</w:t>
      </w:r>
      <w:r>
        <w:rPr>
          <w:rFonts w:ascii="Times New Roman" w:hAnsi="Times New Roman" w:cs="Times New Roman"/>
          <w:sz w:val="24"/>
          <w:szCs w:val="24"/>
        </w:rPr>
        <w:t xml:space="preserve"> mixture was then subjected to </w:t>
      </w:r>
      <w:r w:rsidR="002A6192">
        <w:rPr>
          <w:rFonts w:ascii="Times New Roman" w:hAnsi="Times New Roman" w:cs="Times New Roman"/>
          <w:sz w:val="24"/>
          <w:szCs w:val="24"/>
        </w:rPr>
        <w:t>mechanical</w:t>
      </w:r>
      <w:r>
        <w:rPr>
          <w:rFonts w:ascii="Times New Roman" w:hAnsi="Times New Roman" w:cs="Times New Roman"/>
          <w:sz w:val="24"/>
          <w:szCs w:val="24"/>
        </w:rPr>
        <w:t xml:space="preserve"> stirring for 15 minutes</w:t>
      </w:r>
      <w:r w:rsidR="009415A3">
        <w:rPr>
          <w:rFonts w:ascii="Times New Roman" w:hAnsi="Times New Roman" w:cs="Times New Roman"/>
          <w:sz w:val="24"/>
          <w:szCs w:val="24"/>
        </w:rPr>
        <w:t>, without further heating</w:t>
      </w:r>
      <w:r>
        <w:rPr>
          <w:rFonts w:ascii="Times New Roman" w:hAnsi="Times New Roman" w:cs="Times New Roman"/>
          <w:sz w:val="24"/>
          <w:szCs w:val="24"/>
        </w:rPr>
        <w:t xml:space="preserve">. Finally, the mixture was </w:t>
      </w:r>
      <w:r w:rsidR="002A6192">
        <w:rPr>
          <w:rFonts w:ascii="Times New Roman" w:hAnsi="Times New Roman" w:cs="Times New Roman"/>
          <w:sz w:val="24"/>
          <w:szCs w:val="24"/>
        </w:rPr>
        <w:t>filtered</w:t>
      </w:r>
      <w:r w:rsidR="00E326FA">
        <w:rPr>
          <w:rFonts w:ascii="Times New Roman" w:hAnsi="Times New Roman" w:cs="Times New Roman"/>
          <w:sz w:val="24"/>
          <w:szCs w:val="24"/>
        </w:rPr>
        <w:t xml:space="preserve"> through a filter crucible</w:t>
      </w:r>
      <w:r w:rsidR="002A6192">
        <w:rPr>
          <w:rFonts w:ascii="Times New Roman" w:hAnsi="Times New Roman" w:cs="Times New Roman"/>
          <w:sz w:val="24"/>
          <w:szCs w:val="24"/>
        </w:rPr>
        <w:t>. The filtrat</w:t>
      </w:r>
      <w:r>
        <w:rPr>
          <w:rFonts w:ascii="Times New Roman" w:hAnsi="Times New Roman" w:cs="Times New Roman"/>
          <w:sz w:val="24"/>
          <w:szCs w:val="24"/>
        </w:rPr>
        <w:t>e was vacuum distilled at 60</w:t>
      </w:r>
      <w:r w:rsidRPr="00B56787">
        <w:rPr>
          <w:rFonts w:ascii="Times New Roman" w:hAnsi="Times New Roman" w:cs="Times New Roman"/>
          <w:sz w:val="24"/>
          <w:szCs w:val="24"/>
          <w:vertAlign w:val="superscript"/>
        </w:rPr>
        <w:t>o</w:t>
      </w:r>
      <w:r>
        <w:rPr>
          <w:rFonts w:ascii="Times New Roman" w:hAnsi="Times New Roman" w:cs="Times New Roman"/>
          <w:sz w:val="24"/>
          <w:szCs w:val="24"/>
        </w:rPr>
        <w:t xml:space="preserve">C </w:t>
      </w:r>
      <w:r w:rsidR="00E326FA">
        <w:rPr>
          <w:rFonts w:ascii="Times New Roman" w:hAnsi="Times New Roman" w:cs="Times New Roman"/>
          <w:sz w:val="24"/>
          <w:szCs w:val="24"/>
        </w:rPr>
        <w:t xml:space="preserve">to </w:t>
      </w:r>
      <w:r w:rsidR="001D361C">
        <w:rPr>
          <w:rFonts w:ascii="Times New Roman" w:hAnsi="Times New Roman" w:cs="Times New Roman"/>
          <w:sz w:val="24"/>
          <w:szCs w:val="24"/>
        </w:rPr>
        <w:t>separate</w:t>
      </w:r>
      <w:r w:rsidR="00396B81">
        <w:rPr>
          <w:rFonts w:ascii="Times New Roman" w:hAnsi="Times New Roman" w:cs="Times New Roman"/>
          <w:sz w:val="24"/>
          <w:szCs w:val="24"/>
        </w:rPr>
        <w:t xml:space="preserve"> </w:t>
      </w:r>
      <w:r>
        <w:rPr>
          <w:rFonts w:ascii="Times New Roman" w:hAnsi="Times New Roman" w:cs="Times New Roman"/>
          <w:sz w:val="24"/>
          <w:szCs w:val="24"/>
        </w:rPr>
        <w:t>solvent</w:t>
      </w:r>
      <w:r w:rsidR="001D361C">
        <w:rPr>
          <w:rFonts w:ascii="Times New Roman" w:hAnsi="Times New Roman" w:cs="Times New Roman"/>
          <w:sz w:val="24"/>
          <w:szCs w:val="24"/>
        </w:rPr>
        <w:t xml:space="preserve"> from </w:t>
      </w:r>
      <w:r w:rsidR="00E326FA">
        <w:rPr>
          <w:rFonts w:ascii="Times New Roman" w:hAnsi="Times New Roman" w:cs="Times New Roman"/>
          <w:sz w:val="24"/>
          <w:szCs w:val="24"/>
        </w:rPr>
        <w:t>oil</w:t>
      </w:r>
      <w:r>
        <w:rPr>
          <w:rFonts w:ascii="Times New Roman" w:hAnsi="Times New Roman" w:cs="Times New Roman"/>
          <w:sz w:val="24"/>
          <w:szCs w:val="24"/>
        </w:rPr>
        <w:t>.</w:t>
      </w:r>
      <w:r w:rsidR="00E307E2">
        <w:rPr>
          <w:rFonts w:ascii="Times New Roman" w:hAnsi="Times New Roman" w:cs="Times New Roman"/>
          <w:sz w:val="24"/>
          <w:szCs w:val="24"/>
        </w:rPr>
        <w:t xml:space="preserve"> The percentage recovery of oil was </w:t>
      </w:r>
      <w:r w:rsidR="00DA35C4">
        <w:rPr>
          <w:rFonts w:ascii="Times New Roman" w:hAnsi="Times New Roman" w:cs="Times New Roman"/>
          <w:sz w:val="24"/>
          <w:szCs w:val="24"/>
        </w:rPr>
        <w:t>calculated using following Eq. 2</w:t>
      </w:r>
      <w:r w:rsidR="00E307E2">
        <w:rPr>
          <w:rFonts w:ascii="Times New Roman" w:hAnsi="Times New Roman" w:cs="Times New Roman"/>
          <w:sz w:val="24"/>
          <w:szCs w:val="24"/>
        </w:rPr>
        <w:t>.</w:t>
      </w:r>
    </w:p>
    <w:p w:rsidR="00E307E2" w:rsidRDefault="00B51ED1" w:rsidP="00EC36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51ED1">
        <w:rPr>
          <w:rFonts w:ascii="Times New Roman" w:hAnsi="Times New Roman" w:cs="Times New Roman"/>
          <w:position w:val="-30"/>
          <w:sz w:val="24"/>
          <w:szCs w:val="24"/>
        </w:rPr>
        <w:object w:dxaOrig="5360" w:dyaOrig="680">
          <v:shape id="_x0000_i1027" type="#_x0000_t75" style="width:267pt;height:33pt" o:ole="">
            <v:imagedata r:id="rId12" o:title=""/>
          </v:shape>
          <o:OLEObject Type="Embed" ProgID="Equation.DSMT4" ShapeID="_x0000_i1027" DrawAspect="Content" ObjectID="_1577110485" r:id="rId13"/>
        </w:object>
      </w:r>
      <w:r>
        <w:rPr>
          <w:rFonts w:ascii="Times New Roman" w:hAnsi="Times New Roman" w:cs="Times New Roman"/>
          <w:sz w:val="24"/>
          <w:szCs w:val="24"/>
        </w:rPr>
        <w:t xml:space="preserve">                       (2)</w:t>
      </w:r>
    </w:p>
    <w:p w:rsidR="00CC0829" w:rsidRPr="004A1B62" w:rsidRDefault="005F41A6" w:rsidP="00CC0829">
      <w:pPr>
        <w:spacing w:after="0" w:line="360" w:lineRule="auto"/>
        <w:jc w:val="both"/>
        <w:rPr>
          <w:rFonts w:ascii="Times New Roman" w:hAnsi="Times New Roman" w:cs="Times New Roman"/>
          <w:color w:val="000000" w:themeColor="text1"/>
          <w:sz w:val="24"/>
          <w:szCs w:val="24"/>
        </w:rPr>
      </w:pPr>
      <w:r w:rsidRPr="004A1B62">
        <w:rPr>
          <w:rFonts w:ascii="Times New Roman" w:hAnsi="Times New Roman" w:cs="Times New Roman"/>
          <w:color w:val="000000" w:themeColor="text1"/>
          <w:sz w:val="24"/>
          <w:szCs w:val="24"/>
        </w:rPr>
        <w:t xml:space="preserve">To determine </w:t>
      </w:r>
      <w:r w:rsidR="003F2E93" w:rsidRPr="00F43D77">
        <w:rPr>
          <w:rFonts w:ascii="Times New Roman" w:hAnsi="Times New Roman" w:cs="Times New Roman"/>
          <w:color w:val="0070C0"/>
          <w:sz w:val="24"/>
          <w:szCs w:val="24"/>
        </w:rPr>
        <w:t>the</w:t>
      </w:r>
      <w:r w:rsidR="003F2E93">
        <w:rPr>
          <w:rFonts w:ascii="Times New Roman" w:hAnsi="Times New Roman" w:cs="Times New Roman"/>
          <w:color w:val="000000" w:themeColor="text1"/>
          <w:sz w:val="24"/>
          <w:szCs w:val="24"/>
        </w:rPr>
        <w:t xml:space="preserve"> </w:t>
      </w:r>
      <w:r w:rsidRPr="004A1B62">
        <w:rPr>
          <w:rFonts w:ascii="Times New Roman" w:hAnsi="Times New Roman" w:cs="Times New Roman"/>
          <w:color w:val="000000" w:themeColor="text1"/>
          <w:sz w:val="24"/>
          <w:szCs w:val="24"/>
        </w:rPr>
        <w:t xml:space="preserve">RBO concentration in </w:t>
      </w:r>
      <w:r w:rsidR="003F2E93" w:rsidRPr="00F43D77">
        <w:rPr>
          <w:rFonts w:ascii="Times New Roman" w:hAnsi="Times New Roman" w:cs="Times New Roman"/>
          <w:color w:val="0070C0"/>
          <w:sz w:val="24"/>
          <w:szCs w:val="24"/>
        </w:rPr>
        <w:t>the</w:t>
      </w:r>
      <w:r w:rsidR="003F2E93">
        <w:rPr>
          <w:rFonts w:ascii="Times New Roman" w:hAnsi="Times New Roman" w:cs="Times New Roman"/>
          <w:color w:val="000000" w:themeColor="text1"/>
          <w:sz w:val="24"/>
          <w:szCs w:val="24"/>
        </w:rPr>
        <w:t xml:space="preserve"> </w:t>
      </w:r>
      <w:r w:rsidRPr="004A1B62">
        <w:rPr>
          <w:rFonts w:ascii="Times New Roman" w:hAnsi="Times New Roman" w:cs="Times New Roman"/>
          <w:color w:val="000000" w:themeColor="text1"/>
          <w:sz w:val="24"/>
          <w:szCs w:val="24"/>
        </w:rPr>
        <w:t xml:space="preserve">solid bran and miscella, 10 samples of rice bran were simultaneously processed. The </w:t>
      </w:r>
      <w:r w:rsidR="00CC0829" w:rsidRPr="004A1B62">
        <w:rPr>
          <w:rFonts w:ascii="Times New Roman" w:hAnsi="Times New Roman" w:cs="Times New Roman"/>
          <w:color w:val="000000" w:themeColor="text1"/>
          <w:sz w:val="24"/>
          <w:szCs w:val="24"/>
        </w:rPr>
        <w:t xml:space="preserve">RBO </w:t>
      </w:r>
      <w:r w:rsidRPr="004A1B62">
        <w:rPr>
          <w:rFonts w:ascii="Times New Roman" w:hAnsi="Times New Roman" w:cs="Times New Roman"/>
          <w:color w:val="000000" w:themeColor="text1"/>
          <w:sz w:val="24"/>
          <w:szCs w:val="24"/>
        </w:rPr>
        <w:t xml:space="preserve">concentration in miscella was calculated by measuring its percentage </w:t>
      </w:r>
      <w:r w:rsidR="00CC0829" w:rsidRPr="004A1B62">
        <w:rPr>
          <w:rFonts w:ascii="Times New Roman" w:hAnsi="Times New Roman" w:cs="Times New Roman"/>
          <w:color w:val="000000" w:themeColor="text1"/>
          <w:sz w:val="24"/>
          <w:szCs w:val="24"/>
        </w:rPr>
        <w:t xml:space="preserve">recovery after </w:t>
      </w:r>
      <w:r w:rsidRPr="004A1B62">
        <w:rPr>
          <w:rFonts w:ascii="Times New Roman" w:hAnsi="Times New Roman" w:cs="Times New Roman"/>
          <w:color w:val="000000" w:themeColor="text1"/>
          <w:sz w:val="24"/>
          <w:szCs w:val="24"/>
        </w:rPr>
        <w:t>regular time intervals of</w:t>
      </w:r>
      <w:r w:rsidR="00CC0829" w:rsidRPr="004A1B62">
        <w:rPr>
          <w:rFonts w:ascii="Times New Roman" w:hAnsi="Times New Roman" w:cs="Times New Roman"/>
          <w:color w:val="000000" w:themeColor="text1"/>
          <w:sz w:val="24"/>
          <w:szCs w:val="24"/>
        </w:rPr>
        <w:t xml:space="preserve"> 1 min</w:t>
      </w:r>
      <w:r w:rsidRPr="004A1B62">
        <w:rPr>
          <w:rFonts w:ascii="Times New Roman" w:hAnsi="Times New Roman" w:cs="Times New Roman"/>
          <w:color w:val="000000" w:themeColor="text1"/>
          <w:sz w:val="24"/>
          <w:szCs w:val="24"/>
        </w:rPr>
        <w:t>,</w:t>
      </w:r>
      <w:r w:rsidR="00CC0829" w:rsidRPr="004A1B62">
        <w:rPr>
          <w:rFonts w:ascii="Times New Roman" w:hAnsi="Times New Roman" w:cs="Times New Roman"/>
          <w:color w:val="000000" w:themeColor="text1"/>
          <w:sz w:val="24"/>
          <w:szCs w:val="24"/>
        </w:rPr>
        <w:t xml:space="preserve"> </w:t>
      </w:r>
      <w:r w:rsidRPr="004A1B62">
        <w:rPr>
          <w:rFonts w:ascii="Times New Roman" w:hAnsi="Times New Roman" w:cs="Times New Roman"/>
          <w:color w:val="000000" w:themeColor="text1"/>
          <w:sz w:val="24"/>
          <w:szCs w:val="24"/>
        </w:rPr>
        <w:t>from 1 to 10 min</w:t>
      </w:r>
      <w:r w:rsidR="00CC0829" w:rsidRPr="004A1B62">
        <w:rPr>
          <w:rFonts w:ascii="Times New Roman" w:hAnsi="Times New Roman" w:cs="Times New Roman"/>
          <w:color w:val="000000" w:themeColor="text1"/>
          <w:sz w:val="24"/>
          <w:szCs w:val="24"/>
        </w:rPr>
        <w:t xml:space="preserve">. Similarly, concentration of RBO in solid bran was also calculated using subtraction method </w:t>
      </w:r>
      <w:fldSimple w:instr=" REF _Ref485293985 \h  \* MERGEFORMAT ">
        <w:r w:rsidR="00CC0829" w:rsidRPr="004A1B62">
          <w:rPr>
            <w:rFonts w:ascii="Times New Roman" w:hAnsi="Times New Roman" w:cs="Times New Roman"/>
            <w:b/>
            <w:color w:val="000000" w:themeColor="text1"/>
            <w:sz w:val="24"/>
            <w:szCs w:val="24"/>
          </w:rPr>
          <w:t xml:space="preserve">Fig </w:t>
        </w:r>
        <w:r w:rsidR="00CC0829" w:rsidRPr="004A1B62">
          <w:rPr>
            <w:rFonts w:ascii="Times New Roman" w:hAnsi="Times New Roman" w:cs="Times New Roman"/>
            <w:b/>
            <w:noProof/>
            <w:color w:val="000000" w:themeColor="text1"/>
            <w:sz w:val="24"/>
            <w:szCs w:val="24"/>
          </w:rPr>
          <w:t>7</w:t>
        </w:r>
      </w:fldSimple>
      <w:r w:rsidR="00CC0829" w:rsidRPr="004A1B62">
        <w:rPr>
          <w:rFonts w:cstheme="minorHAnsi"/>
          <w:color w:val="000000" w:themeColor="text1"/>
          <w:sz w:val="24"/>
          <w:szCs w:val="24"/>
        </w:rPr>
        <w:t>.</w:t>
      </w:r>
    </w:p>
    <w:p w:rsidR="00507605" w:rsidRPr="00F43D77" w:rsidRDefault="00BA2FAC" w:rsidP="00BA2FAC">
      <w:pPr>
        <w:pStyle w:val="ListParagraph"/>
        <w:spacing w:after="0" w:line="360" w:lineRule="auto"/>
        <w:jc w:val="center"/>
        <w:rPr>
          <w:rFonts w:ascii="Times New Roman" w:hAnsi="Times New Roman" w:cs="Times New Roman"/>
          <w:b/>
          <w:color w:val="0070C0"/>
          <w:sz w:val="24"/>
          <w:szCs w:val="24"/>
        </w:rPr>
      </w:pPr>
      <w:r w:rsidRPr="00F43D77">
        <w:rPr>
          <w:rFonts w:ascii="Times New Roman" w:hAnsi="Times New Roman" w:cs="Times New Roman"/>
          <w:b/>
          <w:color w:val="0070C0"/>
          <w:sz w:val="24"/>
          <w:szCs w:val="24"/>
        </w:rPr>
        <w:t>RESULTS AND DISCUSSIONS</w:t>
      </w:r>
    </w:p>
    <w:p w:rsidR="00094372" w:rsidRPr="00F43D77" w:rsidRDefault="00315D85" w:rsidP="00315D85">
      <w:pPr>
        <w:spacing w:line="360" w:lineRule="auto"/>
        <w:rPr>
          <w:rFonts w:ascii="Times New Roman" w:hAnsi="Times New Roman" w:cs="Times New Roman"/>
          <w:i/>
          <w:color w:val="0070C0"/>
          <w:sz w:val="24"/>
          <w:szCs w:val="24"/>
        </w:rPr>
      </w:pPr>
      <w:r w:rsidRPr="00F43D77">
        <w:rPr>
          <w:rFonts w:ascii="Times New Roman" w:hAnsi="Times New Roman" w:cs="Times New Roman"/>
          <w:i/>
          <w:color w:val="0070C0"/>
          <w:sz w:val="24"/>
          <w:szCs w:val="24"/>
        </w:rPr>
        <w:t>The effect of s</w:t>
      </w:r>
      <w:r w:rsidR="00485AE6" w:rsidRPr="00F43D77">
        <w:rPr>
          <w:rFonts w:ascii="Times New Roman" w:hAnsi="Times New Roman" w:cs="Times New Roman"/>
          <w:i/>
          <w:color w:val="0070C0"/>
          <w:sz w:val="24"/>
          <w:szCs w:val="24"/>
        </w:rPr>
        <w:t xml:space="preserve">olvent </w:t>
      </w:r>
      <w:r w:rsidRPr="00F43D77">
        <w:rPr>
          <w:rFonts w:ascii="Times New Roman" w:hAnsi="Times New Roman" w:cs="Times New Roman"/>
          <w:i/>
          <w:color w:val="0070C0"/>
          <w:sz w:val="24"/>
          <w:szCs w:val="24"/>
        </w:rPr>
        <w:t>c</w:t>
      </w:r>
      <w:r w:rsidR="00D1494C" w:rsidRPr="00F43D77">
        <w:rPr>
          <w:rFonts w:ascii="Times New Roman" w:hAnsi="Times New Roman" w:cs="Times New Roman"/>
          <w:i/>
          <w:color w:val="0070C0"/>
          <w:sz w:val="24"/>
          <w:szCs w:val="24"/>
        </w:rPr>
        <w:t>omposition</w:t>
      </w:r>
    </w:p>
    <w:p w:rsidR="006F1617" w:rsidRPr="00D54C18" w:rsidRDefault="00442A57" w:rsidP="00EC36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maximum extraction of </w:t>
      </w:r>
      <w:r w:rsidR="00315D85" w:rsidRPr="00F43D77">
        <w:rPr>
          <w:rFonts w:ascii="Times New Roman" w:hAnsi="Times New Roman" w:cs="Times New Roman"/>
          <w:color w:val="0070C0"/>
          <w:sz w:val="24"/>
          <w:szCs w:val="24"/>
        </w:rPr>
        <w:t>the RBO</w:t>
      </w:r>
      <w:r>
        <w:rPr>
          <w:rFonts w:ascii="Times New Roman" w:hAnsi="Times New Roman" w:cs="Times New Roman"/>
          <w:sz w:val="24"/>
          <w:szCs w:val="24"/>
        </w:rPr>
        <w:t xml:space="preserve"> cannot be achieved without </w:t>
      </w:r>
      <w:r w:rsidR="007E59D0">
        <w:rPr>
          <w:rFonts w:ascii="Times New Roman" w:hAnsi="Times New Roman" w:cs="Times New Roman"/>
          <w:sz w:val="24"/>
          <w:szCs w:val="24"/>
        </w:rPr>
        <w:t>optimizing</w:t>
      </w:r>
      <w:r>
        <w:rPr>
          <w:rFonts w:ascii="Times New Roman" w:hAnsi="Times New Roman" w:cs="Times New Roman"/>
          <w:sz w:val="24"/>
          <w:szCs w:val="24"/>
        </w:rPr>
        <w:t xml:space="preserve"> </w:t>
      </w:r>
      <w:r w:rsidR="007D7D6B">
        <w:rPr>
          <w:rFonts w:ascii="Times New Roman" w:hAnsi="Times New Roman" w:cs="Times New Roman"/>
          <w:sz w:val="24"/>
          <w:szCs w:val="24"/>
        </w:rPr>
        <w:t xml:space="preserve">the </w:t>
      </w:r>
      <w:r w:rsidR="00C724D1">
        <w:rPr>
          <w:rFonts w:ascii="Times New Roman" w:hAnsi="Times New Roman" w:cs="Times New Roman"/>
          <w:sz w:val="24"/>
          <w:szCs w:val="24"/>
        </w:rPr>
        <w:t>composition of solvent</w:t>
      </w:r>
      <w:r>
        <w:rPr>
          <w:rFonts w:ascii="Times New Roman" w:hAnsi="Times New Roman" w:cs="Times New Roman"/>
          <w:sz w:val="24"/>
          <w:szCs w:val="24"/>
        </w:rPr>
        <w:t xml:space="preserve"> that formulates binary mixture.</w:t>
      </w:r>
      <w:r w:rsidR="007D7D6B">
        <w:rPr>
          <w:rFonts w:ascii="Times New Roman" w:hAnsi="Times New Roman" w:cs="Times New Roman"/>
          <w:sz w:val="24"/>
          <w:szCs w:val="24"/>
        </w:rPr>
        <w:t xml:space="preserve"> </w:t>
      </w:r>
      <w:r w:rsidR="00315D85" w:rsidRPr="00F43D77">
        <w:rPr>
          <w:rFonts w:ascii="Times New Roman" w:hAnsi="Times New Roman" w:cs="Times New Roman"/>
          <w:color w:val="0070C0"/>
          <w:sz w:val="24"/>
          <w:szCs w:val="24"/>
        </w:rPr>
        <w:t>Optimization</w:t>
      </w:r>
      <w:r w:rsidR="00315D85">
        <w:rPr>
          <w:rFonts w:ascii="Times New Roman" w:hAnsi="Times New Roman" w:cs="Times New Roman"/>
          <w:sz w:val="24"/>
          <w:szCs w:val="24"/>
        </w:rPr>
        <w:t xml:space="preserve"> of</w:t>
      </w:r>
      <w:r w:rsidR="00F614B1">
        <w:rPr>
          <w:rFonts w:ascii="Times New Roman" w:hAnsi="Times New Roman" w:cs="Times New Roman"/>
          <w:sz w:val="24"/>
          <w:szCs w:val="24"/>
        </w:rPr>
        <w:t xml:space="preserve"> the EA/</w:t>
      </w:r>
      <w:r w:rsidR="00FB657C">
        <w:rPr>
          <w:rFonts w:ascii="Times New Roman" w:hAnsi="Times New Roman" w:cs="Times New Roman"/>
          <w:sz w:val="24"/>
          <w:szCs w:val="24"/>
        </w:rPr>
        <w:t>DCM</w:t>
      </w:r>
      <w:r w:rsidR="007D7D6B">
        <w:rPr>
          <w:rFonts w:ascii="Times New Roman" w:hAnsi="Times New Roman" w:cs="Times New Roman"/>
          <w:sz w:val="24"/>
          <w:szCs w:val="24"/>
        </w:rPr>
        <w:t xml:space="preserve"> </w:t>
      </w:r>
      <w:r w:rsidR="00B96D2A">
        <w:rPr>
          <w:rFonts w:ascii="Times New Roman" w:hAnsi="Times New Roman" w:cs="Times New Roman"/>
          <w:sz w:val="24"/>
          <w:szCs w:val="24"/>
        </w:rPr>
        <w:t xml:space="preserve">ratio </w:t>
      </w:r>
      <w:r w:rsidR="00FB657C">
        <w:rPr>
          <w:rFonts w:ascii="Times New Roman" w:hAnsi="Times New Roman" w:cs="Times New Roman"/>
          <w:sz w:val="24"/>
          <w:szCs w:val="24"/>
        </w:rPr>
        <w:t>was essential for identification of</w:t>
      </w:r>
      <w:r w:rsidR="00B96D2A">
        <w:rPr>
          <w:rFonts w:ascii="Times New Roman" w:hAnsi="Times New Roman" w:cs="Times New Roman"/>
          <w:sz w:val="24"/>
          <w:szCs w:val="24"/>
        </w:rPr>
        <w:t xml:space="preserve"> </w:t>
      </w:r>
      <w:r w:rsidR="00315D85" w:rsidRPr="00F43D77">
        <w:rPr>
          <w:rFonts w:ascii="Times New Roman" w:hAnsi="Times New Roman" w:cs="Times New Roman"/>
          <w:color w:val="0070C0"/>
          <w:sz w:val="24"/>
          <w:szCs w:val="24"/>
        </w:rPr>
        <w:t>the</w:t>
      </w:r>
      <w:r w:rsidR="00315D85">
        <w:rPr>
          <w:rFonts w:ascii="Times New Roman" w:hAnsi="Times New Roman" w:cs="Times New Roman"/>
          <w:sz w:val="24"/>
          <w:szCs w:val="24"/>
        </w:rPr>
        <w:t xml:space="preserve"> </w:t>
      </w:r>
      <w:r w:rsidR="00B96D2A">
        <w:rPr>
          <w:rFonts w:ascii="Times New Roman" w:hAnsi="Times New Roman" w:cs="Times New Roman"/>
          <w:sz w:val="24"/>
          <w:szCs w:val="24"/>
        </w:rPr>
        <w:t xml:space="preserve">extractant and clearing agents in the </w:t>
      </w:r>
      <w:r w:rsidR="00FB657C">
        <w:rPr>
          <w:rFonts w:ascii="Times New Roman" w:hAnsi="Times New Roman" w:cs="Times New Roman"/>
          <w:sz w:val="24"/>
          <w:szCs w:val="24"/>
        </w:rPr>
        <w:t xml:space="preserve">used </w:t>
      </w:r>
      <w:r w:rsidR="00B96D2A">
        <w:rPr>
          <w:rFonts w:ascii="Times New Roman" w:hAnsi="Times New Roman" w:cs="Times New Roman"/>
          <w:sz w:val="24"/>
          <w:szCs w:val="24"/>
        </w:rPr>
        <w:t xml:space="preserve">solvent system. </w:t>
      </w:r>
      <w:r w:rsidR="00315D85" w:rsidRPr="00F43D77">
        <w:rPr>
          <w:rFonts w:ascii="Times New Roman" w:hAnsi="Times New Roman" w:cs="Times New Roman"/>
          <w:color w:val="0070C0"/>
          <w:sz w:val="24"/>
          <w:szCs w:val="24"/>
        </w:rPr>
        <w:t>I</w:t>
      </w:r>
      <w:r w:rsidR="007E59D0" w:rsidRPr="00F43D77">
        <w:rPr>
          <w:rFonts w:ascii="Times New Roman" w:hAnsi="Times New Roman" w:cs="Times New Roman"/>
          <w:color w:val="0070C0"/>
          <w:sz w:val="24"/>
          <w:szCs w:val="24"/>
        </w:rPr>
        <w:t>n order to</w:t>
      </w:r>
      <w:r w:rsidR="007E59D0">
        <w:rPr>
          <w:rFonts w:ascii="Times New Roman" w:hAnsi="Times New Roman" w:cs="Times New Roman"/>
          <w:sz w:val="24"/>
          <w:szCs w:val="24"/>
        </w:rPr>
        <w:t xml:space="preserve"> investigate optimum </w:t>
      </w:r>
      <w:r w:rsidR="00B9537F">
        <w:rPr>
          <w:rFonts w:ascii="Times New Roman" w:hAnsi="Times New Roman" w:cs="Times New Roman"/>
          <w:sz w:val="24"/>
          <w:szCs w:val="24"/>
        </w:rPr>
        <w:t>volumetric</w:t>
      </w:r>
      <w:r w:rsidR="00B81135">
        <w:rPr>
          <w:rFonts w:ascii="Times New Roman" w:hAnsi="Times New Roman" w:cs="Times New Roman"/>
          <w:sz w:val="24"/>
          <w:szCs w:val="24"/>
        </w:rPr>
        <w:t xml:space="preserve"> </w:t>
      </w:r>
      <w:r w:rsidR="00934210">
        <w:rPr>
          <w:rFonts w:ascii="Times New Roman" w:hAnsi="Times New Roman" w:cs="Times New Roman"/>
          <w:sz w:val="24"/>
          <w:szCs w:val="24"/>
        </w:rPr>
        <w:t>ratios</w:t>
      </w:r>
      <w:r w:rsidR="00F614B1">
        <w:rPr>
          <w:rFonts w:ascii="Times New Roman" w:hAnsi="Times New Roman" w:cs="Times New Roman"/>
          <w:sz w:val="24"/>
          <w:szCs w:val="24"/>
        </w:rPr>
        <w:t xml:space="preserve"> of</w:t>
      </w:r>
      <w:r w:rsidR="007E59D0">
        <w:rPr>
          <w:rFonts w:ascii="Times New Roman" w:hAnsi="Times New Roman" w:cs="Times New Roman"/>
          <w:sz w:val="24"/>
          <w:szCs w:val="24"/>
        </w:rPr>
        <w:t xml:space="preserve"> EA and DCM</w:t>
      </w:r>
      <w:r w:rsidR="00594875">
        <w:rPr>
          <w:rFonts w:ascii="Times New Roman" w:hAnsi="Times New Roman" w:cs="Times New Roman"/>
          <w:sz w:val="24"/>
          <w:szCs w:val="24"/>
        </w:rPr>
        <w:t xml:space="preserve"> for </w:t>
      </w:r>
      <w:r w:rsidR="00FB657C">
        <w:rPr>
          <w:rFonts w:ascii="Times New Roman" w:hAnsi="Times New Roman" w:cs="Times New Roman"/>
          <w:sz w:val="24"/>
          <w:szCs w:val="24"/>
        </w:rPr>
        <w:t>maximization of RBO</w:t>
      </w:r>
      <w:r w:rsidR="00594875">
        <w:rPr>
          <w:rFonts w:ascii="Times New Roman" w:hAnsi="Times New Roman" w:cs="Times New Roman"/>
          <w:sz w:val="24"/>
          <w:szCs w:val="24"/>
        </w:rPr>
        <w:t xml:space="preserve"> recovery</w:t>
      </w:r>
      <w:r w:rsidR="007E59D0">
        <w:rPr>
          <w:rFonts w:ascii="Times New Roman" w:hAnsi="Times New Roman" w:cs="Times New Roman"/>
          <w:sz w:val="24"/>
          <w:szCs w:val="24"/>
        </w:rPr>
        <w:t>, nine</w:t>
      </w:r>
      <w:r w:rsidR="00B9537F">
        <w:rPr>
          <w:rFonts w:ascii="Times New Roman" w:hAnsi="Times New Roman" w:cs="Times New Roman"/>
          <w:sz w:val="24"/>
          <w:szCs w:val="24"/>
        </w:rPr>
        <w:t xml:space="preserve"> solvent systems have been used</w:t>
      </w:r>
      <w:r w:rsidR="006F1617">
        <w:rPr>
          <w:rFonts w:ascii="Times New Roman" w:hAnsi="Times New Roman" w:cs="Times New Roman"/>
          <w:sz w:val="24"/>
          <w:szCs w:val="24"/>
        </w:rPr>
        <w:t xml:space="preserve"> </w:t>
      </w:r>
      <w:r w:rsidR="00315D85" w:rsidRPr="00F43D77">
        <w:rPr>
          <w:rFonts w:ascii="Times New Roman" w:hAnsi="Times New Roman" w:cs="Times New Roman"/>
          <w:color w:val="0070C0"/>
          <w:sz w:val="24"/>
          <w:szCs w:val="24"/>
        </w:rPr>
        <w:t>(</w:t>
      </w:r>
      <w:fldSimple w:instr=" REF _Ref485293837 \h  \* MERGEFORMAT ">
        <w:r w:rsidR="00E228CD" w:rsidRPr="00F43D77">
          <w:rPr>
            <w:rFonts w:ascii="Times New Roman" w:hAnsi="Times New Roman" w:cs="Times New Roman"/>
            <w:b/>
            <w:color w:val="0070C0"/>
            <w:sz w:val="24"/>
            <w:szCs w:val="24"/>
          </w:rPr>
          <w:t xml:space="preserve">Fig. </w:t>
        </w:r>
        <w:r w:rsidR="00E228CD" w:rsidRPr="00F43D77">
          <w:rPr>
            <w:rFonts w:ascii="Times New Roman" w:hAnsi="Times New Roman" w:cs="Times New Roman"/>
            <w:b/>
            <w:noProof/>
            <w:color w:val="0070C0"/>
            <w:sz w:val="24"/>
            <w:szCs w:val="24"/>
          </w:rPr>
          <w:t>1</w:t>
        </w:r>
      </w:fldSimple>
      <w:r w:rsidR="00315D85" w:rsidRPr="00F43D77">
        <w:rPr>
          <w:rFonts w:ascii="Times New Roman" w:hAnsi="Times New Roman" w:cs="Times New Roman"/>
          <w:color w:val="0070C0"/>
          <w:sz w:val="24"/>
          <w:szCs w:val="24"/>
        </w:rPr>
        <w:t>)</w:t>
      </w:r>
      <w:r w:rsidR="007E59D0" w:rsidRPr="00F43D77">
        <w:rPr>
          <w:rFonts w:ascii="Times New Roman" w:hAnsi="Times New Roman" w:cs="Times New Roman"/>
          <w:color w:val="0070C0"/>
          <w:sz w:val="24"/>
          <w:szCs w:val="24"/>
        </w:rPr>
        <w:t>.</w:t>
      </w:r>
      <w:r w:rsidR="008A31B5">
        <w:rPr>
          <w:rFonts w:ascii="Times New Roman" w:hAnsi="Times New Roman" w:cs="Times New Roman"/>
          <w:sz w:val="24"/>
          <w:szCs w:val="24"/>
        </w:rPr>
        <w:t xml:space="preserve"> </w:t>
      </w:r>
      <w:r w:rsidR="0096717B">
        <w:rPr>
          <w:rFonts w:ascii="Times New Roman" w:hAnsi="Times New Roman" w:cs="Times New Roman"/>
          <w:sz w:val="24"/>
          <w:szCs w:val="24"/>
        </w:rPr>
        <w:t xml:space="preserve">It has been noticed that </w:t>
      </w:r>
      <w:r w:rsidR="0096717B" w:rsidRPr="00F43D77">
        <w:rPr>
          <w:rFonts w:ascii="Times New Roman" w:hAnsi="Times New Roman" w:cs="Times New Roman"/>
          <w:color w:val="0070C0"/>
          <w:sz w:val="24"/>
          <w:szCs w:val="24"/>
        </w:rPr>
        <w:t xml:space="preserve">the </w:t>
      </w:r>
      <w:r w:rsidR="00315D85" w:rsidRPr="00F43D77">
        <w:rPr>
          <w:rFonts w:ascii="Times New Roman" w:hAnsi="Times New Roman" w:cs="Times New Roman"/>
          <w:color w:val="0070C0"/>
          <w:sz w:val="24"/>
          <w:szCs w:val="24"/>
        </w:rPr>
        <w:t>lowest</w:t>
      </w:r>
      <w:r w:rsidR="0096717B" w:rsidRPr="00F43D77">
        <w:rPr>
          <w:rFonts w:ascii="Times New Roman" w:hAnsi="Times New Roman" w:cs="Times New Roman"/>
          <w:color w:val="0070C0"/>
          <w:sz w:val="24"/>
          <w:szCs w:val="24"/>
        </w:rPr>
        <w:t xml:space="preserve"> oil </w:t>
      </w:r>
      <w:r w:rsidR="00315D85" w:rsidRPr="00F43D77">
        <w:rPr>
          <w:rFonts w:ascii="Times New Roman" w:hAnsi="Times New Roman" w:cs="Times New Roman"/>
          <w:color w:val="0070C0"/>
          <w:sz w:val="24"/>
          <w:szCs w:val="24"/>
        </w:rPr>
        <w:t>recovery</w:t>
      </w:r>
      <w:r w:rsidR="00315D85">
        <w:rPr>
          <w:rFonts w:ascii="Times New Roman" w:hAnsi="Times New Roman" w:cs="Times New Roman"/>
          <w:sz w:val="24"/>
          <w:szCs w:val="24"/>
        </w:rPr>
        <w:t xml:space="preserve"> </w:t>
      </w:r>
      <w:r w:rsidR="00315D85" w:rsidRPr="00F43D77">
        <w:rPr>
          <w:rFonts w:ascii="Times New Roman" w:hAnsi="Times New Roman" w:cs="Times New Roman"/>
          <w:color w:val="0070C0"/>
          <w:sz w:val="24"/>
          <w:szCs w:val="24"/>
        </w:rPr>
        <w:lastRenderedPageBreak/>
        <w:t>(</w:t>
      </w:r>
      <w:r w:rsidR="0096717B" w:rsidRPr="00F43D77">
        <w:rPr>
          <w:rFonts w:ascii="Times New Roman" w:hAnsi="Times New Roman" w:cs="Times New Roman"/>
          <w:color w:val="0070C0"/>
          <w:sz w:val="24"/>
          <w:szCs w:val="24"/>
        </w:rPr>
        <w:t>69.42%</w:t>
      </w:r>
      <w:r w:rsidR="00315D85" w:rsidRPr="00F43D77">
        <w:rPr>
          <w:rFonts w:ascii="Times New Roman" w:hAnsi="Times New Roman" w:cs="Times New Roman"/>
          <w:color w:val="0070C0"/>
          <w:sz w:val="24"/>
          <w:szCs w:val="24"/>
        </w:rPr>
        <w:t>)</w:t>
      </w:r>
      <w:r w:rsidR="0096717B" w:rsidRPr="00F43D77">
        <w:rPr>
          <w:rFonts w:ascii="Times New Roman" w:hAnsi="Times New Roman" w:cs="Times New Roman"/>
          <w:color w:val="0070C0"/>
          <w:sz w:val="24"/>
          <w:szCs w:val="24"/>
        </w:rPr>
        <w:t xml:space="preserve"> is </w:t>
      </w:r>
      <w:r w:rsidR="00315D85" w:rsidRPr="00F43D77">
        <w:rPr>
          <w:rFonts w:ascii="Times New Roman" w:hAnsi="Times New Roman" w:cs="Times New Roman"/>
          <w:color w:val="0070C0"/>
          <w:sz w:val="24"/>
          <w:szCs w:val="24"/>
        </w:rPr>
        <w:t>achieved</w:t>
      </w:r>
      <w:r w:rsidR="0096717B" w:rsidRPr="00F43D77">
        <w:rPr>
          <w:rFonts w:ascii="Times New Roman" w:hAnsi="Times New Roman" w:cs="Times New Roman"/>
          <w:color w:val="0070C0"/>
          <w:sz w:val="24"/>
          <w:szCs w:val="24"/>
        </w:rPr>
        <w:t xml:space="preserve"> </w:t>
      </w:r>
      <w:r w:rsidR="00315D85" w:rsidRPr="00F43D77">
        <w:rPr>
          <w:rFonts w:ascii="Times New Roman" w:hAnsi="Times New Roman" w:cs="Times New Roman"/>
          <w:color w:val="0070C0"/>
          <w:sz w:val="24"/>
          <w:szCs w:val="24"/>
        </w:rPr>
        <w:t>using the</w:t>
      </w:r>
      <w:r w:rsidR="0096717B">
        <w:rPr>
          <w:rFonts w:ascii="Times New Roman" w:hAnsi="Times New Roman" w:cs="Times New Roman"/>
          <w:sz w:val="24"/>
          <w:szCs w:val="24"/>
        </w:rPr>
        <w:t xml:space="preserve"> solvent system S</w:t>
      </w:r>
      <w:r w:rsidR="0096717B" w:rsidRPr="0096717B">
        <w:rPr>
          <w:rFonts w:ascii="Times New Roman" w:hAnsi="Times New Roman" w:cs="Times New Roman"/>
          <w:sz w:val="24"/>
          <w:szCs w:val="24"/>
          <w:vertAlign w:val="subscript"/>
        </w:rPr>
        <w:t>1</w:t>
      </w:r>
      <w:r w:rsidR="0096717B">
        <w:rPr>
          <w:rFonts w:ascii="Times New Roman" w:hAnsi="Times New Roman" w:cs="Times New Roman"/>
          <w:sz w:val="24"/>
          <w:szCs w:val="24"/>
        </w:rPr>
        <w:t xml:space="preserve"> with </w:t>
      </w:r>
      <w:r w:rsidR="00F614B1">
        <w:rPr>
          <w:rFonts w:ascii="Times New Roman" w:hAnsi="Times New Roman" w:cs="Times New Roman"/>
          <w:sz w:val="24"/>
          <w:szCs w:val="24"/>
        </w:rPr>
        <w:t>the lowest EA/</w:t>
      </w:r>
      <w:r w:rsidR="00B9537F">
        <w:rPr>
          <w:rFonts w:ascii="Times New Roman" w:hAnsi="Times New Roman" w:cs="Times New Roman"/>
          <w:sz w:val="24"/>
          <w:szCs w:val="24"/>
        </w:rPr>
        <w:t xml:space="preserve">DCM </w:t>
      </w:r>
      <w:r w:rsidR="00FB657C">
        <w:rPr>
          <w:rFonts w:ascii="Times New Roman" w:hAnsi="Times New Roman" w:cs="Times New Roman"/>
          <w:sz w:val="24"/>
          <w:szCs w:val="24"/>
        </w:rPr>
        <w:t>volumetric ratio of 0.11</w:t>
      </w:r>
      <w:r w:rsidR="0096717B">
        <w:rPr>
          <w:rFonts w:ascii="Times New Roman" w:hAnsi="Times New Roman" w:cs="Times New Roman"/>
          <w:sz w:val="24"/>
          <w:szCs w:val="24"/>
        </w:rPr>
        <w:t xml:space="preserve">. </w:t>
      </w:r>
      <w:r w:rsidR="00817F69">
        <w:rPr>
          <w:rFonts w:ascii="Times New Roman" w:hAnsi="Times New Roman" w:cs="Times New Roman"/>
          <w:sz w:val="24"/>
          <w:szCs w:val="24"/>
        </w:rPr>
        <w:t>It is evident that</w:t>
      </w:r>
      <w:r w:rsidR="00B9537F">
        <w:rPr>
          <w:rFonts w:ascii="Times New Roman" w:hAnsi="Times New Roman" w:cs="Times New Roman"/>
          <w:sz w:val="24"/>
          <w:szCs w:val="24"/>
        </w:rPr>
        <w:t xml:space="preserve"> </w:t>
      </w:r>
      <w:r w:rsidR="0096717B">
        <w:rPr>
          <w:rFonts w:ascii="Times New Roman" w:hAnsi="Times New Roman" w:cs="Times New Roman"/>
          <w:sz w:val="24"/>
          <w:szCs w:val="24"/>
        </w:rPr>
        <w:t xml:space="preserve">as the proportion of </w:t>
      </w:r>
      <w:r w:rsidR="00B9537F">
        <w:rPr>
          <w:rFonts w:ascii="Times New Roman" w:hAnsi="Times New Roman" w:cs="Times New Roman"/>
          <w:sz w:val="24"/>
          <w:szCs w:val="24"/>
        </w:rPr>
        <w:t>EA</w:t>
      </w:r>
      <w:r w:rsidR="0096717B">
        <w:rPr>
          <w:rFonts w:ascii="Times New Roman" w:hAnsi="Times New Roman" w:cs="Times New Roman"/>
          <w:sz w:val="24"/>
          <w:szCs w:val="24"/>
        </w:rPr>
        <w:t xml:space="preserve"> in </w:t>
      </w:r>
      <w:r w:rsidR="00B9537F">
        <w:rPr>
          <w:rFonts w:ascii="Times New Roman" w:hAnsi="Times New Roman" w:cs="Times New Roman"/>
          <w:sz w:val="24"/>
          <w:szCs w:val="24"/>
        </w:rPr>
        <w:t>the binary mixture in</w:t>
      </w:r>
      <w:r w:rsidR="0096717B">
        <w:rPr>
          <w:rFonts w:ascii="Times New Roman" w:hAnsi="Times New Roman" w:cs="Times New Roman"/>
          <w:sz w:val="24"/>
          <w:szCs w:val="24"/>
        </w:rPr>
        <w:t xml:space="preserve">creases, percentage recovery of </w:t>
      </w:r>
      <w:r w:rsidR="00315D85" w:rsidRPr="00F43D77">
        <w:rPr>
          <w:rFonts w:ascii="Times New Roman" w:hAnsi="Times New Roman" w:cs="Times New Roman"/>
          <w:color w:val="0070C0"/>
          <w:sz w:val="24"/>
          <w:szCs w:val="24"/>
        </w:rPr>
        <w:t>the RBO</w:t>
      </w:r>
      <w:r w:rsidR="0096717B">
        <w:rPr>
          <w:rFonts w:ascii="Times New Roman" w:hAnsi="Times New Roman" w:cs="Times New Roman"/>
          <w:sz w:val="24"/>
          <w:szCs w:val="24"/>
        </w:rPr>
        <w:t xml:space="preserve"> </w:t>
      </w:r>
      <w:r w:rsidR="003141A5">
        <w:rPr>
          <w:rFonts w:ascii="Times New Roman" w:hAnsi="Times New Roman" w:cs="Times New Roman"/>
          <w:sz w:val="24"/>
          <w:szCs w:val="24"/>
        </w:rPr>
        <w:t xml:space="preserve">also </w:t>
      </w:r>
      <w:r w:rsidR="0096717B">
        <w:rPr>
          <w:rFonts w:ascii="Times New Roman" w:hAnsi="Times New Roman" w:cs="Times New Roman"/>
          <w:sz w:val="24"/>
          <w:szCs w:val="24"/>
        </w:rPr>
        <w:t xml:space="preserve">increases. The maximum oil </w:t>
      </w:r>
      <w:r w:rsidR="00315D85" w:rsidRPr="00F43D77">
        <w:rPr>
          <w:rFonts w:ascii="Times New Roman" w:hAnsi="Times New Roman" w:cs="Times New Roman"/>
          <w:color w:val="0070C0"/>
          <w:sz w:val="24"/>
          <w:szCs w:val="24"/>
        </w:rPr>
        <w:t>recovery of</w:t>
      </w:r>
      <w:r w:rsidR="00315D85">
        <w:rPr>
          <w:rFonts w:ascii="Times New Roman" w:hAnsi="Times New Roman" w:cs="Times New Roman"/>
          <w:sz w:val="24"/>
          <w:szCs w:val="24"/>
        </w:rPr>
        <w:t xml:space="preserve"> </w:t>
      </w:r>
      <w:r w:rsidR="0096717B">
        <w:rPr>
          <w:rFonts w:ascii="Times New Roman" w:hAnsi="Times New Roman" w:cs="Times New Roman"/>
          <w:sz w:val="24"/>
          <w:szCs w:val="24"/>
        </w:rPr>
        <w:t xml:space="preserve">88.04% </w:t>
      </w:r>
      <w:r w:rsidR="0096717B" w:rsidRPr="00F43D77">
        <w:rPr>
          <w:rFonts w:ascii="Times New Roman" w:hAnsi="Times New Roman" w:cs="Times New Roman"/>
          <w:color w:val="0070C0"/>
          <w:sz w:val="24"/>
          <w:szCs w:val="24"/>
        </w:rPr>
        <w:t xml:space="preserve">has been </w:t>
      </w:r>
      <w:r w:rsidR="00315D85" w:rsidRPr="00F43D77">
        <w:rPr>
          <w:rFonts w:ascii="Times New Roman" w:hAnsi="Times New Roman" w:cs="Times New Roman"/>
          <w:color w:val="0070C0"/>
          <w:sz w:val="24"/>
          <w:szCs w:val="24"/>
        </w:rPr>
        <w:t>achieved</w:t>
      </w:r>
      <w:r w:rsidR="00315D85">
        <w:rPr>
          <w:rFonts w:ascii="Times New Roman" w:hAnsi="Times New Roman" w:cs="Times New Roman"/>
          <w:sz w:val="24"/>
          <w:szCs w:val="24"/>
        </w:rPr>
        <w:t xml:space="preserve"> </w:t>
      </w:r>
      <w:r w:rsidR="00315D85" w:rsidRPr="00F43D77">
        <w:rPr>
          <w:rFonts w:ascii="Times New Roman" w:hAnsi="Times New Roman" w:cs="Times New Roman"/>
          <w:color w:val="0070C0"/>
          <w:sz w:val="24"/>
          <w:szCs w:val="24"/>
        </w:rPr>
        <w:t>by using the</w:t>
      </w:r>
      <w:r w:rsidR="0096717B" w:rsidRPr="00F43D77">
        <w:rPr>
          <w:rFonts w:ascii="Times New Roman" w:hAnsi="Times New Roman" w:cs="Times New Roman"/>
          <w:color w:val="0070C0"/>
          <w:sz w:val="24"/>
          <w:szCs w:val="24"/>
        </w:rPr>
        <w:t xml:space="preserve"> solvent</w:t>
      </w:r>
      <w:r w:rsidR="0096717B">
        <w:rPr>
          <w:rFonts w:ascii="Times New Roman" w:hAnsi="Times New Roman" w:cs="Times New Roman"/>
          <w:sz w:val="24"/>
          <w:szCs w:val="24"/>
        </w:rPr>
        <w:t xml:space="preserve"> system S</w:t>
      </w:r>
      <w:r w:rsidR="0096717B" w:rsidRPr="0096717B">
        <w:rPr>
          <w:rFonts w:ascii="Times New Roman" w:hAnsi="Times New Roman" w:cs="Times New Roman"/>
          <w:sz w:val="24"/>
          <w:szCs w:val="24"/>
          <w:vertAlign w:val="subscript"/>
        </w:rPr>
        <w:t>8</w:t>
      </w:r>
      <w:r w:rsidR="00B9537F">
        <w:rPr>
          <w:rFonts w:ascii="Times New Roman" w:hAnsi="Times New Roman" w:cs="Times New Roman"/>
          <w:sz w:val="24"/>
          <w:szCs w:val="24"/>
        </w:rPr>
        <w:t xml:space="preserve"> ha</w:t>
      </w:r>
      <w:r w:rsidR="00F614B1">
        <w:rPr>
          <w:rFonts w:ascii="Times New Roman" w:hAnsi="Times New Roman" w:cs="Times New Roman"/>
          <w:sz w:val="24"/>
          <w:szCs w:val="24"/>
        </w:rPr>
        <w:t>ving EA/</w:t>
      </w:r>
      <w:r w:rsidR="00B9537F">
        <w:rPr>
          <w:rFonts w:ascii="Times New Roman" w:hAnsi="Times New Roman" w:cs="Times New Roman"/>
          <w:sz w:val="24"/>
          <w:szCs w:val="24"/>
        </w:rPr>
        <w:t xml:space="preserve">DCM </w:t>
      </w:r>
      <w:r w:rsidR="00FB657C">
        <w:rPr>
          <w:rFonts w:ascii="Times New Roman" w:hAnsi="Times New Roman" w:cs="Times New Roman"/>
          <w:sz w:val="24"/>
          <w:szCs w:val="24"/>
        </w:rPr>
        <w:t>volumetric ratio of 4</w:t>
      </w:r>
      <w:r w:rsidR="0096717B">
        <w:rPr>
          <w:rFonts w:ascii="Times New Roman" w:hAnsi="Times New Roman" w:cs="Times New Roman"/>
          <w:sz w:val="24"/>
          <w:szCs w:val="24"/>
        </w:rPr>
        <w:t>.</w:t>
      </w:r>
      <w:r w:rsidR="008A31B5">
        <w:rPr>
          <w:rFonts w:ascii="Times New Roman" w:hAnsi="Times New Roman" w:cs="Times New Roman"/>
          <w:sz w:val="24"/>
          <w:szCs w:val="24"/>
        </w:rPr>
        <w:t xml:space="preserve"> However, </w:t>
      </w:r>
      <w:r w:rsidR="00934210">
        <w:rPr>
          <w:rFonts w:ascii="Times New Roman" w:hAnsi="Times New Roman" w:cs="Times New Roman"/>
          <w:sz w:val="24"/>
          <w:szCs w:val="24"/>
        </w:rPr>
        <w:t>a slight decrease in</w:t>
      </w:r>
      <w:r w:rsidR="008A31B5">
        <w:rPr>
          <w:rFonts w:ascii="Times New Roman" w:hAnsi="Times New Roman" w:cs="Times New Roman"/>
          <w:sz w:val="24"/>
          <w:szCs w:val="24"/>
        </w:rPr>
        <w:t xml:space="preserve"> the recovery of oil </w:t>
      </w:r>
      <w:r w:rsidR="00934210">
        <w:rPr>
          <w:rFonts w:ascii="Times New Roman" w:hAnsi="Times New Roman" w:cs="Times New Roman"/>
          <w:sz w:val="24"/>
          <w:szCs w:val="24"/>
        </w:rPr>
        <w:t>has been noticed when EA proportion in the mixture is further increased, as in the case of S</w:t>
      </w:r>
      <w:r w:rsidR="00934210" w:rsidRPr="00934210">
        <w:rPr>
          <w:rFonts w:ascii="Times New Roman" w:hAnsi="Times New Roman" w:cs="Times New Roman"/>
          <w:sz w:val="24"/>
          <w:szCs w:val="24"/>
          <w:vertAlign w:val="subscript"/>
        </w:rPr>
        <w:t>9</w:t>
      </w:r>
      <w:r w:rsidR="008A31B5">
        <w:rPr>
          <w:rFonts w:ascii="Times New Roman" w:hAnsi="Times New Roman" w:cs="Times New Roman"/>
          <w:sz w:val="24"/>
          <w:szCs w:val="24"/>
        </w:rPr>
        <w:t xml:space="preserve">. </w:t>
      </w:r>
      <w:r w:rsidR="0096717B">
        <w:rPr>
          <w:rFonts w:ascii="Times New Roman" w:hAnsi="Times New Roman" w:cs="Times New Roman"/>
          <w:sz w:val="24"/>
          <w:szCs w:val="24"/>
        </w:rPr>
        <w:t>T</w:t>
      </w:r>
      <w:r w:rsidR="00B9537F">
        <w:rPr>
          <w:rFonts w:ascii="Times New Roman" w:hAnsi="Times New Roman" w:cs="Times New Roman"/>
          <w:sz w:val="24"/>
          <w:szCs w:val="24"/>
        </w:rPr>
        <w:t xml:space="preserve">hese results indicate that </w:t>
      </w:r>
      <w:r w:rsidR="000650E2" w:rsidRPr="00F43D77">
        <w:rPr>
          <w:rFonts w:ascii="Times New Roman" w:hAnsi="Times New Roman" w:cs="Times New Roman"/>
          <w:color w:val="0070C0"/>
          <w:sz w:val="24"/>
          <w:szCs w:val="24"/>
        </w:rPr>
        <w:t>the RBO</w:t>
      </w:r>
      <w:r w:rsidR="00F12F00">
        <w:rPr>
          <w:rFonts w:ascii="Times New Roman" w:hAnsi="Times New Roman" w:cs="Times New Roman"/>
          <w:sz w:val="24"/>
          <w:szCs w:val="24"/>
        </w:rPr>
        <w:t xml:space="preserve"> recovery is improved when </w:t>
      </w:r>
      <w:r w:rsidR="00B9537F">
        <w:rPr>
          <w:rFonts w:ascii="Times New Roman" w:hAnsi="Times New Roman" w:cs="Times New Roman"/>
          <w:sz w:val="24"/>
          <w:szCs w:val="24"/>
        </w:rPr>
        <w:t>EA</w:t>
      </w:r>
      <w:r w:rsidR="0096717B">
        <w:rPr>
          <w:rFonts w:ascii="Times New Roman" w:hAnsi="Times New Roman" w:cs="Times New Roman"/>
          <w:sz w:val="24"/>
          <w:szCs w:val="24"/>
        </w:rPr>
        <w:t xml:space="preserve"> </w:t>
      </w:r>
      <w:r w:rsidR="00F12F00">
        <w:rPr>
          <w:rFonts w:ascii="Times New Roman" w:hAnsi="Times New Roman" w:cs="Times New Roman"/>
          <w:sz w:val="24"/>
          <w:szCs w:val="24"/>
        </w:rPr>
        <w:t xml:space="preserve">act as an extractant </w:t>
      </w:r>
      <w:r w:rsidR="00CF7280">
        <w:rPr>
          <w:rFonts w:ascii="Times New Roman" w:hAnsi="Times New Roman" w:cs="Times New Roman"/>
          <w:sz w:val="24"/>
          <w:szCs w:val="24"/>
        </w:rPr>
        <w:t>and</w:t>
      </w:r>
      <w:r w:rsidR="00F12F00">
        <w:rPr>
          <w:rFonts w:ascii="Times New Roman" w:hAnsi="Times New Roman" w:cs="Times New Roman"/>
          <w:sz w:val="24"/>
          <w:szCs w:val="24"/>
        </w:rPr>
        <w:t xml:space="preserve"> DCM as clearing agent. </w:t>
      </w:r>
      <w:r w:rsidR="00D54C18" w:rsidRPr="00D54C18">
        <w:rPr>
          <w:rFonts w:ascii="Times New Roman" w:hAnsi="Times New Roman" w:cs="Times New Roman"/>
          <w:color w:val="222222"/>
          <w:sz w:val="24"/>
          <w:szCs w:val="24"/>
          <w:shd w:val="clear" w:color="auto" w:fill="FFFFFF"/>
        </w:rPr>
        <w:t>Since the binary mixture S</w:t>
      </w:r>
      <w:r w:rsidR="00D54C18" w:rsidRPr="00D54C18">
        <w:rPr>
          <w:rFonts w:ascii="Times New Roman" w:hAnsi="Times New Roman" w:cs="Times New Roman"/>
          <w:color w:val="222222"/>
          <w:sz w:val="24"/>
          <w:szCs w:val="24"/>
          <w:shd w:val="clear" w:color="auto" w:fill="FFFFFF"/>
          <w:vertAlign w:val="subscript"/>
        </w:rPr>
        <w:t>8</w:t>
      </w:r>
      <w:r w:rsidR="00D54C18" w:rsidRPr="00D54C18">
        <w:rPr>
          <w:rFonts w:ascii="Times New Roman" w:hAnsi="Times New Roman" w:cs="Times New Roman"/>
          <w:color w:val="222222"/>
          <w:sz w:val="24"/>
          <w:szCs w:val="24"/>
          <w:shd w:val="clear" w:color="auto" w:fill="FFFFFF"/>
        </w:rPr>
        <w:t xml:space="preserve"> affords maximum RBO recovery, the rest of extraction parameters have been studied using this solvent system.</w:t>
      </w:r>
      <w:r w:rsidR="008A31B5" w:rsidRPr="00D54C18">
        <w:rPr>
          <w:rFonts w:ascii="Times New Roman" w:hAnsi="Times New Roman" w:cs="Times New Roman"/>
          <w:sz w:val="24"/>
          <w:szCs w:val="24"/>
        </w:rPr>
        <w:t xml:space="preserve"> </w:t>
      </w:r>
    </w:p>
    <w:p w:rsidR="00683DC8" w:rsidRDefault="004D5AD7" w:rsidP="007862E9">
      <w:pPr>
        <w:keepNext/>
        <w:spacing w:after="0" w:line="240" w:lineRule="auto"/>
        <w:jc w:val="both"/>
      </w:pPr>
      <w:r>
        <w:rPr>
          <w:noProof/>
        </w:rPr>
        <w:drawing>
          <wp:inline distT="0" distB="0" distL="0" distR="0">
            <wp:extent cx="5732145" cy="4689937"/>
            <wp:effectExtent l="19050" t="0" r="1905" b="0"/>
            <wp:docPr id="1" name="Picture 8" descr="C:\Users\Sajid\Desktop\Corrected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jid\Desktop\Corrected Figure 1.tif"/>
                    <pic:cNvPicPr>
                      <a:picLocks noChangeAspect="1" noChangeArrowheads="1"/>
                    </pic:cNvPicPr>
                  </pic:nvPicPr>
                  <pic:blipFill>
                    <a:blip r:embed="rId14" cstate="print">
                      <a:duotone>
                        <a:prstClr val="black"/>
                        <a:schemeClr val="accent5">
                          <a:tint val="45000"/>
                          <a:satMod val="400000"/>
                        </a:schemeClr>
                      </a:duotone>
                    </a:blip>
                    <a:srcRect/>
                    <a:stretch>
                      <a:fillRect/>
                    </a:stretch>
                  </pic:blipFill>
                  <pic:spPr bwMode="auto">
                    <a:xfrm>
                      <a:off x="0" y="0"/>
                      <a:ext cx="5732145" cy="4689937"/>
                    </a:xfrm>
                    <a:prstGeom prst="rect">
                      <a:avLst/>
                    </a:prstGeom>
                    <a:noFill/>
                    <a:ln w="9525">
                      <a:noFill/>
                      <a:miter lim="800000"/>
                      <a:headEnd/>
                      <a:tailEnd/>
                    </a:ln>
                  </pic:spPr>
                </pic:pic>
              </a:graphicData>
            </a:graphic>
          </wp:inline>
        </w:drawing>
      </w:r>
    </w:p>
    <w:p w:rsidR="00C33D24" w:rsidRPr="00683DC8" w:rsidRDefault="00683DC8" w:rsidP="00683DC8">
      <w:pPr>
        <w:pStyle w:val="Caption"/>
        <w:jc w:val="both"/>
        <w:rPr>
          <w:rFonts w:ascii="Times New Roman" w:hAnsi="Times New Roman" w:cs="Times New Roman"/>
          <w:b w:val="0"/>
          <w:color w:val="auto"/>
          <w:sz w:val="20"/>
          <w:szCs w:val="20"/>
        </w:rPr>
      </w:pPr>
      <w:bookmarkStart w:id="1" w:name="_Ref485293837"/>
      <w:r w:rsidRPr="00683DC8">
        <w:rPr>
          <w:rFonts w:ascii="Times New Roman" w:hAnsi="Times New Roman" w:cs="Times New Roman"/>
          <w:b w:val="0"/>
          <w:color w:val="auto"/>
          <w:sz w:val="20"/>
          <w:szCs w:val="20"/>
        </w:rPr>
        <w:t xml:space="preserve">Figure </w:t>
      </w:r>
      <w:r w:rsidR="003F70DD" w:rsidRPr="00683DC8">
        <w:rPr>
          <w:rFonts w:ascii="Times New Roman" w:hAnsi="Times New Roman" w:cs="Times New Roman"/>
          <w:b w:val="0"/>
          <w:color w:val="auto"/>
          <w:sz w:val="20"/>
          <w:szCs w:val="20"/>
        </w:rPr>
        <w:fldChar w:fldCharType="begin"/>
      </w:r>
      <w:r w:rsidRPr="00683DC8">
        <w:rPr>
          <w:rFonts w:ascii="Times New Roman" w:hAnsi="Times New Roman" w:cs="Times New Roman"/>
          <w:b w:val="0"/>
          <w:color w:val="auto"/>
          <w:sz w:val="20"/>
          <w:szCs w:val="20"/>
        </w:rPr>
        <w:instrText xml:space="preserve"> SEQ Figure \* ARABIC </w:instrText>
      </w:r>
      <w:r w:rsidR="003F70DD" w:rsidRPr="00683DC8">
        <w:rPr>
          <w:rFonts w:ascii="Times New Roman" w:hAnsi="Times New Roman" w:cs="Times New Roman"/>
          <w:b w:val="0"/>
          <w:color w:val="auto"/>
          <w:sz w:val="20"/>
          <w:szCs w:val="20"/>
        </w:rPr>
        <w:fldChar w:fldCharType="separate"/>
      </w:r>
      <w:r w:rsidR="00E228CD">
        <w:rPr>
          <w:rFonts w:ascii="Times New Roman" w:hAnsi="Times New Roman" w:cs="Times New Roman"/>
          <w:b w:val="0"/>
          <w:noProof/>
          <w:color w:val="auto"/>
          <w:sz w:val="20"/>
          <w:szCs w:val="20"/>
        </w:rPr>
        <w:t>1</w:t>
      </w:r>
      <w:r w:rsidR="003F70DD" w:rsidRPr="00683DC8">
        <w:rPr>
          <w:rFonts w:ascii="Times New Roman" w:hAnsi="Times New Roman" w:cs="Times New Roman"/>
          <w:b w:val="0"/>
          <w:color w:val="auto"/>
          <w:sz w:val="20"/>
          <w:szCs w:val="20"/>
        </w:rPr>
        <w:fldChar w:fldCharType="end"/>
      </w:r>
      <w:bookmarkEnd w:id="1"/>
      <w:r w:rsidRPr="00683DC8">
        <w:rPr>
          <w:rFonts w:ascii="Times New Roman" w:hAnsi="Times New Roman" w:cs="Times New Roman"/>
          <w:b w:val="0"/>
          <w:color w:val="auto"/>
          <w:sz w:val="20"/>
          <w:szCs w:val="20"/>
        </w:rPr>
        <w:t>: Volumetric compositions of solvent systems and their correspondin</w:t>
      </w:r>
      <w:r w:rsidR="000650E2">
        <w:rPr>
          <w:rFonts w:ascii="Times New Roman" w:hAnsi="Times New Roman" w:cs="Times New Roman"/>
          <w:b w:val="0"/>
          <w:color w:val="auto"/>
          <w:sz w:val="20"/>
          <w:szCs w:val="20"/>
        </w:rPr>
        <w:t xml:space="preserve">g oil extraction yields at </w:t>
      </w:r>
      <w:r w:rsidR="000650E2" w:rsidRPr="00F43D77">
        <w:rPr>
          <w:rFonts w:ascii="Times New Roman" w:hAnsi="Times New Roman" w:cs="Times New Roman"/>
          <w:b w:val="0"/>
          <w:color w:val="0070C0"/>
          <w:sz w:val="20"/>
          <w:szCs w:val="20"/>
        </w:rPr>
        <w:t>Pre</w:t>
      </w:r>
      <w:r w:rsidR="00F614B1" w:rsidRPr="00F43D77">
        <w:rPr>
          <w:rFonts w:ascii="Times New Roman" w:hAnsi="Times New Roman" w:cs="Times New Roman"/>
          <w:b w:val="0"/>
          <w:color w:val="0070C0"/>
          <w:sz w:val="20"/>
          <w:szCs w:val="20"/>
        </w:rPr>
        <w:t>h</w:t>
      </w:r>
      <w:r w:rsidRPr="00F43D77">
        <w:rPr>
          <w:rFonts w:ascii="Times New Roman" w:hAnsi="Times New Roman" w:cs="Times New Roman"/>
          <w:b w:val="0"/>
          <w:color w:val="0070C0"/>
          <w:sz w:val="20"/>
          <w:szCs w:val="20"/>
        </w:rPr>
        <w:t>eating</w:t>
      </w:r>
      <w:r w:rsidRPr="00683DC8">
        <w:rPr>
          <w:rFonts w:ascii="Times New Roman" w:hAnsi="Times New Roman" w:cs="Times New Roman"/>
          <w:b w:val="0"/>
          <w:color w:val="auto"/>
          <w:sz w:val="20"/>
          <w:szCs w:val="20"/>
        </w:rPr>
        <w:t xml:space="preserve"> </w:t>
      </w:r>
      <w:r w:rsidR="00F614B1">
        <w:rPr>
          <w:rFonts w:ascii="Times New Roman" w:hAnsi="Times New Roman" w:cs="Times New Roman"/>
          <w:b w:val="0"/>
          <w:color w:val="auto"/>
          <w:sz w:val="20"/>
          <w:szCs w:val="20"/>
        </w:rPr>
        <w:t>t</w:t>
      </w:r>
      <w:r w:rsidRPr="00683DC8">
        <w:rPr>
          <w:rFonts w:ascii="Times New Roman" w:hAnsi="Times New Roman" w:cs="Times New Roman"/>
          <w:b w:val="0"/>
          <w:color w:val="auto"/>
          <w:sz w:val="20"/>
          <w:szCs w:val="20"/>
        </w:rPr>
        <w:t>emperature 60</w:t>
      </w:r>
      <w:r w:rsidRPr="00460F41">
        <w:rPr>
          <w:rFonts w:ascii="Times New Roman" w:hAnsi="Times New Roman" w:cs="Times New Roman"/>
          <w:b w:val="0"/>
          <w:color w:val="auto"/>
          <w:sz w:val="20"/>
          <w:szCs w:val="20"/>
          <w:vertAlign w:val="superscript"/>
        </w:rPr>
        <w:t>o</w:t>
      </w:r>
      <w:r w:rsidR="00F614B1">
        <w:rPr>
          <w:rFonts w:ascii="Times New Roman" w:hAnsi="Times New Roman" w:cs="Times New Roman"/>
          <w:b w:val="0"/>
          <w:color w:val="auto"/>
          <w:sz w:val="20"/>
          <w:szCs w:val="20"/>
        </w:rPr>
        <w:t>C (3 m</w:t>
      </w:r>
      <w:r w:rsidRPr="00683DC8">
        <w:rPr>
          <w:rFonts w:ascii="Times New Roman" w:hAnsi="Times New Roman" w:cs="Times New Roman"/>
          <w:b w:val="0"/>
          <w:color w:val="auto"/>
          <w:sz w:val="20"/>
          <w:szCs w:val="20"/>
        </w:rPr>
        <w:t xml:space="preserve">in), Particle Size (&lt;149 </w:t>
      </w:r>
      <w:r w:rsidR="00F614B1">
        <w:rPr>
          <w:rFonts w:ascii="Times New Roman" w:hAnsi="Times New Roman" w:cs="Times New Roman"/>
          <w:b w:val="0"/>
          <w:color w:val="auto"/>
          <w:sz w:val="20"/>
          <w:szCs w:val="20"/>
        </w:rPr>
        <w:t>µm obtained with 100 m</w:t>
      </w:r>
      <w:r w:rsidRPr="00683DC8">
        <w:rPr>
          <w:rFonts w:ascii="Times New Roman" w:hAnsi="Times New Roman" w:cs="Times New Roman"/>
          <w:b w:val="0"/>
          <w:color w:val="auto"/>
          <w:sz w:val="20"/>
          <w:szCs w:val="20"/>
        </w:rPr>
        <w:t xml:space="preserve">esh sieve), Solvent </w:t>
      </w:r>
      <w:r w:rsidR="00FB657C">
        <w:rPr>
          <w:rFonts w:ascii="Times New Roman" w:hAnsi="Times New Roman" w:cs="Times New Roman"/>
          <w:b w:val="0"/>
          <w:color w:val="auto"/>
          <w:sz w:val="20"/>
          <w:szCs w:val="20"/>
        </w:rPr>
        <w:t xml:space="preserve">to </w:t>
      </w:r>
      <w:r w:rsidR="00F614B1">
        <w:rPr>
          <w:rFonts w:ascii="Times New Roman" w:hAnsi="Times New Roman" w:cs="Times New Roman"/>
          <w:b w:val="0"/>
          <w:color w:val="auto"/>
          <w:sz w:val="20"/>
          <w:szCs w:val="20"/>
        </w:rPr>
        <w:t>Bran ratio 5, and Stirring 100 RPM (15 m</w:t>
      </w:r>
      <w:r w:rsidRPr="00683DC8">
        <w:rPr>
          <w:rFonts w:ascii="Times New Roman" w:hAnsi="Times New Roman" w:cs="Times New Roman"/>
          <w:b w:val="0"/>
          <w:color w:val="auto"/>
          <w:sz w:val="20"/>
          <w:szCs w:val="20"/>
        </w:rPr>
        <w:t>in)</w:t>
      </w:r>
    </w:p>
    <w:p w:rsidR="00094372" w:rsidRPr="00F43D77" w:rsidRDefault="000650E2" w:rsidP="000650E2">
      <w:pPr>
        <w:spacing w:line="360" w:lineRule="auto"/>
        <w:rPr>
          <w:rFonts w:ascii="Times New Roman" w:hAnsi="Times New Roman" w:cs="Times New Roman"/>
          <w:i/>
          <w:color w:val="0070C0"/>
          <w:sz w:val="24"/>
          <w:szCs w:val="24"/>
        </w:rPr>
      </w:pPr>
      <w:r w:rsidRPr="00F43D77">
        <w:rPr>
          <w:rFonts w:ascii="Times New Roman" w:hAnsi="Times New Roman" w:cs="Times New Roman"/>
          <w:i/>
          <w:color w:val="0070C0"/>
          <w:sz w:val="24"/>
          <w:szCs w:val="24"/>
        </w:rPr>
        <w:t>The effect of preh</w:t>
      </w:r>
      <w:r w:rsidR="00CF3DD8" w:rsidRPr="00F43D77">
        <w:rPr>
          <w:rFonts w:ascii="Times New Roman" w:hAnsi="Times New Roman" w:cs="Times New Roman"/>
          <w:i/>
          <w:color w:val="0070C0"/>
          <w:sz w:val="24"/>
          <w:szCs w:val="24"/>
        </w:rPr>
        <w:t>eating</w:t>
      </w:r>
      <w:r w:rsidRPr="00F43D77">
        <w:rPr>
          <w:rFonts w:ascii="Times New Roman" w:hAnsi="Times New Roman" w:cs="Times New Roman"/>
          <w:i/>
          <w:color w:val="0070C0"/>
          <w:sz w:val="24"/>
          <w:szCs w:val="24"/>
        </w:rPr>
        <w:t xml:space="preserve"> t</w:t>
      </w:r>
      <w:r w:rsidR="00336B80" w:rsidRPr="00F43D77">
        <w:rPr>
          <w:rFonts w:ascii="Times New Roman" w:hAnsi="Times New Roman" w:cs="Times New Roman"/>
          <w:i/>
          <w:color w:val="0070C0"/>
          <w:sz w:val="24"/>
          <w:szCs w:val="24"/>
        </w:rPr>
        <w:t>emperature</w:t>
      </w:r>
    </w:p>
    <w:p w:rsidR="00CF3DD8" w:rsidRDefault="00CF3DD8" w:rsidP="00EC36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temperature applied during extraction process may </w:t>
      </w:r>
      <w:r w:rsidR="009377A7">
        <w:rPr>
          <w:rFonts w:ascii="Times New Roman" w:hAnsi="Times New Roman" w:cs="Times New Roman"/>
          <w:sz w:val="24"/>
          <w:szCs w:val="24"/>
        </w:rPr>
        <w:t xml:space="preserve">significantly </w:t>
      </w:r>
      <w:r>
        <w:rPr>
          <w:rFonts w:ascii="Times New Roman" w:hAnsi="Times New Roman" w:cs="Times New Roman"/>
          <w:sz w:val="24"/>
          <w:szCs w:val="24"/>
        </w:rPr>
        <w:t>alter the recovery of</w:t>
      </w:r>
      <w:r w:rsidR="000650E2">
        <w:rPr>
          <w:rFonts w:ascii="Times New Roman" w:hAnsi="Times New Roman" w:cs="Times New Roman"/>
          <w:sz w:val="24"/>
          <w:szCs w:val="24"/>
        </w:rPr>
        <w:t xml:space="preserve"> </w:t>
      </w:r>
      <w:r w:rsidR="000650E2" w:rsidRPr="00F43D77">
        <w:rPr>
          <w:rFonts w:ascii="Times New Roman" w:hAnsi="Times New Roman" w:cs="Times New Roman"/>
          <w:color w:val="0070C0"/>
          <w:sz w:val="24"/>
          <w:szCs w:val="24"/>
        </w:rPr>
        <w:t>the</w:t>
      </w:r>
      <w:r>
        <w:rPr>
          <w:rFonts w:ascii="Times New Roman" w:hAnsi="Times New Roman" w:cs="Times New Roman"/>
          <w:sz w:val="24"/>
          <w:szCs w:val="24"/>
        </w:rPr>
        <w:t xml:space="preserve"> </w:t>
      </w:r>
      <w:r w:rsidR="00152A12">
        <w:rPr>
          <w:rFonts w:ascii="Times New Roman" w:hAnsi="Times New Roman" w:cs="Times New Roman"/>
          <w:sz w:val="24"/>
          <w:szCs w:val="24"/>
        </w:rPr>
        <w:t>RBO</w:t>
      </w:r>
      <w:r w:rsidR="00EF10F2">
        <w:rPr>
          <w:rFonts w:ascii="Times New Roman" w:hAnsi="Times New Roman" w:cs="Times New Roman"/>
          <w:sz w:val="24"/>
          <w:szCs w:val="24"/>
        </w:rPr>
        <w:t>.</w:t>
      </w:r>
      <w:r w:rsidR="000E58AC">
        <w:rPr>
          <w:rFonts w:ascii="Times New Roman" w:hAnsi="Times New Roman" w:cs="Times New Roman"/>
          <w:sz w:val="24"/>
          <w:szCs w:val="24"/>
        </w:rPr>
        <w:t xml:space="preserve"> </w:t>
      </w:r>
      <w:r>
        <w:rPr>
          <w:rFonts w:ascii="Times New Roman" w:hAnsi="Times New Roman" w:cs="Times New Roman"/>
          <w:sz w:val="24"/>
          <w:szCs w:val="24"/>
        </w:rPr>
        <w:t>T</w:t>
      </w:r>
      <w:r w:rsidR="00EF10F2">
        <w:rPr>
          <w:rFonts w:ascii="Times New Roman" w:hAnsi="Times New Roman" w:cs="Times New Roman"/>
          <w:sz w:val="24"/>
          <w:szCs w:val="24"/>
        </w:rPr>
        <w:t>he heat supplied to the solvent-</w:t>
      </w:r>
      <w:r>
        <w:rPr>
          <w:rFonts w:ascii="Times New Roman" w:hAnsi="Times New Roman" w:cs="Times New Roman"/>
          <w:sz w:val="24"/>
          <w:szCs w:val="24"/>
        </w:rPr>
        <w:t>bran mixture not</w:t>
      </w:r>
      <w:r w:rsidR="00D50B71">
        <w:rPr>
          <w:rFonts w:ascii="Times New Roman" w:hAnsi="Times New Roman" w:cs="Times New Roman"/>
          <w:sz w:val="24"/>
          <w:szCs w:val="24"/>
        </w:rPr>
        <w:t xml:space="preserve"> only forces the oil to secrete </w:t>
      </w:r>
      <w:r>
        <w:rPr>
          <w:rFonts w:ascii="Times New Roman" w:hAnsi="Times New Roman" w:cs="Times New Roman"/>
          <w:sz w:val="24"/>
          <w:szCs w:val="24"/>
        </w:rPr>
        <w:t xml:space="preserve">out </w:t>
      </w:r>
      <w:r w:rsidR="00D50B71">
        <w:rPr>
          <w:rFonts w:ascii="Times New Roman" w:hAnsi="Times New Roman" w:cs="Times New Roman"/>
          <w:sz w:val="24"/>
          <w:szCs w:val="24"/>
        </w:rPr>
        <w:t xml:space="preserve">from solid bran </w:t>
      </w:r>
      <w:r>
        <w:rPr>
          <w:rFonts w:ascii="Times New Roman" w:hAnsi="Times New Roman" w:cs="Times New Roman"/>
          <w:sz w:val="24"/>
          <w:szCs w:val="24"/>
        </w:rPr>
        <w:t>but also lowers th</w:t>
      </w:r>
      <w:r w:rsidR="00232730">
        <w:rPr>
          <w:rFonts w:ascii="Times New Roman" w:hAnsi="Times New Roman" w:cs="Times New Roman"/>
          <w:sz w:val="24"/>
          <w:szCs w:val="24"/>
        </w:rPr>
        <w:t>e viscosity of solvent. The reduced vis</w:t>
      </w:r>
      <w:r w:rsidR="000650E2">
        <w:rPr>
          <w:rFonts w:ascii="Times New Roman" w:hAnsi="Times New Roman" w:cs="Times New Roman"/>
          <w:sz w:val="24"/>
          <w:szCs w:val="24"/>
        </w:rPr>
        <w:t>cosity of solvent enable</w:t>
      </w:r>
      <w:r w:rsidR="000650E2" w:rsidRPr="00F43D77">
        <w:rPr>
          <w:rFonts w:ascii="Times New Roman" w:hAnsi="Times New Roman" w:cs="Times New Roman"/>
          <w:color w:val="0070C0"/>
          <w:sz w:val="24"/>
          <w:szCs w:val="24"/>
        </w:rPr>
        <w:t>s</w:t>
      </w:r>
      <w:r w:rsidR="000650E2">
        <w:rPr>
          <w:rFonts w:ascii="Times New Roman" w:hAnsi="Times New Roman" w:cs="Times New Roman"/>
          <w:sz w:val="24"/>
          <w:szCs w:val="24"/>
        </w:rPr>
        <w:t xml:space="preserve"> </w:t>
      </w:r>
      <w:r w:rsidR="000650E2" w:rsidRPr="00F43D77">
        <w:rPr>
          <w:rFonts w:ascii="Times New Roman" w:hAnsi="Times New Roman" w:cs="Times New Roman"/>
          <w:color w:val="0070C0"/>
          <w:sz w:val="24"/>
          <w:szCs w:val="24"/>
        </w:rPr>
        <w:lastRenderedPageBreak/>
        <w:t xml:space="preserve">its </w:t>
      </w:r>
      <w:r w:rsidR="00317B8D" w:rsidRPr="00F43D77">
        <w:rPr>
          <w:rFonts w:ascii="Times New Roman" w:hAnsi="Times New Roman" w:cs="Times New Roman"/>
          <w:color w:val="0070C0"/>
          <w:sz w:val="24"/>
          <w:szCs w:val="24"/>
        </w:rPr>
        <w:t>penetra</w:t>
      </w:r>
      <w:r w:rsidR="000650E2" w:rsidRPr="00F43D77">
        <w:rPr>
          <w:rFonts w:ascii="Times New Roman" w:hAnsi="Times New Roman" w:cs="Times New Roman"/>
          <w:color w:val="0070C0"/>
          <w:sz w:val="24"/>
          <w:szCs w:val="24"/>
        </w:rPr>
        <w:t>tion</w:t>
      </w:r>
      <w:r w:rsidR="00232730">
        <w:rPr>
          <w:rFonts w:ascii="Times New Roman" w:hAnsi="Times New Roman" w:cs="Times New Roman"/>
          <w:sz w:val="24"/>
          <w:szCs w:val="24"/>
        </w:rPr>
        <w:t xml:space="preserve"> into </w:t>
      </w:r>
      <w:r w:rsidR="000650E2" w:rsidRPr="00F43D77">
        <w:rPr>
          <w:rFonts w:ascii="Times New Roman" w:hAnsi="Times New Roman" w:cs="Times New Roman"/>
          <w:color w:val="0070C0"/>
          <w:sz w:val="24"/>
          <w:szCs w:val="24"/>
        </w:rPr>
        <w:t>the</w:t>
      </w:r>
      <w:r w:rsidR="000650E2">
        <w:rPr>
          <w:rFonts w:ascii="Times New Roman" w:hAnsi="Times New Roman" w:cs="Times New Roman"/>
          <w:sz w:val="24"/>
          <w:szCs w:val="24"/>
        </w:rPr>
        <w:t xml:space="preserve"> </w:t>
      </w:r>
      <w:r w:rsidR="00232730">
        <w:rPr>
          <w:rFonts w:ascii="Times New Roman" w:hAnsi="Times New Roman" w:cs="Times New Roman"/>
          <w:sz w:val="24"/>
          <w:szCs w:val="24"/>
        </w:rPr>
        <w:t xml:space="preserve">remote pockets of </w:t>
      </w:r>
      <w:r w:rsidR="000650E2" w:rsidRPr="00F43D77">
        <w:rPr>
          <w:rFonts w:ascii="Times New Roman" w:hAnsi="Times New Roman" w:cs="Times New Roman"/>
          <w:color w:val="0070C0"/>
          <w:sz w:val="24"/>
          <w:szCs w:val="24"/>
        </w:rPr>
        <w:t>the</w:t>
      </w:r>
      <w:r w:rsidR="000650E2">
        <w:rPr>
          <w:rFonts w:ascii="Times New Roman" w:hAnsi="Times New Roman" w:cs="Times New Roman"/>
          <w:sz w:val="24"/>
          <w:szCs w:val="24"/>
        </w:rPr>
        <w:t xml:space="preserve"> </w:t>
      </w:r>
      <w:r w:rsidR="00232730">
        <w:rPr>
          <w:rFonts w:ascii="Times New Roman" w:hAnsi="Times New Roman" w:cs="Times New Roman"/>
          <w:sz w:val="24"/>
          <w:szCs w:val="24"/>
        </w:rPr>
        <w:t xml:space="preserve">bran particles </w:t>
      </w:r>
      <w:r w:rsidR="000650E2" w:rsidRPr="00F43D77">
        <w:rPr>
          <w:rFonts w:ascii="Times New Roman" w:hAnsi="Times New Roman" w:cs="Times New Roman"/>
          <w:color w:val="0070C0"/>
          <w:sz w:val="24"/>
          <w:szCs w:val="24"/>
        </w:rPr>
        <w:t>which gives</w:t>
      </w:r>
      <w:r w:rsidR="00232730" w:rsidRPr="00F43D77">
        <w:rPr>
          <w:rFonts w:ascii="Times New Roman" w:hAnsi="Times New Roman" w:cs="Times New Roman"/>
          <w:color w:val="0070C0"/>
          <w:sz w:val="24"/>
          <w:szCs w:val="24"/>
        </w:rPr>
        <w:t xml:space="preserve"> rise</w:t>
      </w:r>
      <w:r w:rsidR="00232730">
        <w:rPr>
          <w:rFonts w:ascii="Times New Roman" w:hAnsi="Times New Roman" w:cs="Times New Roman"/>
          <w:sz w:val="24"/>
          <w:szCs w:val="24"/>
        </w:rPr>
        <w:t xml:space="preserve"> to </w:t>
      </w:r>
      <w:r w:rsidR="000650E2" w:rsidRPr="00F43D77">
        <w:rPr>
          <w:rFonts w:ascii="Times New Roman" w:hAnsi="Times New Roman" w:cs="Times New Roman"/>
          <w:color w:val="0070C0"/>
          <w:sz w:val="24"/>
          <w:szCs w:val="24"/>
        </w:rPr>
        <w:t>the</w:t>
      </w:r>
      <w:r w:rsidR="000650E2">
        <w:rPr>
          <w:rFonts w:ascii="Times New Roman" w:hAnsi="Times New Roman" w:cs="Times New Roman"/>
          <w:sz w:val="24"/>
          <w:szCs w:val="24"/>
        </w:rPr>
        <w:t xml:space="preserve"> </w:t>
      </w:r>
      <w:r w:rsidR="00232730">
        <w:rPr>
          <w:rFonts w:ascii="Times New Roman" w:hAnsi="Times New Roman" w:cs="Times New Roman"/>
          <w:sz w:val="24"/>
          <w:szCs w:val="24"/>
        </w:rPr>
        <w:t>oil recovery.</w:t>
      </w:r>
      <w:r w:rsidR="00E871FF">
        <w:rPr>
          <w:rFonts w:ascii="Times New Roman" w:hAnsi="Times New Roman" w:cs="Times New Roman"/>
          <w:sz w:val="24"/>
          <w:szCs w:val="24"/>
        </w:rPr>
        <w:t xml:space="preserve"> Further, </w:t>
      </w:r>
      <w:r w:rsidR="000650E2" w:rsidRPr="00F43D77">
        <w:rPr>
          <w:rFonts w:ascii="Times New Roman" w:hAnsi="Times New Roman" w:cs="Times New Roman"/>
          <w:color w:val="0070C0"/>
          <w:sz w:val="24"/>
          <w:szCs w:val="24"/>
        </w:rPr>
        <w:t>the</w:t>
      </w:r>
      <w:r w:rsidR="000650E2">
        <w:rPr>
          <w:rFonts w:ascii="Times New Roman" w:hAnsi="Times New Roman" w:cs="Times New Roman"/>
          <w:sz w:val="24"/>
          <w:szCs w:val="24"/>
        </w:rPr>
        <w:t xml:space="preserve"> </w:t>
      </w:r>
      <w:r w:rsidR="00E871FF">
        <w:rPr>
          <w:rFonts w:ascii="Times New Roman" w:hAnsi="Times New Roman" w:cs="Times New Roman"/>
          <w:sz w:val="24"/>
          <w:szCs w:val="24"/>
        </w:rPr>
        <w:t xml:space="preserve">oil solubility in </w:t>
      </w:r>
      <w:r w:rsidR="000650E2" w:rsidRPr="00F43D77">
        <w:rPr>
          <w:rFonts w:ascii="Times New Roman" w:hAnsi="Times New Roman" w:cs="Times New Roman"/>
          <w:color w:val="0070C0"/>
          <w:sz w:val="24"/>
          <w:szCs w:val="24"/>
        </w:rPr>
        <w:t>the</w:t>
      </w:r>
      <w:r w:rsidR="000650E2">
        <w:rPr>
          <w:rFonts w:ascii="Times New Roman" w:hAnsi="Times New Roman" w:cs="Times New Roman"/>
          <w:sz w:val="24"/>
          <w:szCs w:val="24"/>
        </w:rPr>
        <w:t xml:space="preserve"> </w:t>
      </w:r>
      <w:r w:rsidR="00E871FF">
        <w:rPr>
          <w:rFonts w:ascii="Times New Roman" w:hAnsi="Times New Roman" w:cs="Times New Roman"/>
          <w:sz w:val="24"/>
          <w:szCs w:val="24"/>
        </w:rPr>
        <w:t xml:space="preserve">solvent system also increases with </w:t>
      </w:r>
      <w:r w:rsidR="000650E2" w:rsidRPr="00F43D77">
        <w:rPr>
          <w:rFonts w:ascii="Times New Roman" w:hAnsi="Times New Roman" w:cs="Times New Roman"/>
          <w:color w:val="0070C0"/>
          <w:sz w:val="24"/>
          <w:szCs w:val="24"/>
        </w:rPr>
        <w:t>the</w:t>
      </w:r>
      <w:r w:rsidR="00E871FF" w:rsidRPr="00F43D77">
        <w:rPr>
          <w:rFonts w:ascii="Times New Roman" w:hAnsi="Times New Roman" w:cs="Times New Roman"/>
          <w:color w:val="0070C0"/>
          <w:sz w:val="24"/>
          <w:szCs w:val="24"/>
        </w:rPr>
        <w:t xml:space="preserve"> temperature</w:t>
      </w:r>
      <w:r w:rsidR="000650E2">
        <w:rPr>
          <w:rFonts w:ascii="Times New Roman" w:hAnsi="Times New Roman" w:cs="Times New Roman"/>
          <w:sz w:val="24"/>
          <w:szCs w:val="24"/>
        </w:rPr>
        <w:t xml:space="preserve"> </w:t>
      </w:r>
      <w:r w:rsidR="000650E2" w:rsidRPr="00F43D77">
        <w:rPr>
          <w:rFonts w:ascii="Times New Roman" w:hAnsi="Times New Roman" w:cs="Times New Roman"/>
          <w:color w:val="0070C0"/>
          <w:sz w:val="24"/>
          <w:szCs w:val="24"/>
        </w:rPr>
        <w:t>increase</w:t>
      </w:r>
      <w:r w:rsidR="00E871FF">
        <w:rPr>
          <w:rFonts w:ascii="Times New Roman" w:hAnsi="Times New Roman" w:cs="Times New Roman"/>
          <w:sz w:val="24"/>
          <w:szCs w:val="24"/>
        </w:rPr>
        <w:t>.</w:t>
      </w:r>
      <w:r w:rsidR="000E58AC">
        <w:rPr>
          <w:rFonts w:ascii="Times New Roman" w:hAnsi="Times New Roman" w:cs="Times New Roman"/>
          <w:sz w:val="24"/>
          <w:szCs w:val="24"/>
        </w:rPr>
        <w:t xml:space="preserve"> </w:t>
      </w:r>
      <w:r w:rsidR="002026ED">
        <w:rPr>
          <w:rFonts w:ascii="Times New Roman" w:hAnsi="Times New Roman" w:cs="Times New Roman"/>
          <w:sz w:val="24"/>
          <w:szCs w:val="24"/>
        </w:rPr>
        <w:t>The</w:t>
      </w:r>
      <w:r w:rsidR="000E58AC">
        <w:rPr>
          <w:rFonts w:ascii="Times New Roman" w:hAnsi="Times New Roman" w:cs="Times New Roman"/>
          <w:sz w:val="24"/>
          <w:szCs w:val="24"/>
        </w:rPr>
        <w:t xml:space="preserve"> solubility of oil in solvent system</w:t>
      </w:r>
      <w:r w:rsidR="002026ED">
        <w:rPr>
          <w:rFonts w:ascii="Times New Roman" w:hAnsi="Times New Roman" w:cs="Times New Roman"/>
          <w:sz w:val="24"/>
          <w:szCs w:val="24"/>
        </w:rPr>
        <w:t xml:space="preserve"> at variable temperatures can be explained </w:t>
      </w:r>
      <w:r w:rsidR="00AF14E4">
        <w:rPr>
          <w:rFonts w:ascii="Times New Roman" w:hAnsi="Times New Roman" w:cs="Times New Roman"/>
          <w:sz w:val="24"/>
          <w:szCs w:val="24"/>
        </w:rPr>
        <w:t>in terms of</w:t>
      </w:r>
      <w:r w:rsidR="002026ED">
        <w:rPr>
          <w:rFonts w:ascii="Times New Roman" w:hAnsi="Times New Roman" w:cs="Times New Roman"/>
          <w:sz w:val="24"/>
          <w:szCs w:val="24"/>
        </w:rPr>
        <w:t xml:space="preserve"> </w:t>
      </w:r>
      <w:r w:rsidR="000E58AC" w:rsidRPr="000E58AC">
        <w:rPr>
          <w:rFonts w:ascii="Times New Roman" w:hAnsi="Times New Roman" w:cs="Times New Roman"/>
          <w:sz w:val="24"/>
          <w:szCs w:val="24"/>
        </w:rPr>
        <w:t>Hildebrand’s solubility parameter</w:t>
      </w:r>
      <w:r w:rsidR="00803B8E">
        <w:rPr>
          <w:rFonts w:ascii="Times New Roman" w:hAnsi="Times New Roman" w:cs="Times New Roman"/>
          <w:sz w:val="24"/>
          <w:szCs w:val="24"/>
        </w:rPr>
        <w:t>, Eq. (</w:t>
      </w:r>
      <w:r w:rsidR="00C724D1">
        <w:rPr>
          <w:rFonts w:ascii="Times New Roman" w:hAnsi="Times New Roman" w:cs="Times New Roman"/>
          <w:sz w:val="24"/>
          <w:szCs w:val="24"/>
        </w:rPr>
        <w:t>3</w:t>
      </w:r>
      <w:r w:rsidR="00803B8E">
        <w:rPr>
          <w:rFonts w:ascii="Times New Roman" w:hAnsi="Times New Roman" w:cs="Times New Roman"/>
          <w:sz w:val="24"/>
          <w:szCs w:val="24"/>
        </w:rPr>
        <w:t>)</w:t>
      </w:r>
      <w:r w:rsidR="002026ED">
        <w:rPr>
          <w:rFonts w:ascii="Times New Roman" w:hAnsi="Times New Roman" w:cs="Times New Roman"/>
          <w:sz w:val="24"/>
          <w:szCs w:val="24"/>
        </w:rPr>
        <w:t xml:space="preserve">. </w:t>
      </w:r>
    </w:p>
    <w:p w:rsidR="00B51ED1" w:rsidRDefault="00B51ED1" w:rsidP="00EC361C">
      <w:pPr>
        <w:spacing w:line="360" w:lineRule="auto"/>
        <w:jc w:val="both"/>
        <w:rPr>
          <w:rFonts w:ascii="Times New Roman" w:hAnsi="Times New Roman" w:cs="Times New Roman"/>
          <w:sz w:val="24"/>
          <w:szCs w:val="24"/>
        </w:rPr>
      </w:pPr>
      <w:r w:rsidRPr="00B51ED1">
        <w:rPr>
          <w:rFonts w:ascii="Times New Roman" w:hAnsi="Times New Roman" w:cs="Times New Roman"/>
          <w:position w:val="-4"/>
          <w:sz w:val="24"/>
          <w:szCs w:val="24"/>
        </w:rPr>
        <w:object w:dxaOrig="180" w:dyaOrig="279">
          <v:shape id="_x0000_i1028" type="#_x0000_t75" style="width:9pt;height:15pt" o:ole="">
            <v:imagedata r:id="rId15" o:title=""/>
          </v:shape>
          <o:OLEObject Type="Embed" ProgID="Equation.DSMT4" ShapeID="_x0000_i1028" DrawAspect="Content" ObjectID="_1577110486" r:id="rId16"/>
        </w:object>
      </w:r>
      <w:r>
        <w:rPr>
          <w:rFonts w:ascii="Times New Roman" w:hAnsi="Times New Roman" w:cs="Times New Roman"/>
          <w:sz w:val="24"/>
          <w:szCs w:val="24"/>
        </w:rPr>
        <w:t xml:space="preserve"> </w:t>
      </w:r>
      <w:r w:rsidR="009D4FAC">
        <w:rPr>
          <w:rFonts w:ascii="Times New Roman" w:hAnsi="Times New Roman" w:cs="Times New Roman"/>
          <w:sz w:val="24"/>
          <w:szCs w:val="24"/>
        </w:rPr>
        <w:t xml:space="preserve">                                            </w:t>
      </w:r>
      <w:r w:rsidR="009D4FAC" w:rsidRPr="00B51ED1">
        <w:rPr>
          <w:rFonts w:ascii="Times New Roman" w:hAnsi="Times New Roman" w:cs="Times New Roman"/>
          <w:position w:val="-26"/>
          <w:sz w:val="24"/>
          <w:szCs w:val="24"/>
        </w:rPr>
        <w:object w:dxaOrig="1560" w:dyaOrig="700">
          <v:shape id="_x0000_i1029" type="#_x0000_t75" style="width:76.5pt;height:34.5pt" o:ole="">
            <v:imagedata r:id="rId17" o:title=""/>
          </v:shape>
          <o:OLEObject Type="Embed" ProgID="Equation.DSMT4" ShapeID="_x0000_i1029" DrawAspect="Content" ObjectID="_1577110487" r:id="rId18"/>
        </w:object>
      </w:r>
      <w:r>
        <w:rPr>
          <w:rFonts w:ascii="Times New Roman" w:hAnsi="Times New Roman" w:cs="Times New Roman"/>
          <w:sz w:val="24"/>
          <w:szCs w:val="24"/>
        </w:rPr>
        <w:t xml:space="preserve"> </w:t>
      </w:r>
      <w:r w:rsidR="009D4FAC">
        <w:rPr>
          <w:rFonts w:ascii="Times New Roman" w:hAnsi="Times New Roman" w:cs="Times New Roman"/>
          <w:sz w:val="24"/>
          <w:szCs w:val="24"/>
        </w:rPr>
        <w:t xml:space="preserve">                                      (3)</w:t>
      </w:r>
    </w:p>
    <w:p w:rsidR="00900B3B" w:rsidRPr="00900B3B" w:rsidRDefault="00900B3B" w:rsidP="00EC361C">
      <w:pPr>
        <w:spacing w:line="360" w:lineRule="auto"/>
        <w:rPr>
          <w:rFonts w:ascii="Times New Roman" w:hAnsi="Times New Roman" w:cs="Times New Roman"/>
          <w:sz w:val="24"/>
          <w:szCs w:val="24"/>
        </w:rPr>
      </w:pPr>
      <w:r w:rsidRPr="00900B3B">
        <w:rPr>
          <w:rFonts w:ascii="Times New Roman" w:hAnsi="Times New Roman" w:cs="Times New Roman"/>
          <w:sz w:val="24"/>
          <w:szCs w:val="24"/>
        </w:rPr>
        <w:t>Where</w:t>
      </w:r>
      <w:r w:rsidR="004E1DE2">
        <w:rPr>
          <w:rFonts w:ascii="Times New Roman" w:hAnsi="Times New Roman" w:cs="Times New Roman"/>
          <w:sz w:val="24"/>
          <w:szCs w:val="24"/>
        </w:rPr>
        <w:t>,</w:t>
      </w:r>
    </w:p>
    <w:p w:rsidR="004E1DE2" w:rsidRDefault="00640AF5" w:rsidP="00EC361C">
      <w:pPr>
        <w:spacing w:line="360" w:lineRule="auto"/>
        <w:rPr>
          <w:rFonts w:ascii="Times New Roman" w:hAnsi="Times New Roman" w:cs="Times New Roman"/>
          <w:sz w:val="24"/>
          <w:szCs w:val="24"/>
        </w:rPr>
      </w:pPr>
      <w:r>
        <w:rPr>
          <w:rFonts w:ascii="Times New Roman" w:hAnsi="Times New Roman" w:cs="Times New Roman"/>
          <w:sz w:val="24"/>
          <w:szCs w:val="24"/>
        </w:rPr>
        <w:t>δ = Hildebrand</w:t>
      </w:r>
      <w:r w:rsidR="00900B3B">
        <w:rPr>
          <w:rFonts w:ascii="Times New Roman" w:hAnsi="Times New Roman" w:cs="Times New Roman"/>
          <w:sz w:val="24"/>
          <w:szCs w:val="24"/>
        </w:rPr>
        <w:t xml:space="preserve"> solubility parameter</w:t>
      </w:r>
      <w:r w:rsidR="004D513E">
        <w:rPr>
          <w:rFonts w:ascii="Times New Roman" w:hAnsi="Times New Roman" w:cs="Times New Roman"/>
          <w:sz w:val="24"/>
          <w:szCs w:val="24"/>
        </w:rPr>
        <w:t xml:space="preserve">, </w:t>
      </w:r>
      <w:r w:rsidR="005B092C">
        <w:rPr>
          <w:rFonts w:ascii="Times New Roman" w:hAnsi="Times New Roman" w:cs="Times New Roman"/>
          <w:sz w:val="24"/>
          <w:szCs w:val="24"/>
        </w:rPr>
        <w:t>J</w:t>
      </w:r>
      <w:r w:rsidR="005B092C" w:rsidRPr="005B092C">
        <w:rPr>
          <w:rFonts w:ascii="Times New Roman" w:hAnsi="Times New Roman" w:cs="Times New Roman"/>
          <w:sz w:val="24"/>
          <w:szCs w:val="24"/>
          <w:vertAlign w:val="superscript"/>
        </w:rPr>
        <w:t>1/2m-3/2</w:t>
      </w:r>
    </w:p>
    <w:p w:rsidR="004E1DE2" w:rsidRDefault="004E1DE2" w:rsidP="00EC361C">
      <w:pPr>
        <w:spacing w:line="360" w:lineRule="auto"/>
        <w:rPr>
          <w:rFonts w:ascii="Times New Roman" w:hAnsi="Times New Roman" w:cs="Times New Roman"/>
          <w:sz w:val="24"/>
          <w:szCs w:val="24"/>
        </w:rPr>
      </w:pPr>
      <w:r>
        <w:rPr>
          <w:rFonts w:ascii="DFKai-SB" w:eastAsia="DFKai-SB" w:hAnsi="DFKai-SB" w:cs="Times New Roman" w:hint="eastAsia"/>
          <w:sz w:val="24"/>
          <w:szCs w:val="24"/>
        </w:rPr>
        <w:t>Δ</w:t>
      </w:r>
      <w:r>
        <w:rPr>
          <w:rFonts w:ascii="Times New Roman" w:hAnsi="Times New Roman" w:cs="Times New Roman"/>
          <w:sz w:val="24"/>
          <w:szCs w:val="24"/>
        </w:rPr>
        <w:t>H= Enthalpy of vaporization</w:t>
      </w:r>
      <w:r w:rsidR="004D513E">
        <w:rPr>
          <w:rFonts w:ascii="Times New Roman" w:hAnsi="Times New Roman" w:cs="Times New Roman"/>
          <w:sz w:val="24"/>
          <w:szCs w:val="24"/>
        </w:rPr>
        <w:t>, J/Kg</w:t>
      </w:r>
    </w:p>
    <w:p w:rsidR="004E1DE2" w:rsidRDefault="004E1DE2" w:rsidP="00EC361C">
      <w:pPr>
        <w:spacing w:line="360" w:lineRule="auto"/>
        <w:rPr>
          <w:rFonts w:ascii="Times New Roman" w:hAnsi="Times New Roman" w:cs="Times New Roman"/>
          <w:sz w:val="24"/>
          <w:szCs w:val="24"/>
        </w:rPr>
      </w:pPr>
      <w:r>
        <w:rPr>
          <w:rFonts w:ascii="Times New Roman" w:hAnsi="Times New Roman" w:cs="Times New Roman"/>
          <w:sz w:val="24"/>
          <w:szCs w:val="24"/>
        </w:rPr>
        <w:t>R= Gas constant</w:t>
      </w:r>
      <w:r w:rsidR="004D513E">
        <w:rPr>
          <w:rFonts w:ascii="Times New Roman" w:hAnsi="Times New Roman" w:cs="Times New Roman"/>
          <w:sz w:val="24"/>
          <w:szCs w:val="24"/>
        </w:rPr>
        <w:t>, J/mol/K</w:t>
      </w:r>
    </w:p>
    <w:p w:rsidR="004E1DE2" w:rsidRDefault="004E1DE2" w:rsidP="00EC361C">
      <w:pPr>
        <w:spacing w:line="360" w:lineRule="auto"/>
        <w:rPr>
          <w:rFonts w:ascii="Times New Roman" w:hAnsi="Times New Roman" w:cs="Times New Roman"/>
          <w:sz w:val="24"/>
          <w:szCs w:val="24"/>
        </w:rPr>
      </w:pPr>
      <w:r>
        <w:rPr>
          <w:rFonts w:ascii="Times New Roman" w:hAnsi="Times New Roman" w:cs="Times New Roman"/>
          <w:sz w:val="24"/>
          <w:szCs w:val="24"/>
        </w:rPr>
        <w:t>T= Temperature</w:t>
      </w:r>
      <w:r w:rsidR="004D513E">
        <w:rPr>
          <w:rFonts w:ascii="Times New Roman" w:hAnsi="Times New Roman" w:cs="Times New Roman"/>
          <w:sz w:val="24"/>
          <w:szCs w:val="24"/>
        </w:rPr>
        <w:t>, K</w:t>
      </w:r>
    </w:p>
    <w:p w:rsidR="004E1DE2" w:rsidRDefault="004E1DE2" w:rsidP="00EC361C">
      <w:pPr>
        <w:spacing w:line="360" w:lineRule="auto"/>
        <w:rPr>
          <w:rFonts w:ascii="Times New Roman" w:hAnsi="Times New Roman" w:cs="Times New Roman"/>
          <w:sz w:val="24"/>
          <w:szCs w:val="24"/>
        </w:rPr>
      </w:pPr>
      <w:r>
        <w:rPr>
          <w:rFonts w:ascii="Times New Roman" w:hAnsi="Times New Roman" w:cs="Times New Roman"/>
          <w:sz w:val="24"/>
          <w:szCs w:val="24"/>
        </w:rPr>
        <w:t>V</w:t>
      </w:r>
      <w:r w:rsidRPr="004E1DE2">
        <w:rPr>
          <w:rFonts w:ascii="Times New Roman" w:hAnsi="Times New Roman" w:cs="Times New Roman"/>
          <w:sz w:val="24"/>
          <w:szCs w:val="24"/>
          <w:vertAlign w:val="subscript"/>
        </w:rPr>
        <w:t>m</w:t>
      </w:r>
      <w:r>
        <w:rPr>
          <w:rFonts w:ascii="Times New Roman" w:hAnsi="Times New Roman" w:cs="Times New Roman"/>
          <w:sz w:val="24"/>
          <w:szCs w:val="24"/>
        </w:rPr>
        <w:t>= Molar volume of solvent system</w:t>
      </w:r>
      <w:r w:rsidR="004D513E">
        <w:rPr>
          <w:rFonts w:ascii="Times New Roman" w:hAnsi="Times New Roman" w:cs="Times New Roman"/>
          <w:sz w:val="24"/>
          <w:szCs w:val="24"/>
        </w:rPr>
        <w:t xml:space="preserve">, </w:t>
      </w:r>
      <w:r w:rsidR="005B092C">
        <w:rPr>
          <w:rFonts w:ascii="Times New Roman" w:hAnsi="Times New Roman" w:cs="Times New Roman"/>
          <w:sz w:val="24"/>
          <w:szCs w:val="24"/>
        </w:rPr>
        <w:t>m</w:t>
      </w:r>
      <w:r w:rsidR="005B092C" w:rsidRPr="005B092C">
        <w:rPr>
          <w:rFonts w:ascii="Times New Roman" w:hAnsi="Times New Roman" w:cs="Times New Roman"/>
          <w:sz w:val="24"/>
          <w:szCs w:val="24"/>
          <w:vertAlign w:val="superscript"/>
        </w:rPr>
        <w:t>3</w:t>
      </w:r>
      <w:r w:rsidR="004D513E">
        <w:rPr>
          <w:rFonts w:ascii="Times New Roman" w:hAnsi="Times New Roman" w:cs="Times New Roman"/>
          <w:sz w:val="24"/>
          <w:szCs w:val="24"/>
        </w:rPr>
        <w:t>/mol</w:t>
      </w:r>
    </w:p>
    <w:p w:rsidR="00900B3B" w:rsidRDefault="00011C4B" w:rsidP="00EC361C">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9377A7">
        <w:rPr>
          <w:rFonts w:ascii="Times New Roman" w:hAnsi="Times New Roman" w:cs="Times New Roman"/>
          <w:sz w:val="24"/>
          <w:szCs w:val="24"/>
        </w:rPr>
        <w:t xml:space="preserve">he temperature </w:t>
      </w:r>
      <w:r w:rsidR="003141A5">
        <w:rPr>
          <w:rFonts w:ascii="Times New Roman" w:hAnsi="Times New Roman" w:cs="Times New Roman"/>
          <w:sz w:val="24"/>
          <w:szCs w:val="24"/>
        </w:rPr>
        <w:t xml:space="preserve">effect </w:t>
      </w:r>
      <w:r w:rsidR="009377A7">
        <w:rPr>
          <w:rFonts w:ascii="Times New Roman" w:hAnsi="Times New Roman" w:cs="Times New Roman"/>
          <w:sz w:val="24"/>
          <w:szCs w:val="24"/>
        </w:rPr>
        <w:t xml:space="preserve">on </w:t>
      </w:r>
      <w:r w:rsidR="00C20FF6" w:rsidRPr="00F43D77">
        <w:rPr>
          <w:rFonts w:ascii="Times New Roman" w:hAnsi="Times New Roman" w:cs="Times New Roman"/>
          <w:color w:val="0070C0"/>
          <w:sz w:val="24"/>
          <w:szCs w:val="24"/>
        </w:rPr>
        <w:t>the</w:t>
      </w:r>
      <w:r w:rsidR="00C20FF6">
        <w:rPr>
          <w:rFonts w:ascii="Times New Roman" w:hAnsi="Times New Roman" w:cs="Times New Roman"/>
          <w:sz w:val="24"/>
          <w:szCs w:val="24"/>
        </w:rPr>
        <w:t xml:space="preserve"> </w:t>
      </w:r>
      <w:r w:rsidR="009377A7">
        <w:rPr>
          <w:rFonts w:ascii="Times New Roman" w:hAnsi="Times New Roman" w:cs="Times New Roman"/>
          <w:sz w:val="24"/>
          <w:szCs w:val="24"/>
        </w:rPr>
        <w:t xml:space="preserve">percentage oil </w:t>
      </w:r>
      <w:r>
        <w:rPr>
          <w:rFonts w:ascii="Times New Roman" w:hAnsi="Times New Roman" w:cs="Times New Roman"/>
          <w:sz w:val="24"/>
          <w:szCs w:val="24"/>
        </w:rPr>
        <w:t xml:space="preserve">recovery is graphically demonstrated in </w:t>
      </w:r>
      <w:fldSimple w:instr=" REF _Ref485293857 \h  \* MERGEFORMAT ">
        <w:r w:rsidR="00E228CD" w:rsidRPr="00C20FF6">
          <w:rPr>
            <w:rFonts w:ascii="Times New Roman" w:hAnsi="Times New Roman" w:cs="Times New Roman"/>
            <w:b/>
            <w:sz w:val="24"/>
            <w:szCs w:val="24"/>
          </w:rPr>
          <w:t xml:space="preserve">Fig. </w:t>
        </w:r>
        <w:r w:rsidR="00E228CD" w:rsidRPr="00C20FF6">
          <w:rPr>
            <w:rFonts w:ascii="Times New Roman" w:hAnsi="Times New Roman" w:cs="Times New Roman"/>
            <w:b/>
            <w:noProof/>
            <w:sz w:val="24"/>
            <w:szCs w:val="24"/>
          </w:rPr>
          <w:t>2</w:t>
        </w:r>
      </w:fldSimple>
      <w:r>
        <w:rPr>
          <w:rFonts w:ascii="Times New Roman" w:hAnsi="Times New Roman" w:cs="Times New Roman"/>
          <w:sz w:val="24"/>
          <w:szCs w:val="24"/>
        </w:rPr>
        <w:t>. It has been observed that oil recovery increases gradu</w:t>
      </w:r>
      <w:r w:rsidR="00C20FF6">
        <w:rPr>
          <w:rFonts w:ascii="Times New Roman" w:hAnsi="Times New Roman" w:cs="Times New Roman"/>
          <w:sz w:val="24"/>
          <w:szCs w:val="24"/>
        </w:rPr>
        <w:t xml:space="preserve">ally from 76.4% to 89.7% as </w:t>
      </w:r>
      <w:r w:rsidR="00C20FF6" w:rsidRPr="00F43D77">
        <w:rPr>
          <w:rFonts w:ascii="Times New Roman" w:hAnsi="Times New Roman" w:cs="Times New Roman"/>
          <w:color w:val="0070C0"/>
          <w:sz w:val="24"/>
          <w:szCs w:val="24"/>
        </w:rPr>
        <w:t>pre</w:t>
      </w:r>
      <w:r w:rsidRPr="00F43D77">
        <w:rPr>
          <w:rFonts w:ascii="Times New Roman" w:hAnsi="Times New Roman" w:cs="Times New Roman"/>
          <w:color w:val="0070C0"/>
          <w:sz w:val="24"/>
          <w:szCs w:val="24"/>
        </w:rPr>
        <w:t>heating</w:t>
      </w:r>
      <w:r>
        <w:rPr>
          <w:rFonts w:ascii="Times New Roman" w:hAnsi="Times New Roman" w:cs="Times New Roman"/>
          <w:sz w:val="24"/>
          <w:szCs w:val="24"/>
        </w:rPr>
        <w:t xml:space="preserve"> temperature is raised from 40</w:t>
      </w:r>
      <w:r w:rsidR="00C20FF6" w:rsidRPr="00011C4B">
        <w:rPr>
          <w:rFonts w:ascii="Times New Roman" w:hAnsi="Times New Roman" w:cs="Times New Roman"/>
          <w:sz w:val="24"/>
          <w:szCs w:val="24"/>
          <w:vertAlign w:val="superscript"/>
        </w:rPr>
        <w:t>o</w:t>
      </w:r>
      <w:r w:rsidR="00C20FF6">
        <w:rPr>
          <w:rFonts w:ascii="Times New Roman" w:hAnsi="Times New Roman" w:cs="Times New Roman"/>
          <w:sz w:val="24"/>
          <w:szCs w:val="24"/>
        </w:rPr>
        <w:t>C</w:t>
      </w:r>
      <w:r>
        <w:rPr>
          <w:rFonts w:ascii="Times New Roman" w:hAnsi="Times New Roman" w:cs="Times New Roman"/>
          <w:sz w:val="24"/>
          <w:szCs w:val="24"/>
        </w:rPr>
        <w:t xml:space="preserve"> to 65</w:t>
      </w:r>
      <w:r w:rsidRPr="00011C4B">
        <w:rPr>
          <w:rFonts w:ascii="Times New Roman" w:hAnsi="Times New Roman" w:cs="Times New Roman"/>
          <w:sz w:val="24"/>
          <w:szCs w:val="24"/>
          <w:vertAlign w:val="superscript"/>
        </w:rPr>
        <w:t>o</w:t>
      </w:r>
      <w:r>
        <w:rPr>
          <w:rFonts w:ascii="Times New Roman" w:hAnsi="Times New Roman" w:cs="Times New Roman"/>
          <w:sz w:val="24"/>
          <w:szCs w:val="24"/>
        </w:rPr>
        <w:t>C.</w:t>
      </w:r>
      <w:r w:rsidR="003141A5">
        <w:rPr>
          <w:rFonts w:ascii="Times New Roman" w:hAnsi="Times New Roman" w:cs="Times New Roman"/>
          <w:sz w:val="24"/>
          <w:szCs w:val="24"/>
        </w:rPr>
        <w:t xml:space="preserve"> </w:t>
      </w:r>
      <w:r w:rsidR="00C20FF6" w:rsidRPr="00F43D77">
        <w:rPr>
          <w:rFonts w:ascii="Times New Roman" w:hAnsi="Times New Roman" w:cs="Times New Roman"/>
          <w:color w:val="0070C0"/>
          <w:sz w:val="24"/>
          <w:szCs w:val="24"/>
        </w:rPr>
        <w:t>As</w:t>
      </w:r>
      <w:r w:rsidR="003141A5" w:rsidRPr="00F43D77">
        <w:rPr>
          <w:rFonts w:ascii="Times New Roman" w:hAnsi="Times New Roman" w:cs="Times New Roman"/>
          <w:color w:val="0070C0"/>
          <w:sz w:val="24"/>
          <w:szCs w:val="24"/>
        </w:rPr>
        <w:t xml:space="preserve"> temperature</w:t>
      </w:r>
      <w:r w:rsidR="00C20FF6" w:rsidRPr="00F43D77">
        <w:rPr>
          <w:rFonts w:ascii="Times New Roman" w:hAnsi="Times New Roman" w:cs="Times New Roman"/>
          <w:color w:val="0070C0"/>
          <w:sz w:val="24"/>
          <w:szCs w:val="24"/>
        </w:rPr>
        <w:t xml:space="preserve"> increases</w:t>
      </w:r>
      <w:r w:rsidR="003141A5">
        <w:rPr>
          <w:rFonts w:ascii="Times New Roman" w:hAnsi="Times New Roman" w:cs="Times New Roman"/>
          <w:sz w:val="24"/>
          <w:szCs w:val="24"/>
        </w:rPr>
        <w:t xml:space="preserve">, </w:t>
      </w:r>
      <w:r w:rsidR="00FD72BD">
        <w:rPr>
          <w:rFonts w:ascii="Times New Roman" w:hAnsi="Times New Roman" w:cs="Times New Roman"/>
          <w:sz w:val="24"/>
          <w:szCs w:val="24"/>
        </w:rPr>
        <w:t>the processing solvent gets</w:t>
      </w:r>
      <w:r w:rsidR="007A36AB">
        <w:rPr>
          <w:rFonts w:ascii="Times New Roman" w:hAnsi="Times New Roman" w:cs="Times New Roman"/>
          <w:sz w:val="24"/>
          <w:szCs w:val="24"/>
        </w:rPr>
        <w:t xml:space="preserve"> closer to the state where </w:t>
      </w:r>
      <w:r w:rsidR="007A36AB" w:rsidRPr="00F43D77">
        <w:rPr>
          <w:rFonts w:ascii="Times New Roman" w:hAnsi="Times New Roman" w:cs="Times New Roman"/>
          <w:color w:val="0070C0"/>
          <w:sz w:val="24"/>
          <w:szCs w:val="24"/>
        </w:rPr>
        <w:t>it vaporizes</w:t>
      </w:r>
      <w:r w:rsidR="00FD72BD">
        <w:rPr>
          <w:rFonts w:ascii="Times New Roman" w:hAnsi="Times New Roman" w:cs="Times New Roman"/>
          <w:sz w:val="24"/>
          <w:szCs w:val="24"/>
        </w:rPr>
        <w:t xml:space="preserve">. At that state, kinetic energy of solvent molecules increases and their ability to dissolve solute is enhanced, thus increasing the recovery of oil.   </w:t>
      </w:r>
      <w:r w:rsidR="007A36AB" w:rsidRPr="00F43D77">
        <w:rPr>
          <w:rFonts w:ascii="Times New Roman" w:hAnsi="Times New Roman" w:cs="Times New Roman"/>
          <w:color w:val="0070C0"/>
          <w:sz w:val="24"/>
          <w:szCs w:val="24"/>
        </w:rPr>
        <w:t>The pre</w:t>
      </w:r>
      <w:r w:rsidRPr="00F43D77">
        <w:rPr>
          <w:rFonts w:ascii="Times New Roman" w:hAnsi="Times New Roman" w:cs="Times New Roman"/>
          <w:color w:val="0070C0"/>
          <w:sz w:val="24"/>
          <w:szCs w:val="24"/>
        </w:rPr>
        <w:t xml:space="preserve">heating temperature </w:t>
      </w:r>
      <w:r w:rsidR="007A36AB" w:rsidRPr="00F43D77">
        <w:rPr>
          <w:rFonts w:ascii="Times New Roman" w:hAnsi="Times New Roman" w:cs="Times New Roman"/>
          <w:color w:val="0070C0"/>
          <w:sz w:val="24"/>
          <w:szCs w:val="24"/>
        </w:rPr>
        <w:t>increase, results only in a minor</w:t>
      </w:r>
      <w:r w:rsidRPr="00F43D77">
        <w:rPr>
          <w:rFonts w:ascii="Times New Roman" w:hAnsi="Times New Roman" w:cs="Times New Roman"/>
          <w:color w:val="0070C0"/>
          <w:sz w:val="24"/>
          <w:szCs w:val="24"/>
        </w:rPr>
        <w:t xml:space="preserve"> in</w:t>
      </w:r>
      <w:r w:rsidR="007A36AB" w:rsidRPr="00F43D77">
        <w:rPr>
          <w:rFonts w:ascii="Times New Roman" w:hAnsi="Times New Roman" w:cs="Times New Roman"/>
          <w:color w:val="0070C0"/>
          <w:sz w:val="24"/>
          <w:szCs w:val="24"/>
        </w:rPr>
        <w:t>crease of the RBO recovery</w:t>
      </w:r>
      <w:r w:rsidR="002C40BB" w:rsidRPr="00F43D77">
        <w:rPr>
          <w:rFonts w:ascii="Times New Roman" w:hAnsi="Times New Roman" w:cs="Times New Roman"/>
          <w:color w:val="0070C0"/>
          <w:sz w:val="24"/>
          <w:szCs w:val="24"/>
        </w:rPr>
        <w:t>.</w:t>
      </w:r>
      <w:r w:rsidR="002C40BB">
        <w:rPr>
          <w:rFonts w:ascii="Times New Roman" w:hAnsi="Times New Roman" w:cs="Times New Roman"/>
          <w:sz w:val="24"/>
          <w:szCs w:val="24"/>
        </w:rPr>
        <w:t xml:space="preserve"> </w:t>
      </w:r>
      <w:r w:rsidR="00220A34">
        <w:rPr>
          <w:rFonts w:ascii="Times New Roman" w:hAnsi="Times New Roman" w:cs="Times New Roman"/>
          <w:sz w:val="24"/>
          <w:szCs w:val="24"/>
        </w:rPr>
        <w:t xml:space="preserve">This </w:t>
      </w:r>
      <w:r w:rsidR="00D94559">
        <w:rPr>
          <w:rFonts w:ascii="Times New Roman" w:hAnsi="Times New Roman" w:cs="Times New Roman"/>
          <w:sz w:val="24"/>
          <w:szCs w:val="24"/>
        </w:rPr>
        <w:t xml:space="preserve">reduced increase in </w:t>
      </w:r>
      <w:r w:rsidR="007A36AB" w:rsidRPr="00F43D77">
        <w:rPr>
          <w:rFonts w:ascii="Times New Roman" w:hAnsi="Times New Roman" w:cs="Times New Roman"/>
          <w:color w:val="0070C0"/>
          <w:sz w:val="24"/>
          <w:szCs w:val="24"/>
        </w:rPr>
        <w:t>the RBO</w:t>
      </w:r>
      <w:r w:rsidR="00D94559">
        <w:rPr>
          <w:rFonts w:ascii="Times New Roman" w:hAnsi="Times New Roman" w:cs="Times New Roman"/>
          <w:sz w:val="24"/>
          <w:szCs w:val="24"/>
        </w:rPr>
        <w:t xml:space="preserve"> </w:t>
      </w:r>
      <w:r w:rsidR="005C77F2">
        <w:rPr>
          <w:rFonts w:ascii="Times New Roman" w:hAnsi="Times New Roman" w:cs="Times New Roman"/>
          <w:sz w:val="24"/>
          <w:szCs w:val="24"/>
        </w:rPr>
        <w:t>recovery can be justified in terms</w:t>
      </w:r>
      <w:r w:rsidR="00D94559">
        <w:rPr>
          <w:rFonts w:ascii="Times New Roman" w:hAnsi="Times New Roman" w:cs="Times New Roman"/>
          <w:sz w:val="24"/>
          <w:szCs w:val="24"/>
        </w:rPr>
        <w:t xml:space="preserve"> of decreased concentration gradient</w:t>
      </w:r>
      <w:r w:rsidR="005C77F2">
        <w:rPr>
          <w:rFonts w:ascii="Times New Roman" w:hAnsi="Times New Roman" w:cs="Times New Roman"/>
          <w:sz w:val="24"/>
          <w:szCs w:val="24"/>
        </w:rPr>
        <w:t xml:space="preserve"> of oil</w:t>
      </w:r>
      <w:r w:rsidR="00D94559">
        <w:rPr>
          <w:rFonts w:ascii="Times New Roman" w:hAnsi="Times New Roman" w:cs="Times New Roman"/>
          <w:sz w:val="24"/>
          <w:szCs w:val="24"/>
        </w:rPr>
        <w:t xml:space="preserve"> between bran and bulk of </w:t>
      </w:r>
      <w:r w:rsidR="003141A5">
        <w:rPr>
          <w:rFonts w:ascii="Times New Roman" w:hAnsi="Times New Roman" w:cs="Times New Roman"/>
          <w:sz w:val="24"/>
          <w:szCs w:val="24"/>
        </w:rPr>
        <w:t>miscella</w:t>
      </w:r>
      <w:r w:rsidR="00D94559">
        <w:rPr>
          <w:rFonts w:ascii="Times New Roman" w:hAnsi="Times New Roman" w:cs="Times New Roman"/>
          <w:sz w:val="24"/>
          <w:szCs w:val="24"/>
        </w:rPr>
        <w:t>.</w:t>
      </w:r>
      <w:r w:rsidR="00D5772C">
        <w:rPr>
          <w:rFonts w:ascii="Times New Roman" w:hAnsi="Times New Roman" w:cs="Times New Roman"/>
          <w:sz w:val="24"/>
          <w:szCs w:val="24"/>
        </w:rPr>
        <w:t xml:space="preserve"> </w:t>
      </w:r>
    </w:p>
    <w:p w:rsidR="00900B3B" w:rsidRPr="00900B3B" w:rsidRDefault="00900B3B" w:rsidP="00EC361C">
      <w:pPr>
        <w:spacing w:line="360" w:lineRule="auto"/>
        <w:rPr>
          <w:rFonts w:ascii="Times New Roman" w:hAnsi="Times New Roman" w:cs="Times New Roman"/>
          <w:sz w:val="24"/>
          <w:szCs w:val="24"/>
        </w:rPr>
      </w:pPr>
    </w:p>
    <w:p w:rsidR="00683DC8" w:rsidRDefault="007862E9" w:rsidP="007862E9">
      <w:pPr>
        <w:keepNext/>
        <w:spacing w:after="0" w:line="240" w:lineRule="auto"/>
        <w:jc w:val="both"/>
      </w:pPr>
      <w:r>
        <w:rPr>
          <w:noProof/>
        </w:rPr>
        <w:lastRenderedPageBreak/>
        <w:drawing>
          <wp:inline distT="0" distB="0" distL="0" distR="0">
            <wp:extent cx="5732145" cy="4240217"/>
            <wp:effectExtent l="19050" t="0" r="1905" b="0"/>
            <wp:docPr id="9" name="Picture 9" descr="C:\Users\SAJID\Desktop\WATER\BRAN\serbian\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JID\Desktop\WATER\BRAN\serbian\Figure 2.tif"/>
                    <pic:cNvPicPr>
                      <a:picLocks noChangeAspect="1" noChangeArrowheads="1"/>
                    </pic:cNvPicPr>
                  </pic:nvPicPr>
                  <pic:blipFill>
                    <a:blip r:embed="rId19" cstate="print"/>
                    <a:srcRect/>
                    <a:stretch>
                      <a:fillRect/>
                    </a:stretch>
                  </pic:blipFill>
                  <pic:spPr bwMode="auto">
                    <a:xfrm>
                      <a:off x="0" y="0"/>
                      <a:ext cx="5732145" cy="4240217"/>
                    </a:xfrm>
                    <a:prstGeom prst="rect">
                      <a:avLst/>
                    </a:prstGeom>
                    <a:noFill/>
                    <a:ln w="9525">
                      <a:noFill/>
                      <a:miter lim="800000"/>
                      <a:headEnd/>
                      <a:tailEnd/>
                    </a:ln>
                  </pic:spPr>
                </pic:pic>
              </a:graphicData>
            </a:graphic>
          </wp:inline>
        </w:drawing>
      </w:r>
    </w:p>
    <w:p w:rsidR="004E5D29" w:rsidRPr="00683DC8" w:rsidRDefault="00683DC8" w:rsidP="00683DC8">
      <w:pPr>
        <w:pStyle w:val="Caption"/>
        <w:jc w:val="both"/>
        <w:rPr>
          <w:rFonts w:ascii="Times New Roman" w:hAnsi="Times New Roman" w:cs="Times New Roman"/>
          <w:b w:val="0"/>
          <w:color w:val="auto"/>
          <w:sz w:val="20"/>
          <w:szCs w:val="20"/>
        </w:rPr>
      </w:pPr>
      <w:bookmarkStart w:id="2" w:name="_Ref485293857"/>
      <w:r w:rsidRPr="00683DC8">
        <w:rPr>
          <w:rFonts w:ascii="Times New Roman" w:hAnsi="Times New Roman" w:cs="Times New Roman"/>
          <w:b w:val="0"/>
          <w:color w:val="auto"/>
          <w:sz w:val="20"/>
          <w:szCs w:val="20"/>
        </w:rPr>
        <w:t xml:space="preserve">Figure </w:t>
      </w:r>
      <w:r w:rsidR="003F70DD" w:rsidRPr="00683DC8">
        <w:rPr>
          <w:rFonts w:ascii="Times New Roman" w:hAnsi="Times New Roman" w:cs="Times New Roman"/>
          <w:b w:val="0"/>
          <w:color w:val="auto"/>
          <w:sz w:val="20"/>
          <w:szCs w:val="20"/>
        </w:rPr>
        <w:fldChar w:fldCharType="begin"/>
      </w:r>
      <w:r w:rsidRPr="00683DC8">
        <w:rPr>
          <w:rFonts w:ascii="Times New Roman" w:hAnsi="Times New Roman" w:cs="Times New Roman"/>
          <w:b w:val="0"/>
          <w:color w:val="auto"/>
          <w:sz w:val="20"/>
          <w:szCs w:val="20"/>
        </w:rPr>
        <w:instrText xml:space="preserve"> SEQ Figure \* ARABIC </w:instrText>
      </w:r>
      <w:r w:rsidR="003F70DD" w:rsidRPr="00683DC8">
        <w:rPr>
          <w:rFonts w:ascii="Times New Roman" w:hAnsi="Times New Roman" w:cs="Times New Roman"/>
          <w:b w:val="0"/>
          <w:color w:val="auto"/>
          <w:sz w:val="20"/>
          <w:szCs w:val="20"/>
        </w:rPr>
        <w:fldChar w:fldCharType="separate"/>
      </w:r>
      <w:r w:rsidR="00E228CD">
        <w:rPr>
          <w:rFonts w:ascii="Times New Roman" w:hAnsi="Times New Roman" w:cs="Times New Roman"/>
          <w:b w:val="0"/>
          <w:noProof/>
          <w:color w:val="auto"/>
          <w:sz w:val="20"/>
          <w:szCs w:val="20"/>
        </w:rPr>
        <w:t>2</w:t>
      </w:r>
      <w:r w:rsidR="003F70DD" w:rsidRPr="00683DC8">
        <w:rPr>
          <w:rFonts w:ascii="Times New Roman" w:hAnsi="Times New Roman" w:cs="Times New Roman"/>
          <w:b w:val="0"/>
          <w:color w:val="auto"/>
          <w:sz w:val="20"/>
          <w:szCs w:val="20"/>
        </w:rPr>
        <w:fldChar w:fldCharType="end"/>
      </w:r>
      <w:bookmarkEnd w:id="2"/>
      <w:r w:rsidR="007A36AB">
        <w:rPr>
          <w:rFonts w:ascii="Times New Roman" w:hAnsi="Times New Roman" w:cs="Times New Roman"/>
          <w:b w:val="0"/>
          <w:color w:val="auto"/>
          <w:sz w:val="20"/>
          <w:szCs w:val="20"/>
        </w:rPr>
        <w:t xml:space="preserve">: Effect of </w:t>
      </w:r>
      <w:r w:rsidR="007A36AB" w:rsidRPr="00F43D77">
        <w:rPr>
          <w:rFonts w:ascii="Times New Roman" w:hAnsi="Times New Roman" w:cs="Times New Roman"/>
          <w:b w:val="0"/>
          <w:color w:val="0070C0"/>
          <w:sz w:val="20"/>
          <w:szCs w:val="20"/>
        </w:rPr>
        <w:t>Preh</w:t>
      </w:r>
      <w:r w:rsidRPr="00F43D77">
        <w:rPr>
          <w:rFonts w:ascii="Times New Roman" w:hAnsi="Times New Roman" w:cs="Times New Roman"/>
          <w:b w:val="0"/>
          <w:color w:val="0070C0"/>
          <w:sz w:val="20"/>
          <w:szCs w:val="20"/>
        </w:rPr>
        <w:t>eating</w:t>
      </w:r>
      <w:r w:rsidRPr="00683DC8">
        <w:rPr>
          <w:rFonts w:ascii="Times New Roman" w:hAnsi="Times New Roman" w:cs="Times New Roman"/>
          <w:b w:val="0"/>
          <w:color w:val="auto"/>
          <w:sz w:val="20"/>
          <w:szCs w:val="20"/>
        </w:rPr>
        <w:t xml:space="preserve"> Temperature on oil extraction yields with solvent </w:t>
      </w:r>
      <w:r w:rsidR="007A36AB">
        <w:rPr>
          <w:rFonts w:ascii="Times New Roman" w:hAnsi="Times New Roman" w:cs="Times New Roman"/>
          <w:b w:val="0"/>
          <w:color w:val="auto"/>
          <w:sz w:val="20"/>
          <w:szCs w:val="20"/>
        </w:rPr>
        <w:t xml:space="preserve">system S8, </w:t>
      </w:r>
      <w:r w:rsidR="007A36AB" w:rsidRPr="00F43D77">
        <w:rPr>
          <w:rFonts w:ascii="Times New Roman" w:hAnsi="Times New Roman" w:cs="Times New Roman"/>
          <w:b w:val="0"/>
          <w:color w:val="0070C0"/>
          <w:sz w:val="20"/>
          <w:szCs w:val="20"/>
        </w:rPr>
        <w:t>Preh</w:t>
      </w:r>
      <w:r w:rsidR="00577834" w:rsidRPr="00F43D77">
        <w:rPr>
          <w:rFonts w:ascii="Times New Roman" w:hAnsi="Times New Roman" w:cs="Times New Roman"/>
          <w:b w:val="0"/>
          <w:color w:val="0070C0"/>
          <w:sz w:val="20"/>
          <w:szCs w:val="20"/>
        </w:rPr>
        <w:t>eating</w:t>
      </w:r>
      <w:r w:rsidR="00577834">
        <w:rPr>
          <w:rFonts w:ascii="Times New Roman" w:hAnsi="Times New Roman" w:cs="Times New Roman"/>
          <w:b w:val="0"/>
          <w:color w:val="auto"/>
          <w:sz w:val="20"/>
          <w:szCs w:val="20"/>
        </w:rPr>
        <w:t xml:space="preserve"> Time (3 m</w:t>
      </w:r>
      <w:r w:rsidRPr="00683DC8">
        <w:rPr>
          <w:rFonts w:ascii="Times New Roman" w:hAnsi="Times New Roman" w:cs="Times New Roman"/>
          <w:b w:val="0"/>
          <w:color w:val="auto"/>
          <w:sz w:val="20"/>
          <w:szCs w:val="20"/>
        </w:rPr>
        <w:t xml:space="preserve">in), Particle Size (&lt;149 </w:t>
      </w:r>
      <w:r w:rsidR="00577834">
        <w:rPr>
          <w:rFonts w:ascii="Times New Roman" w:hAnsi="Times New Roman" w:cs="Times New Roman"/>
          <w:b w:val="0"/>
          <w:color w:val="auto"/>
          <w:sz w:val="20"/>
          <w:szCs w:val="20"/>
        </w:rPr>
        <w:t>µm obtained with 100 m</w:t>
      </w:r>
      <w:r w:rsidRPr="00683DC8">
        <w:rPr>
          <w:rFonts w:ascii="Times New Roman" w:hAnsi="Times New Roman" w:cs="Times New Roman"/>
          <w:b w:val="0"/>
          <w:color w:val="auto"/>
          <w:sz w:val="20"/>
          <w:szCs w:val="20"/>
        </w:rPr>
        <w:t xml:space="preserve">esh sieve), Solvent </w:t>
      </w:r>
      <w:r w:rsidR="00577834">
        <w:rPr>
          <w:rFonts w:ascii="Times New Roman" w:hAnsi="Times New Roman" w:cs="Times New Roman"/>
          <w:b w:val="0"/>
          <w:color w:val="auto"/>
          <w:sz w:val="20"/>
          <w:szCs w:val="20"/>
        </w:rPr>
        <w:t xml:space="preserve">to Bran ratio </w:t>
      </w:r>
      <w:r w:rsidR="00986EB1">
        <w:rPr>
          <w:rFonts w:ascii="Times New Roman" w:hAnsi="Times New Roman" w:cs="Times New Roman"/>
          <w:b w:val="0"/>
          <w:color w:val="auto"/>
          <w:sz w:val="20"/>
          <w:szCs w:val="20"/>
        </w:rPr>
        <w:t>5, and Stirring 100 RPM (15 m</w:t>
      </w:r>
      <w:r w:rsidRPr="00683DC8">
        <w:rPr>
          <w:rFonts w:ascii="Times New Roman" w:hAnsi="Times New Roman" w:cs="Times New Roman"/>
          <w:b w:val="0"/>
          <w:color w:val="auto"/>
          <w:sz w:val="20"/>
          <w:szCs w:val="20"/>
        </w:rPr>
        <w:t>in)</w:t>
      </w:r>
    </w:p>
    <w:p w:rsidR="00094372" w:rsidRPr="00F43D77" w:rsidRDefault="007A36AB" w:rsidP="007A36AB">
      <w:pPr>
        <w:spacing w:before="240" w:line="360" w:lineRule="auto"/>
        <w:rPr>
          <w:rFonts w:ascii="Times New Roman" w:hAnsi="Times New Roman" w:cs="Times New Roman"/>
          <w:i/>
          <w:color w:val="0070C0"/>
          <w:sz w:val="24"/>
          <w:szCs w:val="24"/>
        </w:rPr>
      </w:pPr>
      <w:r w:rsidRPr="00F43D77">
        <w:rPr>
          <w:rFonts w:ascii="Times New Roman" w:hAnsi="Times New Roman" w:cs="Times New Roman"/>
          <w:i/>
          <w:color w:val="0070C0"/>
          <w:sz w:val="24"/>
          <w:szCs w:val="24"/>
        </w:rPr>
        <w:t>The effect of the bran particle s</w:t>
      </w:r>
      <w:r w:rsidR="00094372" w:rsidRPr="00F43D77">
        <w:rPr>
          <w:rFonts w:ascii="Times New Roman" w:hAnsi="Times New Roman" w:cs="Times New Roman"/>
          <w:i/>
          <w:color w:val="0070C0"/>
          <w:sz w:val="24"/>
          <w:szCs w:val="24"/>
        </w:rPr>
        <w:t>ize</w:t>
      </w:r>
      <w:r w:rsidR="008430A3" w:rsidRPr="00F43D77">
        <w:rPr>
          <w:rFonts w:ascii="Times New Roman" w:hAnsi="Times New Roman" w:cs="Times New Roman"/>
          <w:i/>
          <w:color w:val="0070C0"/>
          <w:sz w:val="24"/>
          <w:szCs w:val="24"/>
        </w:rPr>
        <w:t xml:space="preserve"> </w:t>
      </w:r>
    </w:p>
    <w:p w:rsidR="007A6852" w:rsidRDefault="007A6852" w:rsidP="00EC36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particle size of bran may also govern the percentage recovery of </w:t>
      </w:r>
      <w:r w:rsidR="007A36AB" w:rsidRPr="00F43D77">
        <w:rPr>
          <w:rFonts w:ascii="Times New Roman" w:hAnsi="Times New Roman" w:cs="Times New Roman"/>
          <w:color w:val="0070C0"/>
          <w:sz w:val="24"/>
          <w:szCs w:val="24"/>
        </w:rPr>
        <w:t>the RBO</w:t>
      </w:r>
      <w:r w:rsidR="00CA1674">
        <w:rPr>
          <w:rFonts w:ascii="Times New Roman" w:hAnsi="Times New Roman" w:cs="Times New Roman"/>
          <w:sz w:val="24"/>
          <w:szCs w:val="24"/>
        </w:rPr>
        <w:t>,</w:t>
      </w:r>
      <w:r>
        <w:rPr>
          <w:rFonts w:ascii="Times New Roman" w:hAnsi="Times New Roman" w:cs="Times New Roman"/>
          <w:sz w:val="24"/>
          <w:szCs w:val="24"/>
        </w:rPr>
        <w:t xml:space="preserve"> substantially.</w:t>
      </w:r>
      <w:r w:rsidR="00CE3998">
        <w:rPr>
          <w:rFonts w:ascii="Times New Roman" w:hAnsi="Times New Roman" w:cs="Times New Roman"/>
          <w:sz w:val="24"/>
          <w:szCs w:val="24"/>
        </w:rPr>
        <w:t xml:space="preserve"> Further, energy efficient RBO recovery can be achieved when bran particle size is optimized.</w:t>
      </w:r>
      <w:r>
        <w:rPr>
          <w:rFonts w:ascii="Times New Roman" w:hAnsi="Times New Roman" w:cs="Times New Roman"/>
          <w:sz w:val="24"/>
          <w:szCs w:val="24"/>
        </w:rPr>
        <w:t xml:space="preserve"> In order to examine the influence of bran particle size on oil extraction, a plot between variable particle sizes and their corresponding oil yields has been shown in </w:t>
      </w:r>
      <w:fldSimple w:instr=" REF _Ref485293883 \h  \* MERGEFORMAT ">
        <w:r w:rsidR="00E228CD" w:rsidRPr="007A36AB">
          <w:rPr>
            <w:rFonts w:ascii="Times New Roman" w:hAnsi="Times New Roman" w:cs="Times New Roman"/>
            <w:b/>
            <w:sz w:val="24"/>
            <w:szCs w:val="24"/>
          </w:rPr>
          <w:t xml:space="preserve">Fig. </w:t>
        </w:r>
        <w:r w:rsidR="00E228CD" w:rsidRPr="007A36AB">
          <w:rPr>
            <w:rFonts w:ascii="Times New Roman" w:hAnsi="Times New Roman" w:cs="Times New Roman"/>
            <w:b/>
            <w:noProof/>
            <w:sz w:val="24"/>
            <w:szCs w:val="24"/>
          </w:rPr>
          <w:t>3</w:t>
        </w:r>
      </w:fldSimple>
      <w:r w:rsidR="0001282C">
        <w:rPr>
          <w:rFonts w:ascii="Times New Roman" w:hAnsi="Times New Roman" w:cs="Times New Roman"/>
          <w:sz w:val="24"/>
          <w:szCs w:val="24"/>
        </w:rPr>
        <w:t xml:space="preserve">, keeping </w:t>
      </w:r>
      <w:r w:rsidR="007A36AB" w:rsidRPr="00F43D77">
        <w:rPr>
          <w:rFonts w:ascii="Times New Roman" w:hAnsi="Times New Roman" w:cs="Times New Roman"/>
          <w:color w:val="0070C0"/>
          <w:sz w:val="24"/>
          <w:szCs w:val="24"/>
        </w:rPr>
        <w:t>the</w:t>
      </w:r>
      <w:r w:rsidR="007A36AB">
        <w:rPr>
          <w:rFonts w:ascii="Times New Roman" w:hAnsi="Times New Roman" w:cs="Times New Roman"/>
          <w:sz w:val="24"/>
          <w:szCs w:val="24"/>
        </w:rPr>
        <w:t xml:space="preserve"> </w:t>
      </w:r>
      <w:r w:rsidR="0001282C">
        <w:rPr>
          <w:rFonts w:ascii="Times New Roman" w:hAnsi="Times New Roman" w:cs="Times New Roman"/>
          <w:sz w:val="24"/>
          <w:szCs w:val="24"/>
        </w:rPr>
        <w:t>rest of the processing parameters uniform</w:t>
      </w:r>
      <w:r>
        <w:rPr>
          <w:rFonts w:ascii="Times New Roman" w:hAnsi="Times New Roman" w:cs="Times New Roman"/>
          <w:sz w:val="24"/>
          <w:szCs w:val="24"/>
        </w:rPr>
        <w:t xml:space="preserve">. </w:t>
      </w:r>
    </w:p>
    <w:p w:rsidR="00683DC8" w:rsidRDefault="00986EB1" w:rsidP="007862E9">
      <w:pPr>
        <w:keepNext/>
        <w:spacing w:after="0" w:line="240" w:lineRule="auto"/>
        <w:jc w:val="both"/>
      </w:pPr>
      <w:r>
        <w:rPr>
          <w:noProof/>
        </w:rPr>
        <w:lastRenderedPageBreak/>
        <w:drawing>
          <wp:inline distT="0" distB="0" distL="0" distR="0">
            <wp:extent cx="5732145" cy="4430983"/>
            <wp:effectExtent l="19050" t="0" r="1905" b="0"/>
            <wp:docPr id="2" name="Picture 9" descr="C:\Users\SAJID\Desktop\WATER\BRAN\serbian\Revised version\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JID\Desktop\WATER\BRAN\serbian\Revised version\Figure 3.tif"/>
                    <pic:cNvPicPr>
                      <a:picLocks noChangeAspect="1" noChangeArrowheads="1"/>
                    </pic:cNvPicPr>
                  </pic:nvPicPr>
                  <pic:blipFill>
                    <a:blip r:embed="rId20" cstate="print"/>
                    <a:srcRect/>
                    <a:stretch>
                      <a:fillRect/>
                    </a:stretch>
                  </pic:blipFill>
                  <pic:spPr bwMode="auto">
                    <a:xfrm>
                      <a:off x="0" y="0"/>
                      <a:ext cx="5732145" cy="4430983"/>
                    </a:xfrm>
                    <a:prstGeom prst="rect">
                      <a:avLst/>
                    </a:prstGeom>
                    <a:noFill/>
                    <a:ln w="9525">
                      <a:noFill/>
                      <a:miter lim="800000"/>
                      <a:headEnd/>
                      <a:tailEnd/>
                    </a:ln>
                  </pic:spPr>
                </pic:pic>
              </a:graphicData>
            </a:graphic>
          </wp:inline>
        </w:drawing>
      </w:r>
    </w:p>
    <w:p w:rsidR="00CA1674" w:rsidRPr="00683DC8" w:rsidRDefault="00683DC8" w:rsidP="00683DC8">
      <w:pPr>
        <w:pStyle w:val="Caption"/>
        <w:jc w:val="both"/>
        <w:rPr>
          <w:rFonts w:ascii="Times New Roman" w:hAnsi="Times New Roman" w:cs="Times New Roman"/>
          <w:b w:val="0"/>
          <w:color w:val="auto"/>
          <w:sz w:val="20"/>
          <w:szCs w:val="20"/>
        </w:rPr>
      </w:pPr>
      <w:bookmarkStart w:id="3" w:name="_Ref485293883"/>
      <w:r w:rsidRPr="00683DC8">
        <w:rPr>
          <w:rFonts w:ascii="Times New Roman" w:hAnsi="Times New Roman" w:cs="Times New Roman"/>
          <w:b w:val="0"/>
          <w:color w:val="auto"/>
          <w:sz w:val="20"/>
          <w:szCs w:val="20"/>
        </w:rPr>
        <w:t xml:space="preserve">Figure </w:t>
      </w:r>
      <w:r w:rsidR="003F70DD" w:rsidRPr="00683DC8">
        <w:rPr>
          <w:rFonts w:ascii="Times New Roman" w:hAnsi="Times New Roman" w:cs="Times New Roman"/>
          <w:b w:val="0"/>
          <w:color w:val="auto"/>
          <w:sz w:val="20"/>
          <w:szCs w:val="20"/>
        </w:rPr>
        <w:fldChar w:fldCharType="begin"/>
      </w:r>
      <w:r w:rsidRPr="00683DC8">
        <w:rPr>
          <w:rFonts w:ascii="Times New Roman" w:hAnsi="Times New Roman" w:cs="Times New Roman"/>
          <w:b w:val="0"/>
          <w:color w:val="auto"/>
          <w:sz w:val="20"/>
          <w:szCs w:val="20"/>
        </w:rPr>
        <w:instrText xml:space="preserve"> SEQ Figure \* ARABIC </w:instrText>
      </w:r>
      <w:r w:rsidR="003F70DD" w:rsidRPr="00683DC8">
        <w:rPr>
          <w:rFonts w:ascii="Times New Roman" w:hAnsi="Times New Roman" w:cs="Times New Roman"/>
          <w:b w:val="0"/>
          <w:color w:val="auto"/>
          <w:sz w:val="20"/>
          <w:szCs w:val="20"/>
        </w:rPr>
        <w:fldChar w:fldCharType="separate"/>
      </w:r>
      <w:r w:rsidR="00E228CD">
        <w:rPr>
          <w:rFonts w:ascii="Times New Roman" w:hAnsi="Times New Roman" w:cs="Times New Roman"/>
          <w:b w:val="0"/>
          <w:noProof/>
          <w:color w:val="auto"/>
          <w:sz w:val="20"/>
          <w:szCs w:val="20"/>
        </w:rPr>
        <w:t>3</w:t>
      </w:r>
      <w:r w:rsidR="003F70DD" w:rsidRPr="00683DC8">
        <w:rPr>
          <w:rFonts w:ascii="Times New Roman" w:hAnsi="Times New Roman" w:cs="Times New Roman"/>
          <w:b w:val="0"/>
          <w:color w:val="auto"/>
          <w:sz w:val="20"/>
          <w:szCs w:val="20"/>
        </w:rPr>
        <w:fldChar w:fldCharType="end"/>
      </w:r>
      <w:bookmarkEnd w:id="3"/>
      <w:r w:rsidRPr="00683DC8">
        <w:rPr>
          <w:rFonts w:ascii="Times New Roman" w:hAnsi="Times New Roman" w:cs="Times New Roman"/>
          <w:b w:val="0"/>
          <w:color w:val="auto"/>
          <w:sz w:val="20"/>
          <w:szCs w:val="20"/>
        </w:rPr>
        <w:t>: Effect of bran particle size on oil recovery with solvent system</w:t>
      </w:r>
      <w:r w:rsidR="00073577">
        <w:rPr>
          <w:rFonts w:ascii="Times New Roman" w:hAnsi="Times New Roman" w:cs="Times New Roman"/>
          <w:b w:val="0"/>
          <w:color w:val="auto"/>
          <w:sz w:val="20"/>
          <w:szCs w:val="20"/>
        </w:rPr>
        <w:t xml:space="preserve"> S8, </w:t>
      </w:r>
      <w:r w:rsidR="00073577" w:rsidRPr="00F43D77">
        <w:rPr>
          <w:rFonts w:ascii="Times New Roman" w:hAnsi="Times New Roman" w:cs="Times New Roman"/>
          <w:b w:val="0"/>
          <w:color w:val="0070C0"/>
          <w:sz w:val="20"/>
          <w:szCs w:val="20"/>
        </w:rPr>
        <w:t>Preh</w:t>
      </w:r>
      <w:r w:rsidRPr="00F43D77">
        <w:rPr>
          <w:rFonts w:ascii="Times New Roman" w:hAnsi="Times New Roman" w:cs="Times New Roman"/>
          <w:b w:val="0"/>
          <w:color w:val="0070C0"/>
          <w:sz w:val="20"/>
          <w:szCs w:val="20"/>
        </w:rPr>
        <w:t>eating</w:t>
      </w:r>
      <w:r w:rsidRPr="00683DC8">
        <w:rPr>
          <w:rFonts w:ascii="Times New Roman" w:hAnsi="Times New Roman" w:cs="Times New Roman"/>
          <w:b w:val="0"/>
          <w:color w:val="auto"/>
          <w:sz w:val="20"/>
          <w:szCs w:val="20"/>
        </w:rPr>
        <w:t xml:space="preserve"> Temperature 60</w:t>
      </w:r>
      <w:r w:rsidRPr="00460F41">
        <w:rPr>
          <w:rFonts w:ascii="Times New Roman" w:hAnsi="Times New Roman" w:cs="Times New Roman"/>
          <w:b w:val="0"/>
          <w:color w:val="auto"/>
          <w:sz w:val="20"/>
          <w:szCs w:val="20"/>
          <w:vertAlign w:val="superscript"/>
        </w:rPr>
        <w:t>o</w:t>
      </w:r>
      <w:r w:rsidRPr="00683DC8">
        <w:rPr>
          <w:rFonts w:ascii="Times New Roman" w:hAnsi="Times New Roman" w:cs="Times New Roman"/>
          <w:b w:val="0"/>
          <w:color w:val="auto"/>
          <w:sz w:val="20"/>
          <w:szCs w:val="20"/>
        </w:rPr>
        <w:t xml:space="preserve">C (3 </w:t>
      </w:r>
      <w:r w:rsidR="00986EB1">
        <w:rPr>
          <w:rFonts w:ascii="Times New Roman" w:hAnsi="Times New Roman" w:cs="Times New Roman"/>
          <w:b w:val="0"/>
          <w:color w:val="auto"/>
          <w:sz w:val="20"/>
          <w:szCs w:val="20"/>
        </w:rPr>
        <w:t>m</w:t>
      </w:r>
      <w:r w:rsidRPr="00683DC8">
        <w:rPr>
          <w:rFonts w:ascii="Times New Roman" w:hAnsi="Times New Roman" w:cs="Times New Roman"/>
          <w:b w:val="0"/>
          <w:color w:val="auto"/>
          <w:sz w:val="20"/>
          <w:szCs w:val="20"/>
        </w:rPr>
        <w:t xml:space="preserve">in), Solvent </w:t>
      </w:r>
      <w:r w:rsidR="00986EB1">
        <w:rPr>
          <w:rFonts w:ascii="Times New Roman" w:hAnsi="Times New Roman" w:cs="Times New Roman"/>
          <w:b w:val="0"/>
          <w:color w:val="auto"/>
          <w:sz w:val="20"/>
          <w:szCs w:val="20"/>
        </w:rPr>
        <w:t>to Bran ratio 5, and Stirring 100 RPM (15 m</w:t>
      </w:r>
      <w:r w:rsidRPr="00683DC8">
        <w:rPr>
          <w:rFonts w:ascii="Times New Roman" w:hAnsi="Times New Roman" w:cs="Times New Roman"/>
          <w:b w:val="0"/>
          <w:color w:val="auto"/>
          <w:sz w:val="20"/>
          <w:szCs w:val="20"/>
        </w:rPr>
        <w:t>in)</w:t>
      </w:r>
    </w:p>
    <w:p w:rsidR="009B2314" w:rsidRPr="00AE35D1" w:rsidRDefault="00792112" w:rsidP="00EC361C">
      <w:pPr>
        <w:spacing w:line="360" w:lineRule="auto"/>
        <w:jc w:val="both"/>
        <w:rPr>
          <w:rFonts w:ascii="Times New Roman" w:hAnsi="Times New Roman" w:cs="Times New Roman"/>
          <w:color w:val="0070C0"/>
          <w:sz w:val="24"/>
          <w:szCs w:val="24"/>
        </w:rPr>
      </w:pPr>
      <w:r>
        <w:rPr>
          <w:rFonts w:ascii="Times New Roman" w:hAnsi="Times New Roman" w:cs="Times New Roman"/>
          <w:sz w:val="24"/>
          <w:szCs w:val="24"/>
        </w:rPr>
        <w:t>As a general trend, i</w:t>
      </w:r>
      <w:r w:rsidR="00B62A93">
        <w:rPr>
          <w:rFonts w:ascii="Times New Roman" w:hAnsi="Times New Roman" w:cs="Times New Roman"/>
          <w:sz w:val="24"/>
          <w:szCs w:val="24"/>
        </w:rPr>
        <w:t xml:space="preserve">t has been noticed that </w:t>
      </w:r>
      <w:r>
        <w:rPr>
          <w:rFonts w:ascii="Times New Roman" w:hAnsi="Times New Roman" w:cs="Times New Roman"/>
          <w:sz w:val="24"/>
          <w:szCs w:val="24"/>
        </w:rPr>
        <w:t>w</w:t>
      </w:r>
      <w:r w:rsidR="009B2314">
        <w:rPr>
          <w:rFonts w:ascii="Times New Roman" w:hAnsi="Times New Roman" w:cs="Times New Roman"/>
          <w:sz w:val="24"/>
          <w:szCs w:val="24"/>
        </w:rPr>
        <w:t>hen</w:t>
      </w:r>
      <w:r>
        <w:rPr>
          <w:rFonts w:ascii="Times New Roman" w:hAnsi="Times New Roman" w:cs="Times New Roman"/>
          <w:sz w:val="24"/>
          <w:szCs w:val="24"/>
        </w:rPr>
        <w:t xml:space="preserve"> </w:t>
      </w:r>
      <w:r w:rsidR="00073577" w:rsidRPr="00F43D77">
        <w:rPr>
          <w:rFonts w:ascii="Times New Roman" w:hAnsi="Times New Roman" w:cs="Times New Roman"/>
          <w:color w:val="0070C0"/>
          <w:sz w:val="24"/>
          <w:szCs w:val="24"/>
        </w:rPr>
        <w:t>the</w:t>
      </w:r>
      <w:r w:rsidR="00073577">
        <w:rPr>
          <w:rFonts w:ascii="Times New Roman" w:hAnsi="Times New Roman" w:cs="Times New Roman"/>
          <w:sz w:val="24"/>
          <w:szCs w:val="24"/>
        </w:rPr>
        <w:t xml:space="preserve"> </w:t>
      </w:r>
      <w:r>
        <w:rPr>
          <w:rFonts w:ascii="Times New Roman" w:hAnsi="Times New Roman" w:cs="Times New Roman"/>
          <w:sz w:val="24"/>
          <w:szCs w:val="24"/>
        </w:rPr>
        <w:t>larger</w:t>
      </w:r>
      <w:r w:rsidR="009B2314">
        <w:rPr>
          <w:rFonts w:ascii="Times New Roman" w:hAnsi="Times New Roman" w:cs="Times New Roman"/>
          <w:sz w:val="24"/>
          <w:szCs w:val="24"/>
        </w:rPr>
        <w:t xml:space="preserve"> particle</w:t>
      </w:r>
      <w:r w:rsidR="004E3D12">
        <w:rPr>
          <w:rFonts w:ascii="Times New Roman" w:hAnsi="Times New Roman" w:cs="Times New Roman"/>
          <w:sz w:val="24"/>
          <w:szCs w:val="24"/>
        </w:rPr>
        <w:t>s</w:t>
      </w:r>
      <w:r w:rsidR="009B2314">
        <w:rPr>
          <w:rFonts w:ascii="Times New Roman" w:hAnsi="Times New Roman" w:cs="Times New Roman"/>
          <w:sz w:val="24"/>
          <w:szCs w:val="24"/>
        </w:rPr>
        <w:t xml:space="preserve"> </w:t>
      </w:r>
      <w:r>
        <w:rPr>
          <w:rFonts w:ascii="Times New Roman" w:hAnsi="Times New Roman" w:cs="Times New Roman"/>
          <w:sz w:val="24"/>
          <w:szCs w:val="24"/>
        </w:rPr>
        <w:t>are used, percentage recoveries of oil are low</w:t>
      </w:r>
      <w:r w:rsidR="00A271B4">
        <w:rPr>
          <w:rFonts w:ascii="Times New Roman" w:hAnsi="Times New Roman" w:cs="Times New Roman"/>
          <w:sz w:val="24"/>
          <w:szCs w:val="24"/>
        </w:rPr>
        <w:t>er</w:t>
      </w:r>
      <w:r>
        <w:rPr>
          <w:rFonts w:ascii="Times New Roman" w:hAnsi="Times New Roman" w:cs="Times New Roman"/>
          <w:sz w:val="24"/>
          <w:szCs w:val="24"/>
        </w:rPr>
        <w:t xml:space="preserve"> compared to the ones, obtained with smaller particle</w:t>
      </w:r>
      <w:r w:rsidR="004E3D12">
        <w:rPr>
          <w:rFonts w:ascii="Times New Roman" w:hAnsi="Times New Roman" w:cs="Times New Roman"/>
          <w:sz w:val="24"/>
          <w:szCs w:val="24"/>
        </w:rPr>
        <w:t>s</w:t>
      </w:r>
      <w:r>
        <w:rPr>
          <w:rFonts w:ascii="Times New Roman" w:hAnsi="Times New Roman" w:cs="Times New Roman"/>
          <w:sz w:val="24"/>
          <w:szCs w:val="24"/>
        </w:rPr>
        <w:t>.</w:t>
      </w:r>
      <w:r w:rsidR="00A57018" w:rsidRPr="00A57018">
        <w:rPr>
          <w:rFonts w:ascii="Times New Roman" w:hAnsi="Times New Roman" w:cs="Times New Roman"/>
          <w:sz w:val="24"/>
          <w:szCs w:val="24"/>
        </w:rPr>
        <w:t xml:space="preserve"> </w:t>
      </w:r>
      <w:r w:rsidR="00A57018">
        <w:rPr>
          <w:rFonts w:ascii="Times New Roman" w:hAnsi="Times New Roman" w:cs="Times New Roman"/>
          <w:sz w:val="24"/>
          <w:szCs w:val="24"/>
        </w:rPr>
        <w:t>For instance when particle size is &lt;250</w:t>
      </w:r>
      <w:r w:rsidR="00152A12">
        <w:rPr>
          <w:rFonts w:ascii="Times New Roman" w:hAnsi="Times New Roman" w:cs="Times New Roman"/>
          <w:sz w:val="24"/>
          <w:szCs w:val="24"/>
        </w:rPr>
        <w:t xml:space="preserve"> </w:t>
      </w:r>
      <w:r w:rsidR="00152A12" w:rsidRPr="00152A12">
        <w:rPr>
          <w:rFonts w:ascii="Times New Roman" w:hAnsi="Times New Roman" w:cs="Times New Roman"/>
          <w:sz w:val="24"/>
          <w:szCs w:val="24"/>
        </w:rPr>
        <w:t>µm</w:t>
      </w:r>
      <w:r w:rsidR="00A57018">
        <w:rPr>
          <w:rFonts w:ascii="Times New Roman" w:hAnsi="Times New Roman" w:cs="Times New Roman"/>
          <w:sz w:val="24"/>
          <w:szCs w:val="24"/>
        </w:rPr>
        <w:t xml:space="preserve"> (obtained with 60 Mesh sieve), the extraction yields of oil is only 81.37%.</w:t>
      </w:r>
      <w:r>
        <w:rPr>
          <w:rFonts w:ascii="Times New Roman" w:hAnsi="Times New Roman" w:cs="Times New Roman"/>
          <w:sz w:val="24"/>
          <w:szCs w:val="24"/>
        </w:rPr>
        <w:t xml:space="preserve"> </w:t>
      </w:r>
      <w:r w:rsidR="00A271B4">
        <w:rPr>
          <w:rFonts w:ascii="Times New Roman" w:hAnsi="Times New Roman" w:cs="Times New Roman"/>
          <w:sz w:val="24"/>
          <w:szCs w:val="24"/>
        </w:rPr>
        <w:t xml:space="preserve">The reason is, when bran with large particle size is used, the ability of solvent to dissolve </w:t>
      </w:r>
      <w:r w:rsidR="00073577" w:rsidRPr="00F43D77">
        <w:rPr>
          <w:rFonts w:ascii="Times New Roman" w:hAnsi="Times New Roman" w:cs="Times New Roman"/>
          <w:color w:val="0070C0"/>
          <w:sz w:val="24"/>
          <w:szCs w:val="24"/>
        </w:rPr>
        <w:t>the RBO</w:t>
      </w:r>
      <w:r w:rsidR="00073577">
        <w:rPr>
          <w:rFonts w:ascii="Times New Roman" w:hAnsi="Times New Roman" w:cs="Times New Roman"/>
          <w:sz w:val="24"/>
          <w:szCs w:val="24"/>
        </w:rPr>
        <w:t xml:space="preserve"> is reduced </w:t>
      </w:r>
      <w:r w:rsidR="00A271B4" w:rsidRPr="00F43D77">
        <w:rPr>
          <w:rFonts w:ascii="Times New Roman" w:hAnsi="Times New Roman" w:cs="Times New Roman"/>
          <w:color w:val="0070C0"/>
          <w:sz w:val="24"/>
          <w:szCs w:val="24"/>
        </w:rPr>
        <w:t>f</w:t>
      </w:r>
      <w:r w:rsidR="00073577" w:rsidRPr="00F43D77">
        <w:rPr>
          <w:rFonts w:ascii="Times New Roman" w:hAnsi="Times New Roman" w:cs="Times New Roman"/>
          <w:color w:val="0070C0"/>
          <w:sz w:val="24"/>
          <w:szCs w:val="24"/>
        </w:rPr>
        <w:t>or</w:t>
      </w:r>
      <w:r w:rsidR="00A271B4">
        <w:rPr>
          <w:rFonts w:ascii="Times New Roman" w:hAnsi="Times New Roman" w:cs="Times New Roman"/>
          <w:sz w:val="24"/>
          <w:szCs w:val="24"/>
        </w:rPr>
        <w:t xml:space="preserve"> two reasons. First, heat transfer to the inbound oil is decreased and thus secretion of </w:t>
      </w:r>
      <w:r w:rsidR="00073577" w:rsidRPr="00F43D77">
        <w:rPr>
          <w:rFonts w:ascii="Times New Roman" w:hAnsi="Times New Roman" w:cs="Times New Roman"/>
          <w:color w:val="0070C0"/>
          <w:sz w:val="24"/>
          <w:szCs w:val="24"/>
        </w:rPr>
        <w:t xml:space="preserve">the </w:t>
      </w:r>
      <w:r w:rsidR="00A271B4">
        <w:rPr>
          <w:rFonts w:ascii="Times New Roman" w:hAnsi="Times New Roman" w:cs="Times New Roman"/>
          <w:sz w:val="24"/>
          <w:szCs w:val="24"/>
        </w:rPr>
        <w:t xml:space="preserve">oil from </w:t>
      </w:r>
      <w:r w:rsidR="00073577" w:rsidRPr="00F43D77">
        <w:rPr>
          <w:rFonts w:ascii="Times New Roman" w:hAnsi="Times New Roman" w:cs="Times New Roman"/>
          <w:color w:val="0070C0"/>
          <w:sz w:val="24"/>
          <w:szCs w:val="24"/>
        </w:rPr>
        <w:t>the</w:t>
      </w:r>
      <w:r w:rsidR="00073577">
        <w:rPr>
          <w:rFonts w:ascii="Times New Roman" w:hAnsi="Times New Roman" w:cs="Times New Roman"/>
          <w:sz w:val="24"/>
          <w:szCs w:val="24"/>
        </w:rPr>
        <w:t xml:space="preserve"> </w:t>
      </w:r>
      <w:r w:rsidR="00A271B4">
        <w:rPr>
          <w:rFonts w:ascii="Times New Roman" w:hAnsi="Times New Roman" w:cs="Times New Roman"/>
          <w:sz w:val="24"/>
          <w:szCs w:val="24"/>
        </w:rPr>
        <w:t>solid bran becomes negligible. Second, the penetration distance for solvent to reach oil pockets is also increased and ultimately recovery of oil declines.</w:t>
      </w:r>
      <w:r w:rsidR="004E3D12">
        <w:rPr>
          <w:rFonts w:ascii="Times New Roman" w:hAnsi="Times New Roman" w:cs="Times New Roman"/>
          <w:sz w:val="24"/>
          <w:szCs w:val="24"/>
        </w:rPr>
        <w:t xml:space="preserve"> W</w:t>
      </w:r>
      <w:r w:rsidR="00A57018">
        <w:rPr>
          <w:rFonts w:ascii="Times New Roman" w:hAnsi="Times New Roman" w:cs="Times New Roman"/>
          <w:sz w:val="24"/>
          <w:szCs w:val="24"/>
        </w:rPr>
        <w:t>hen particle sizes are reduced</w:t>
      </w:r>
      <w:r w:rsidR="004E3D12">
        <w:rPr>
          <w:rFonts w:ascii="Times New Roman" w:hAnsi="Times New Roman" w:cs="Times New Roman"/>
          <w:sz w:val="24"/>
          <w:szCs w:val="24"/>
        </w:rPr>
        <w:t xml:space="preserve"> from &lt;250 to &lt;125 </w:t>
      </w:r>
      <w:r w:rsidR="00152A12" w:rsidRPr="00152A12">
        <w:rPr>
          <w:rFonts w:ascii="Times New Roman" w:hAnsi="Times New Roman" w:cs="Times New Roman"/>
          <w:sz w:val="24"/>
          <w:szCs w:val="24"/>
        </w:rPr>
        <w:t>µm</w:t>
      </w:r>
      <w:r w:rsidR="004E3D12">
        <w:rPr>
          <w:rFonts w:ascii="Times New Roman" w:hAnsi="Times New Roman" w:cs="Times New Roman"/>
          <w:sz w:val="24"/>
          <w:szCs w:val="24"/>
        </w:rPr>
        <w:t>, the observed extraction yield</w:t>
      </w:r>
      <w:r w:rsidR="00A57018">
        <w:rPr>
          <w:rFonts w:ascii="Times New Roman" w:hAnsi="Times New Roman" w:cs="Times New Roman"/>
          <w:sz w:val="24"/>
          <w:szCs w:val="24"/>
        </w:rPr>
        <w:t xml:space="preserve"> increase</w:t>
      </w:r>
      <w:r w:rsidR="004E3D12">
        <w:rPr>
          <w:rFonts w:ascii="Times New Roman" w:hAnsi="Times New Roman" w:cs="Times New Roman"/>
          <w:sz w:val="24"/>
          <w:szCs w:val="24"/>
        </w:rPr>
        <w:t>s</w:t>
      </w:r>
      <w:r w:rsidR="00A57018">
        <w:rPr>
          <w:rFonts w:ascii="Times New Roman" w:hAnsi="Times New Roman" w:cs="Times New Roman"/>
          <w:sz w:val="24"/>
          <w:szCs w:val="24"/>
        </w:rPr>
        <w:t xml:space="preserve"> </w:t>
      </w:r>
      <w:r w:rsidR="004E3D12">
        <w:rPr>
          <w:rFonts w:ascii="Times New Roman" w:hAnsi="Times New Roman" w:cs="Times New Roman"/>
          <w:sz w:val="24"/>
          <w:szCs w:val="24"/>
        </w:rPr>
        <w:t>to 89.92%</w:t>
      </w:r>
      <w:r w:rsidR="00A57018">
        <w:rPr>
          <w:rFonts w:ascii="Times New Roman" w:hAnsi="Times New Roman" w:cs="Times New Roman"/>
          <w:sz w:val="24"/>
          <w:szCs w:val="24"/>
        </w:rPr>
        <w:t xml:space="preserve">. </w:t>
      </w:r>
      <w:r w:rsidR="004E3D12">
        <w:rPr>
          <w:rFonts w:ascii="Times New Roman" w:hAnsi="Times New Roman" w:cs="Times New Roman"/>
          <w:sz w:val="24"/>
          <w:szCs w:val="24"/>
        </w:rPr>
        <w:t xml:space="preserve">However, when </w:t>
      </w:r>
      <w:r w:rsidR="00073577" w:rsidRPr="00F43D77">
        <w:rPr>
          <w:rFonts w:ascii="Times New Roman" w:hAnsi="Times New Roman" w:cs="Times New Roman"/>
          <w:color w:val="0070C0"/>
          <w:sz w:val="24"/>
          <w:szCs w:val="24"/>
        </w:rPr>
        <w:t>the</w:t>
      </w:r>
      <w:r w:rsidR="00073577">
        <w:rPr>
          <w:rFonts w:ascii="Times New Roman" w:hAnsi="Times New Roman" w:cs="Times New Roman"/>
          <w:sz w:val="24"/>
          <w:szCs w:val="24"/>
        </w:rPr>
        <w:t xml:space="preserve"> </w:t>
      </w:r>
      <w:r w:rsidR="004E3D12">
        <w:rPr>
          <w:rFonts w:ascii="Times New Roman" w:hAnsi="Times New Roman" w:cs="Times New Roman"/>
          <w:sz w:val="24"/>
          <w:szCs w:val="24"/>
        </w:rPr>
        <w:t xml:space="preserve">bran particle size is further reduced to &lt;105 </w:t>
      </w:r>
      <w:r w:rsidR="00152A12" w:rsidRPr="00152A12">
        <w:rPr>
          <w:rFonts w:ascii="Times New Roman" w:hAnsi="Times New Roman" w:cs="Times New Roman"/>
          <w:sz w:val="24"/>
          <w:szCs w:val="24"/>
        </w:rPr>
        <w:t>µm</w:t>
      </w:r>
      <w:r w:rsidR="004E3D12">
        <w:rPr>
          <w:rFonts w:ascii="Times New Roman" w:hAnsi="Times New Roman" w:cs="Times New Roman"/>
          <w:sz w:val="24"/>
          <w:szCs w:val="24"/>
        </w:rPr>
        <w:t>, only a min</w:t>
      </w:r>
      <w:r w:rsidR="00DC13FD">
        <w:rPr>
          <w:rFonts w:ascii="Times New Roman" w:hAnsi="Times New Roman" w:cs="Times New Roman"/>
          <w:sz w:val="24"/>
          <w:szCs w:val="24"/>
        </w:rPr>
        <w:t>or</w:t>
      </w:r>
      <w:r w:rsidR="004E3D12">
        <w:rPr>
          <w:rFonts w:ascii="Times New Roman" w:hAnsi="Times New Roman" w:cs="Times New Roman"/>
          <w:sz w:val="24"/>
          <w:szCs w:val="24"/>
        </w:rPr>
        <w:t xml:space="preserve"> percentage increase in </w:t>
      </w:r>
      <w:r w:rsidR="00FB1552" w:rsidRPr="00F43D77">
        <w:rPr>
          <w:rFonts w:ascii="Times New Roman" w:hAnsi="Times New Roman" w:cs="Times New Roman"/>
          <w:color w:val="0070C0"/>
          <w:sz w:val="24"/>
          <w:szCs w:val="24"/>
        </w:rPr>
        <w:t>the</w:t>
      </w:r>
      <w:r w:rsidR="00FB1552">
        <w:rPr>
          <w:rFonts w:ascii="Times New Roman" w:hAnsi="Times New Roman" w:cs="Times New Roman"/>
          <w:sz w:val="24"/>
          <w:szCs w:val="24"/>
        </w:rPr>
        <w:t xml:space="preserve"> </w:t>
      </w:r>
      <w:r w:rsidR="004E3D12">
        <w:rPr>
          <w:rFonts w:ascii="Times New Roman" w:hAnsi="Times New Roman" w:cs="Times New Roman"/>
          <w:sz w:val="24"/>
          <w:szCs w:val="24"/>
        </w:rPr>
        <w:t xml:space="preserve">oil recovery is obtained. Moreover, when particle size is decreased </w:t>
      </w:r>
      <w:r w:rsidR="00A203F4">
        <w:rPr>
          <w:rFonts w:ascii="Times New Roman" w:hAnsi="Times New Roman" w:cs="Times New Roman"/>
          <w:sz w:val="24"/>
          <w:szCs w:val="24"/>
        </w:rPr>
        <w:t xml:space="preserve">to 88 </w:t>
      </w:r>
      <w:r w:rsidR="00152A12" w:rsidRPr="00152A12">
        <w:rPr>
          <w:rFonts w:ascii="Times New Roman" w:hAnsi="Times New Roman" w:cs="Times New Roman"/>
          <w:sz w:val="24"/>
          <w:szCs w:val="24"/>
        </w:rPr>
        <w:t>µm</w:t>
      </w:r>
      <w:r w:rsidR="00A57018">
        <w:rPr>
          <w:rFonts w:ascii="Times New Roman" w:hAnsi="Times New Roman" w:cs="Times New Roman"/>
          <w:sz w:val="24"/>
          <w:szCs w:val="24"/>
        </w:rPr>
        <w:t xml:space="preserve">, </w:t>
      </w:r>
      <w:r w:rsidR="00FB1552" w:rsidRPr="00F43D77">
        <w:rPr>
          <w:rFonts w:ascii="Times New Roman" w:hAnsi="Times New Roman" w:cs="Times New Roman"/>
          <w:color w:val="0070C0"/>
          <w:sz w:val="24"/>
          <w:szCs w:val="24"/>
        </w:rPr>
        <w:t>the</w:t>
      </w:r>
      <w:r w:rsidR="00FB1552">
        <w:rPr>
          <w:rFonts w:ascii="Times New Roman" w:hAnsi="Times New Roman" w:cs="Times New Roman"/>
          <w:sz w:val="24"/>
          <w:szCs w:val="24"/>
        </w:rPr>
        <w:t xml:space="preserve"> </w:t>
      </w:r>
      <w:r w:rsidR="00A203F4">
        <w:rPr>
          <w:rFonts w:ascii="Times New Roman" w:hAnsi="Times New Roman" w:cs="Times New Roman"/>
          <w:sz w:val="24"/>
          <w:szCs w:val="24"/>
        </w:rPr>
        <w:t>extraction yield</w:t>
      </w:r>
      <w:r w:rsidR="004E3D12">
        <w:rPr>
          <w:rFonts w:ascii="Times New Roman" w:hAnsi="Times New Roman" w:cs="Times New Roman"/>
          <w:sz w:val="24"/>
          <w:szCs w:val="24"/>
        </w:rPr>
        <w:t xml:space="preserve"> decrease</w:t>
      </w:r>
      <w:r w:rsidR="00A203F4">
        <w:rPr>
          <w:rFonts w:ascii="Times New Roman" w:hAnsi="Times New Roman" w:cs="Times New Roman"/>
          <w:sz w:val="24"/>
          <w:szCs w:val="24"/>
        </w:rPr>
        <w:t>s to 89.71% and this</w:t>
      </w:r>
      <w:r w:rsidR="004E3D12">
        <w:rPr>
          <w:rFonts w:ascii="Times New Roman" w:hAnsi="Times New Roman" w:cs="Times New Roman"/>
          <w:sz w:val="24"/>
          <w:szCs w:val="24"/>
        </w:rPr>
        <w:t xml:space="preserve"> declining trend in </w:t>
      </w:r>
      <w:r w:rsidR="00FB1552" w:rsidRPr="00F43D77">
        <w:rPr>
          <w:rFonts w:ascii="Times New Roman" w:hAnsi="Times New Roman" w:cs="Times New Roman"/>
          <w:color w:val="0070C0"/>
          <w:sz w:val="24"/>
          <w:szCs w:val="24"/>
        </w:rPr>
        <w:t>the</w:t>
      </w:r>
      <w:r w:rsidR="00FB1552">
        <w:rPr>
          <w:rFonts w:ascii="Times New Roman" w:hAnsi="Times New Roman" w:cs="Times New Roman"/>
          <w:sz w:val="24"/>
          <w:szCs w:val="24"/>
        </w:rPr>
        <w:t xml:space="preserve"> </w:t>
      </w:r>
      <w:r w:rsidR="004E3D12">
        <w:rPr>
          <w:rFonts w:ascii="Times New Roman" w:hAnsi="Times New Roman" w:cs="Times New Roman"/>
          <w:sz w:val="24"/>
          <w:szCs w:val="24"/>
        </w:rPr>
        <w:t xml:space="preserve">oil </w:t>
      </w:r>
      <w:r w:rsidR="00A203F4">
        <w:rPr>
          <w:rFonts w:ascii="Times New Roman" w:hAnsi="Times New Roman" w:cs="Times New Roman"/>
          <w:sz w:val="24"/>
          <w:szCs w:val="24"/>
        </w:rPr>
        <w:t>recovery continues, even after.</w:t>
      </w:r>
      <w:r w:rsidR="00A57018">
        <w:rPr>
          <w:rFonts w:ascii="Times New Roman" w:hAnsi="Times New Roman" w:cs="Times New Roman"/>
          <w:sz w:val="24"/>
          <w:szCs w:val="24"/>
        </w:rPr>
        <w:t xml:space="preserve"> </w:t>
      </w:r>
      <w:r w:rsidR="00A203F4">
        <w:rPr>
          <w:rFonts w:ascii="Times New Roman" w:hAnsi="Times New Roman" w:cs="Times New Roman"/>
          <w:sz w:val="24"/>
          <w:szCs w:val="24"/>
        </w:rPr>
        <w:t>The cause of this depressed oil recovery is that</w:t>
      </w:r>
      <w:r w:rsidR="00953A89">
        <w:rPr>
          <w:rFonts w:ascii="Times New Roman" w:hAnsi="Times New Roman" w:cs="Times New Roman"/>
          <w:sz w:val="24"/>
          <w:szCs w:val="24"/>
        </w:rPr>
        <w:t>,</w:t>
      </w:r>
      <w:r w:rsidR="009B2314">
        <w:rPr>
          <w:rFonts w:ascii="Times New Roman" w:hAnsi="Times New Roman" w:cs="Times New Roman"/>
          <w:sz w:val="24"/>
          <w:szCs w:val="24"/>
        </w:rPr>
        <w:t xml:space="preserve"> too small a particle size will increase agglomeration tendency among bran particles. </w:t>
      </w:r>
      <w:r w:rsidR="009A4FB1">
        <w:rPr>
          <w:rFonts w:ascii="Times New Roman" w:hAnsi="Times New Roman" w:cs="Times New Roman"/>
          <w:sz w:val="24"/>
          <w:szCs w:val="24"/>
        </w:rPr>
        <w:t xml:space="preserve">Therefore, </w:t>
      </w:r>
      <w:r w:rsidR="00C208FD" w:rsidRPr="00F43D77">
        <w:rPr>
          <w:rFonts w:ascii="Times New Roman" w:hAnsi="Times New Roman" w:cs="Times New Roman"/>
          <w:color w:val="0070C0"/>
          <w:sz w:val="24"/>
          <w:szCs w:val="24"/>
        </w:rPr>
        <w:t>a</w:t>
      </w:r>
      <w:r w:rsidR="00C208FD">
        <w:rPr>
          <w:rFonts w:ascii="Times New Roman" w:hAnsi="Times New Roman" w:cs="Times New Roman"/>
          <w:sz w:val="24"/>
          <w:szCs w:val="24"/>
        </w:rPr>
        <w:t xml:space="preserve"> </w:t>
      </w:r>
      <w:r w:rsidR="009A4FB1">
        <w:rPr>
          <w:rFonts w:ascii="Times New Roman" w:hAnsi="Times New Roman" w:cs="Times New Roman"/>
          <w:sz w:val="24"/>
          <w:szCs w:val="24"/>
        </w:rPr>
        <w:t xml:space="preserve">significant amount of </w:t>
      </w:r>
      <w:r w:rsidR="009B2314">
        <w:rPr>
          <w:rFonts w:ascii="Times New Roman" w:hAnsi="Times New Roman" w:cs="Times New Roman"/>
          <w:sz w:val="24"/>
          <w:szCs w:val="24"/>
        </w:rPr>
        <w:t xml:space="preserve">stirring </w:t>
      </w:r>
      <w:r w:rsidR="009A4FB1">
        <w:rPr>
          <w:rFonts w:ascii="Times New Roman" w:hAnsi="Times New Roman" w:cs="Times New Roman"/>
          <w:sz w:val="24"/>
          <w:szCs w:val="24"/>
        </w:rPr>
        <w:t xml:space="preserve">energy is consumed in distorting such agglomerates and thus availability of energy for </w:t>
      </w:r>
      <w:r w:rsidR="00C208FD" w:rsidRPr="00F43D77">
        <w:rPr>
          <w:rFonts w:ascii="Times New Roman" w:hAnsi="Times New Roman" w:cs="Times New Roman"/>
          <w:color w:val="0070C0"/>
          <w:sz w:val="24"/>
          <w:szCs w:val="24"/>
        </w:rPr>
        <w:t>the</w:t>
      </w:r>
      <w:r w:rsidR="00C208FD">
        <w:rPr>
          <w:rFonts w:ascii="Times New Roman" w:hAnsi="Times New Roman" w:cs="Times New Roman"/>
          <w:sz w:val="24"/>
          <w:szCs w:val="24"/>
        </w:rPr>
        <w:t xml:space="preserve"> </w:t>
      </w:r>
      <w:r w:rsidR="00A203F4">
        <w:rPr>
          <w:rFonts w:ascii="Times New Roman" w:hAnsi="Times New Roman" w:cs="Times New Roman"/>
          <w:sz w:val="24"/>
          <w:szCs w:val="24"/>
        </w:rPr>
        <w:t xml:space="preserve">solvent </w:t>
      </w:r>
      <w:r w:rsidR="009A4FB1">
        <w:rPr>
          <w:rFonts w:ascii="Times New Roman" w:hAnsi="Times New Roman" w:cs="Times New Roman"/>
          <w:sz w:val="24"/>
          <w:szCs w:val="24"/>
        </w:rPr>
        <w:t xml:space="preserve">penetration </w:t>
      </w:r>
      <w:r w:rsidR="00A203F4">
        <w:rPr>
          <w:rFonts w:ascii="Times New Roman" w:hAnsi="Times New Roman" w:cs="Times New Roman"/>
          <w:sz w:val="24"/>
          <w:szCs w:val="24"/>
        </w:rPr>
        <w:t xml:space="preserve">into </w:t>
      </w:r>
      <w:r w:rsidR="00C208FD" w:rsidRPr="00F43D77">
        <w:rPr>
          <w:rFonts w:ascii="Times New Roman" w:hAnsi="Times New Roman" w:cs="Times New Roman"/>
          <w:color w:val="0070C0"/>
          <w:sz w:val="24"/>
          <w:szCs w:val="24"/>
        </w:rPr>
        <w:t>the</w:t>
      </w:r>
      <w:r w:rsidR="00C208FD">
        <w:rPr>
          <w:rFonts w:ascii="Times New Roman" w:hAnsi="Times New Roman" w:cs="Times New Roman"/>
          <w:sz w:val="24"/>
          <w:szCs w:val="24"/>
        </w:rPr>
        <w:t xml:space="preserve"> </w:t>
      </w:r>
      <w:r w:rsidR="00A203F4">
        <w:rPr>
          <w:rFonts w:ascii="Times New Roman" w:hAnsi="Times New Roman" w:cs="Times New Roman"/>
          <w:sz w:val="24"/>
          <w:szCs w:val="24"/>
        </w:rPr>
        <w:t>bran particles</w:t>
      </w:r>
      <w:r w:rsidR="009A4FB1">
        <w:rPr>
          <w:rFonts w:ascii="Times New Roman" w:hAnsi="Times New Roman" w:cs="Times New Roman"/>
          <w:sz w:val="24"/>
          <w:szCs w:val="24"/>
        </w:rPr>
        <w:t xml:space="preserve"> </w:t>
      </w:r>
      <w:r w:rsidR="009A4FB1">
        <w:rPr>
          <w:rFonts w:ascii="Times New Roman" w:hAnsi="Times New Roman" w:cs="Times New Roman"/>
          <w:sz w:val="24"/>
          <w:szCs w:val="24"/>
        </w:rPr>
        <w:lastRenderedPageBreak/>
        <w:t xml:space="preserve">is decreased and a poor </w:t>
      </w:r>
      <w:r w:rsidR="009B2314">
        <w:rPr>
          <w:rFonts w:ascii="Times New Roman" w:hAnsi="Times New Roman" w:cs="Times New Roman"/>
          <w:sz w:val="24"/>
          <w:szCs w:val="24"/>
        </w:rPr>
        <w:t>oil recovery</w:t>
      </w:r>
      <w:r w:rsidR="009A4FB1">
        <w:rPr>
          <w:rFonts w:ascii="Times New Roman" w:hAnsi="Times New Roman" w:cs="Times New Roman"/>
          <w:sz w:val="24"/>
          <w:szCs w:val="24"/>
        </w:rPr>
        <w:t xml:space="preserve"> is obtained</w:t>
      </w:r>
      <w:r w:rsidR="009B2314">
        <w:rPr>
          <w:rFonts w:ascii="Times New Roman" w:hAnsi="Times New Roman" w:cs="Times New Roman"/>
          <w:sz w:val="24"/>
          <w:szCs w:val="24"/>
        </w:rPr>
        <w:t xml:space="preserve">. </w:t>
      </w:r>
      <w:r w:rsidR="007B19D5">
        <w:rPr>
          <w:rFonts w:ascii="Times New Roman" w:hAnsi="Times New Roman" w:cs="Times New Roman"/>
          <w:sz w:val="24"/>
          <w:szCs w:val="24"/>
        </w:rPr>
        <w:t>I</w:t>
      </w:r>
      <w:r w:rsidR="00722A05">
        <w:rPr>
          <w:rFonts w:ascii="Times New Roman" w:hAnsi="Times New Roman" w:cs="Times New Roman"/>
          <w:sz w:val="24"/>
          <w:szCs w:val="24"/>
        </w:rPr>
        <w:t>t</w:t>
      </w:r>
      <w:r w:rsidR="007B19D5">
        <w:rPr>
          <w:rFonts w:ascii="Times New Roman" w:hAnsi="Times New Roman" w:cs="Times New Roman"/>
          <w:sz w:val="24"/>
          <w:szCs w:val="24"/>
        </w:rPr>
        <w:t xml:space="preserve"> can be concluded</w:t>
      </w:r>
      <w:r w:rsidR="00722A05">
        <w:rPr>
          <w:rFonts w:ascii="Times New Roman" w:hAnsi="Times New Roman" w:cs="Times New Roman"/>
          <w:sz w:val="24"/>
          <w:szCs w:val="24"/>
        </w:rPr>
        <w:t xml:space="preserve"> that</w:t>
      </w:r>
      <w:r w:rsidR="007B19D5">
        <w:rPr>
          <w:rFonts w:ascii="Times New Roman" w:hAnsi="Times New Roman" w:cs="Times New Roman"/>
          <w:sz w:val="24"/>
          <w:szCs w:val="24"/>
        </w:rPr>
        <w:t xml:space="preserve"> bran with particle size</w:t>
      </w:r>
      <w:r w:rsidR="00722A05">
        <w:rPr>
          <w:rFonts w:ascii="Times New Roman" w:hAnsi="Times New Roman" w:cs="Times New Roman"/>
          <w:sz w:val="24"/>
          <w:szCs w:val="24"/>
        </w:rPr>
        <w:t xml:space="preserve"> </w:t>
      </w:r>
      <w:r w:rsidR="007B19D5">
        <w:rPr>
          <w:rFonts w:ascii="Times New Roman" w:hAnsi="Times New Roman" w:cs="Times New Roman"/>
          <w:sz w:val="24"/>
          <w:szCs w:val="24"/>
        </w:rPr>
        <w:t xml:space="preserve">from &lt;125 to &lt;105 </w:t>
      </w:r>
      <w:r w:rsidR="00152A12" w:rsidRPr="00152A12">
        <w:rPr>
          <w:rFonts w:ascii="Times New Roman" w:hAnsi="Times New Roman" w:cs="Times New Roman"/>
          <w:sz w:val="24"/>
          <w:szCs w:val="24"/>
        </w:rPr>
        <w:t>µm</w:t>
      </w:r>
      <w:r w:rsidR="00C208FD">
        <w:rPr>
          <w:rFonts w:ascii="Times New Roman" w:hAnsi="Times New Roman" w:cs="Times New Roman"/>
          <w:sz w:val="24"/>
          <w:szCs w:val="24"/>
        </w:rPr>
        <w:t xml:space="preserve"> </w:t>
      </w:r>
      <w:r w:rsidR="00C208FD" w:rsidRPr="00AE35D1">
        <w:rPr>
          <w:rFonts w:ascii="Times New Roman" w:hAnsi="Times New Roman" w:cs="Times New Roman"/>
          <w:color w:val="0070C0"/>
          <w:sz w:val="24"/>
          <w:szCs w:val="24"/>
        </w:rPr>
        <w:t>result</w:t>
      </w:r>
      <w:r w:rsidR="007B19D5" w:rsidRPr="00AE35D1">
        <w:rPr>
          <w:rFonts w:ascii="Times New Roman" w:hAnsi="Times New Roman" w:cs="Times New Roman"/>
          <w:color w:val="0070C0"/>
          <w:sz w:val="24"/>
          <w:szCs w:val="24"/>
        </w:rPr>
        <w:t xml:space="preserve">s </w:t>
      </w:r>
      <w:r w:rsidR="00C208FD" w:rsidRPr="00AE35D1">
        <w:rPr>
          <w:rFonts w:ascii="Times New Roman" w:hAnsi="Times New Roman" w:cs="Times New Roman"/>
          <w:color w:val="0070C0"/>
          <w:sz w:val="24"/>
          <w:szCs w:val="24"/>
        </w:rPr>
        <w:t>in the highest</w:t>
      </w:r>
      <w:r w:rsidR="007B19D5" w:rsidRPr="00AE35D1">
        <w:rPr>
          <w:rFonts w:ascii="Times New Roman" w:hAnsi="Times New Roman" w:cs="Times New Roman"/>
          <w:color w:val="0070C0"/>
          <w:sz w:val="24"/>
          <w:szCs w:val="24"/>
        </w:rPr>
        <w:t xml:space="preserve"> RBO recovery</w:t>
      </w:r>
      <w:r w:rsidR="00C208FD" w:rsidRPr="00AE35D1">
        <w:rPr>
          <w:rFonts w:ascii="Times New Roman" w:hAnsi="Times New Roman" w:cs="Times New Roman"/>
          <w:color w:val="0070C0"/>
          <w:sz w:val="24"/>
          <w:szCs w:val="24"/>
        </w:rPr>
        <w:t xml:space="preserve"> at the given processing conditions </w:t>
      </w:r>
      <w:fldSimple w:instr=" REF _Ref485293883 \h  \* MERGEFORMAT ">
        <w:r w:rsidR="003F02D2" w:rsidRPr="00AE35D1">
          <w:rPr>
            <w:rFonts w:ascii="Times New Roman" w:hAnsi="Times New Roman" w:cs="Times New Roman"/>
            <w:b/>
            <w:color w:val="0070C0"/>
            <w:sz w:val="24"/>
            <w:szCs w:val="24"/>
          </w:rPr>
          <w:t xml:space="preserve">Fig. </w:t>
        </w:r>
        <w:r w:rsidR="003F02D2" w:rsidRPr="00AE35D1">
          <w:rPr>
            <w:rFonts w:ascii="Times New Roman" w:hAnsi="Times New Roman" w:cs="Times New Roman"/>
            <w:b/>
            <w:noProof/>
            <w:color w:val="0070C0"/>
            <w:sz w:val="24"/>
            <w:szCs w:val="24"/>
          </w:rPr>
          <w:t>3</w:t>
        </w:r>
      </w:fldSimple>
      <w:r w:rsidR="003F02D2" w:rsidRPr="00AE35D1">
        <w:rPr>
          <w:rFonts w:ascii="Times New Roman" w:hAnsi="Times New Roman" w:cs="Times New Roman"/>
          <w:color w:val="0070C0"/>
          <w:sz w:val="24"/>
          <w:szCs w:val="24"/>
        </w:rPr>
        <w:t>.</w:t>
      </w:r>
    </w:p>
    <w:p w:rsidR="00D4481D" w:rsidRPr="00AE35D1" w:rsidRDefault="00C208FD" w:rsidP="00C208FD">
      <w:pPr>
        <w:spacing w:line="360" w:lineRule="auto"/>
        <w:rPr>
          <w:rFonts w:ascii="Times New Roman" w:hAnsi="Times New Roman" w:cs="Times New Roman"/>
          <w:i/>
          <w:color w:val="0070C0"/>
          <w:sz w:val="24"/>
          <w:szCs w:val="24"/>
        </w:rPr>
      </w:pPr>
      <w:r w:rsidRPr="00AE35D1">
        <w:rPr>
          <w:rFonts w:ascii="Times New Roman" w:hAnsi="Times New Roman" w:cs="Times New Roman"/>
          <w:i/>
          <w:color w:val="0070C0"/>
          <w:sz w:val="24"/>
          <w:szCs w:val="24"/>
        </w:rPr>
        <w:t>The e</w:t>
      </w:r>
      <w:r w:rsidR="00D4481D" w:rsidRPr="00AE35D1">
        <w:rPr>
          <w:rFonts w:ascii="Times New Roman" w:hAnsi="Times New Roman" w:cs="Times New Roman"/>
          <w:i/>
          <w:color w:val="0070C0"/>
          <w:sz w:val="24"/>
          <w:szCs w:val="24"/>
        </w:rPr>
        <w:t xml:space="preserve">ffect of </w:t>
      </w:r>
      <w:r w:rsidRPr="00AE35D1">
        <w:rPr>
          <w:rFonts w:ascii="Times New Roman" w:hAnsi="Times New Roman" w:cs="Times New Roman"/>
          <w:i/>
          <w:color w:val="0070C0"/>
          <w:sz w:val="24"/>
          <w:szCs w:val="24"/>
        </w:rPr>
        <w:t>the solvent to bran r</w:t>
      </w:r>
      <w:r w:rsidR="00D4481D" w:rsidRPr="00AE35D1">
        <w:rPr>
          <w:rFonts w:ascii="Times New Roman" w:hAnsi="Times New Roman" w:cs="Times New Roman"/>
          <w:i/>
          <w:color w:val="0070C0"/>
          <w:sz w:val="24"/>
          <w:szCs w:val="24"/>
        </w:rPr>
        <w:t>atio</w:t>
      </w:r>
    </w:p>
    <w:p w:rsidR="00567AA1" w:rsidRDefault="00763594" w:rsidP="00EC36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Solvent to bran ratio may also determine the extractability of oil content. </w:t>
      </w:r>
      <w:r w:rsidR="00D80F70">
        <w:rPr>
          <w:rFonts w:ascii="Times New Roman" w:hAnsi="Times New Roman" w:cs="Times New Roman"/>
          <w:sz w:val="24"/>
          <w:szCs w:val="24"/>
        </w:rPr>
        <w:t>In order to investigate the influence of solvent-bran r</w:t>
      </w:r>
      <w:r>
        <w:rPr>
          <w:rFonts w:ascii="Times New Roman" w:hAnsi="Times New Roman" w:cs="Times New Roman"/>
          <w:sz w:val="24"/>
          <w:szCs w:val="24"/>
        </w:rPr>
        <w:t>atio on extraction yields</w:t>
      </w:r>
      <w:r w:rsidR="00D80F70">
        <w:rPr>
          <w:rFonts w:ascii="Times New Roman" w:hAnsi="Times New Roman" w:cs="Times New Roman"/>
          <w:sz w:val="24"/>
          <w:szCs w:val="24"/>
        </w:rPr>
        <w:t xml:space="preserve">, </w:t>
      </w:r>
      <w:r>
        <w:rPr>
          <w:rFonts w:ascii="Times New Roman" w:hAnsi="Times New Roman" w:cs="Times New Roman"/>
          <w:sz w:val="24"/>
          <w:szCs w:val="24"/>
        </w:rPr>
        <w:t>different ratios have been plotted against percentage oil recoveries in</w:t>
      </w:r>
      <w:r w:rsidRPr="00763594">
        <w:rPr>
          <w:rFonts w:ascii="Times New Roman" w:hAnsi="Times New Roman" w:cs="Times New Roman"/>
          <w:sz w:val="24"/>
          <w:szCs w:val="24"/>
        </w:rPr>
        <w:t xml:space="preserve"> </w:t>
      </w:r>
      <w:fldSimple w:instr=" REF _Ref485293908 \h  \* MERGEFORMAT ">
        <w:r w:rsidR="00E228CD" w:rsidRPr="0048045D">
          <w:rPr>
            <w:rFonts w:ascii="Times New Roman" w:hAnsi="Times New Roman" w:cs="Times New Roman"/>
            <w:b/>
            <w:sz w:val="24"/>
            <w:szCs w:val="24"/>
          </w:rPr>
          <w:t xml:space="preserve">Fig. </w:t>
        </w:r>
        <w:r w:rsidR="00E228CD" w:rsidRPr="0048045D">
          <w:rPr>
            <w:rFonts w:ascii="Times New Roman" w:hAnsi="Times New Roman" w:cs="Times New Roman"/>
            <w:b/>
            <w:noProof/>
            <w:sz w:val="24"/>
            <w:szCs w:val="24"/>
          </w:rPr>
          <w:t>4</w:t>
        </w:r>
      </w:fldSimple>
      <w:r>
        <w:rPr>
          <w:rFonts w:ascii="Times New Roman" w:hAnsi="Times New Roman" w:cs="Times New Roman"/>
          <w:sz w:val="24"/>
          <w:szCs w:val="24"/>
        </w:rPr>
        <w:t>.</w:t>
      </w:r>
    </w:p>
    <w:p w:rsidR="00683DC8" w:rsidRDefault="001B59AD" w:rsidP="007862E9">
      <w:pPr>
        <w:keepNext/>
        <w:spacing w:after="0" w:line="240" w:lineRule="auto"/>
        <w:jc w:val="both"/>
      </w:pPr>
      <w:r>
        <w:rPr>
          <w:noProof/>
        </w:rPr>
        <w:drawing>
          <wp:inline distT="0" distB="0" distL="0" distR="0">
            <wp:extent cx="5732145" cy="4467527"/>
            <wp:effectExtent l="19050" t="0" r="1905" b="9223"/>
            <wp:docPr id="3" name="Picture 10" descr="C:\Users\SAJID\Desktop\WATER\BRAN\serbian\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JID\Desktop\WATER\BRAN\serbian\Figure 4.tif"/>
                    <pic:cNvPicPr>
                      <a:picLocks noChangeAspect="1" noChangeArrowheads="1"/>
                    </pic:cNvPicPr>
                  </pic:nvPicPr>
                  <pic:blipFill>
                    <a:blip r:embed="rId21" cstate="print"/>
                    <a:srcRect/>
                    <a:stretch>
                      <a:fillRect/>
                    </a:stretch>
                  </pic:blipFill>
                  <pic:spPr bwMode="auto">
                    <a:xfrm>
                      <a:off x="0" y="0"/>
                      <a:ext cx="5732145" cy="4467527"/>
                    </a:xfrm>
                    <a:prstGeom prst="rect">
                      <a:avLst/>
                    </a:prstGeom>
                    <a:noFill/>
                    <a:ln w="9525">
                      <a:noFill/>
                      <a:miter lim="800000"/>
                      <a:headEnd/>
                      <a:tailEnd/>
                    </a:ln>
                  </pic:spPr>
                </pic:pic>
              </a:graphicData>
            </a:graphic>
          </wp:inline>
        </w:drawing>
      </w:r>
    </w:p>
    <w:p w:rsidR="00567AA1" w:rsidRPr="00683DC8" w:rsidRDefault="00683DC8" w:rsidP="00683DC8">
      <w:pPr>
        <w:pStyle w:val="Caption"/>
        <w:jc w:val="both"/>
        <w:rPr>
          <w:rFonts w:ascii="Times New Roman" w:hAnsi="Times New Roman" w:cs="Times New Roman"/>
          <w:b w:val="0"/>
          <w:color w:val="auto"/>
          <w:sz w:val="20"/>
          <w:szCs w:val="20"/>
        </w:rPr>
      </w:pPr>
      <w:bookmarkStart w:id="4" w:name="_Ref485293908"/>
      <w:r w:rsidRPr="00683DC8">
        <w:rPr>
          <w:rFonts w:ascii="Times New Roman" w:hAnsi="Times New Roman" w:cs="Times New Roman"/>
          <w:b w:val="0"/>
          <w:color w:val="auto"/>
          <w:sz w:val="20"/>
          <w:szCs w:val="20"/>
        </w:rPr>
        <w:t xml:space="preserve">Figure </w:t>
      </w:r>
      <w:r w:rsidR="003F70DD" w:rsidRPr="00683DC8">
        <w:rPr>
          <w:rFonts w:ascii="Times New Roman" w:hAnsi="Times New Roman" w:cs="Times New Roman"/>
          <w:b w:val="0"/>
          <w:color w:val="auto"/>
          <w:sz w:val="20"/>
          <w:szCs w:val="20"/>
        </w:rPr>
        <w:fldChar w:fldCharType="begin"/>
      </w:r>
      <w:r w:rsidRPr="00683DC8">
        <w:rPr>
          <w:rFonts w:ascii="Times New Roman" w:hAnsi="Times New Roman" w:cs="Times New Roman"/>
          <w:b w:val="0"/>
          <w:color w:val="auto"/>
          <w:sz w:val="20"/>
          <w:szCs w:val="20"/>
        </w:rPr>
        <w:instrText xml:space="preserve"> SEQ Figure \* ARABIC </w:instrText>
      </w:r>
      <w:r w:rsidR="003F70DD" w:rsidRPr="00683DC8">
        <w:rPr>
          <w:rFonts w:ascii="Times New Roman" w:hAnsi="Times New Roman" w:cs="Times New Roman"/>
          <w:b w:val="0"/>
          <w:color w:val="auto"/>
          <w:sz w:val="20"/>
          <w:szCs w:val="20"/>
        </w:rPr>
        <w:fldChar w:fldCharType="separate"/>
      </w:r>
      <w:r w:rsidR="00E228CD">
        <w:rPr>
          <w:rFonts w:ascii="Times New Roman" w:hAnsi="Times New Roman" w:cs="Times New Roman"/>
          <w:b w:val="0"/>
          <w:noProof/>
          <w:color w:val="auto"/>
          <w:sz w:val="20"/>
          <w:szCs w:val="20"/>
        </w:rPr>
        <w:t>4</w:t>
      </w:r>
      <w:r w:rsidR="003F70DD" w:rsidRPr="00683DC8">
        <w:rPr>
          <w:rFonts w:ascii="Times New Roman" w:hAnsi="Times New Roman" w:cs="Times New Roman"/>
          <w:b w:val="0"/>
          <w:color w:val="auto"/>
          <w:sz w:val="20"/>
          <w:szCs w:val="20"/>
        </w:rPr>
        <w:fldChar w:fldCharType="end"/>
      </w:r>
      <w:bookmarkEnd w:id="4"/>
      <w:r w:rsidRPr="00683DC8">
        <w:rPr>
          <w:rFonts w:ascii="Times New Roman" w:hAnsi="Times New Roman" w:cs="Times New Roman"/>
          <w:b w:val="0"/>
          <w:color w:val="auto"/>
          <w:sz w:val="20"/>
          <w:szCs w:val="20"/>
        </w:rPr>
        <w:t>: Effect of Solvent to Bran ratio on oil recove</w:t>
      </w:r>
      <w:r w:rsidR="00C208FD">
        <w:rPr>
          <w:rFonts w:ascii="Times New Roman" w:hAnsi="Times New Roman" w:cs="Times New Roman"/>
          <w:b w:val="0"/>
          <w:color w:val="auto"/>
          <w:sz w:val="20"/>
          <w:szCs w:val="20"/>
        </w:rPr>
        <w:t xml:space="preserve">ry with solvent system S8, </w:t>
      </w:r>
      <w:r w:rsidR="00C208FD" w:rsidRPr="00AE35D1">
        <w:rPr>
          <w:rFonts w:ascii="Times New Roman" w:hAnsi="Times New Roman" w:cs="Times New Roman"/>
          <w:b w:val="0"/>
          <w:color w:val="0070C0"/>
          <w:sz w:val="20"/>
          <w:szCs w:val="20"/>
        </w:rPr>
        <w:t>Preh</w:t>
      </w:r>
      <w:r w:rsidRPr="00AE35D1">
        <w:rPr>
          <w:rFonts w:ascii="Times New Roman" w:hAnsi="Times New Roman" w:cs="Times New Roman"/>
          <w:b w:val="0"/>
          <w:color w:val="0070C0"/>
          <w:sz w:val="20"/>
          <w:szCs w:val="20"/>
        </w:rPr>
        <w:t>eating</w:t>
      </w:r>
      <w:r w:rsidRPr="00683DC8">
        <w:rPr>
          <w:rFonts w:ascii="Times New Roman" w:hAnsi="Times New Roman" w:cs="Times New Roman"/>
          <w:b w:val="0"/>
          <w:color w:val="auto"/>
          <w:sz w:val="20"/>
          <w:szCs w:val="20"/>
        </w:rPr>
        <w:t xml:space="preserve"> Temperature 60</w:t>
      </w:r>
      <w:r w:rsidRPr="000A320F">
        <w:rPr>
          <w:rFonts w:ascii="Times New Roman" w:hAnsi="Times New Roman" w:cs="Times New Roman"/>
          <w:b w:val="0"/>
          <w:color w:val="auto"/>
          <w:sz w:val="20"/>
          <w:szCs w:val="20"/>
          <w:vertAlign w:val="superscript"/>
        </w:rPr>
        <w:t>o</w:t>
      </w:r>
      <w:r w:rsidR="001B59AD">
        <w:rPr>
          <w:rFonts w:ascii="Times New Roman" w:hAnsi="Times New Roman" w:cs="Times New Roman"/>
          <w:b w:val="0"/>
          <w:color w:val="auto"/>
          <w:sz w:val="20"/>
          <w:szCs w:val="20"/>
        </w:rPr>
        <w:t>C (3 m</w:t>
      </w:r>
      <w:r w:rsidRPr="00683DC8">
        <w:rPr>
          <w:rFonts w:ascii="Times New Roman" w:hAnsi="Times New Roman" w:cs="Times New Roman"/>
          <w:b w:val="0"/>
          <w:color w:val="auto"/>
          <w:sz w:val="20"/>
          <w:szCs w:val="20"/>
        </w:rPr>
        <w:t xml:space="preserve">in), Particle Size (&lt;149 </w:t>
      </w:r>
      <w:r w:rsidR="001B59AD" w:rsidRPr="001B59AD">
        <w:rPr>
          <w:rFonts w:ascii="Times New Roman" w:hAnsi="Times New Roman" w:cs="Times New Roman"/>
          <w:b w:val="0"/>
          <w:color w:val="auto"/>
          <w:sz w:val="20"/>
          <w:szCs w:val="20"/>
        </w:rPr>
        <w:t>µm</w:t>
      </w:r>
      <w:r w:rsidRPr="001B59AD">
        <w:rPr>
          <w:rFonts w:ascii="Times New Roman" w:hAnsi="Times New Roman" w:cs="Times New Roman"/>
          <w:b w:val="0"/>
          <w:color w:val="auto"/>
          <w:sz w:val="20"/>
          <w:szCs w:val="20"/>
        </w:rPr>
        <w:t xml:space="preserve"> </w:t>
      </w:r>
      <w:r w:rsidRPr="00683DC8">
        <w:rPr>
          <w:rFonts w:ascii="Times New Roman" w:hAnsi="Times New Roman" w:cs="Times New Roman"/>
          <w:b w:val="0"/>
          <w:color w:val="auto"/>
          <w:sz w:val="20"/>
          <w:szCs w:val="20"/>
        </w:rPr>
        <w:t>obtained with 100 Mesh si</w:t>
      </w:r>
      <w:r w:rsidR="001B59AD">
        <w:rPr>
          <w:rFonts w:ascii="Times New Roman" w:hAnsi="Times New Roman" w:cs="Times New Roman"/>
          <w:b w:val="0"/>
          <w:color w:val="auto"/>
          <w:sz w:val="20"/>
          <w:szCs w:val="20"/>
        </w:rPr>
        <w:t>eve), and Stirring 100 RPM (15 m</w:t>
      </w:r>
      <w:r w:rsidRPr="00683DC8">
        <w:rPr>
          <w:rFonts w:ascii="Times New Roman" w:hAnsi="Times New Roman" w:cs="Times New Roman"/>
          <w:b w:val="0"/>
          <w:color w:val="auto"/>
          <w:sz w:val="20"/>
          <w:szCs w:val="20"/>
        </w:rPr>
        <w:t>in)</w:t>
      </w:r>
    </w:p>
    <w:p w:rsidR="0095153A" w:rsidRDefault="00763594" w:rsidP="00EC36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Initially, when </w:t>
      </w:r>
      <w:r w:rsidR="00C208FD" w:rsidRPr="00AE35D1">
        <w:rPr>
          <w:rFonts w:ascii="Times New Roman" w:hAnsi="Times New Roman" w:cs="Times New Roman"/>
          <w:color w:val="0070C0"/>
          <w:sz w:val="24"/>
          <w:szCs w:val="24"/>
        </w:rPr>
        <w:t>the</w:t>
      </w:r>
      <w:r w:rsidR="00C208FD">
        <w:rPr>
          <w:rFonts w:ascii="Times New Roman" w:hAnsi="Times New Roman" w:cs="Times New Roman"/>
          <w:sz w:val="24"/>
          <w:szCs w:val="24"/>
        </w:rPr>
        <w:t xml:space="preserve"> </w:t>
      </w:r>
      <w:r>
        <w:rPr>
          <w:rFonts w:ascii="Times New Roman" w:hAnsi="Times New Roman" w:cs="Times New Roman"/>
          <w:sz w:val="24"/>
          <w:szCs w:val="24"/>
        </w:rPr>
        <w:t xml:space="preserve">solvent </w:t>
      </w:r>
      <w:r w:rsidR="001B59AD">
        <w:rPr>
          <w:rFonts w:ascii="Times New Roman" w:hAnsi="Times New Roman" w:cs="Times New Roman"/>
          <w:sz w:val="24"/>
          <w:szCs w:val="24"/>
        </w:rPr>
        <w:t>to</w:t>
      </w:r>
      <w:r>
        <w:rPr>
          <w:rFonts w:ascii="Times New Roman" w:hAnsi="Times New Roman" w:cs="Times New Roman"/>
          <w:sz w:val="24"/>
          <w:szCs w:val="24"/>
        </w:rPr>
        <w:t xml:space="preserve"> bran </w:t>
      </w:r>
      <w:r w:rsidR="001B59AD">
        <w:rPr>
          <w:rFonts w:ascii="Times New Roman" w:hAnsi="Times New Roman" w:cs="Times New Roman"/>
          <w:sz w:val="24"/>
          <w:szCs w:val="24"/>
        </w:rPr>
        <w:t>ratio is 3 ml/g</w:t>
      </w:r>
      <w:r>
        <w:rPr>
          <w:rFonts w:ascii="Times New Roman" w:hAnsi="Times New Roman" w:cs="Times New Roman"/>
          <w:sz w:val="24"/>
          <w:szCs w:val="24"/>
        </w:rPr>
        <w:t xml:space="preserve">, the percentage oil recovery is 80.33%. </w:t>
      </w:r>
      <w:r w:rsidR="00324A7E">
        <w:rPr>
          <w:rFonts w:ascii="Times New Roman" w:hAnsi="Times New Roman" w:cs="Times New Roman"/>
          <w:sz w:val="24"/>
          <w:szCs w:val="24"/>
        </w:rPr>
        <w:t>Further</w:t>
      </w:r>
      <w:r>
        <w:rPr>
          <w:rFonts w:ascii="Times New Roman" w:hAnsi="Times New Roman" w:cs="Times New Roman"/>
          <w:sz w:val="24"/>
          <w:szCs w:val="24"/>
        </w:rPr>
        <w:t xml:space="preserve">, </w:t>
      </w:r>
      <w:r w:rsidR="00324A7E">
        <w:rPr>
          <w:rFonts w:ascii="Times New Roman" w:hAnsi="Times New Roman" w:cs="Times New Roman"/>
          <w:sz w:val="24"/>
          <w:szCs w:val="24"/>
        </w:rPr>
        <w:t>as</w:t>
      </w:r>
      <w:r w:rsidR="001B59AD">
        <w:rPr>
          <w:rFonts w:ascii="Times New Roman" w:hAnsi="Times New Roman" w:cs="Times New Roman"/>
          <w:sz w:val="24"/>
          <w:szCs w:val="24"/>
        </w:rPr>
        <w:t xml:space="preserve"> </w:t>
      </w:r>
      <w:r w:rsidR="00C208FD" w:rsidRPr="00AE35D1">
        <w:rPr>
          <w:rFonts w:ascii="Times New Roman" w:hAnsi="Times New Roman" w:cs="Times New Roman"/>
          <w:color w:val="0070C0"/>
          <w:sz w:val="24"/>
          <w:szCs w:val="24"/>
        </w:rPr>
        <w:t>the</w:t>
      </w:r>
      <w:r w:rsidR="00C208FD">
        <w:rPr>
          <w:rFonts w:ascii="Times New Roman" w:hAnsi="Times New Roman" w:cs="Times New Roman"/>
          <w:sz w:val="24"/>
          <w:szCs w:val="24"/>
        </w:rPr>
        <w:t xml:space="preserve"> </w:t>
      </w:r>
      <w:r w:rsidR="001B59AD">
        <w:rPr>
          <w:rFonts w:ascii="Times New Roman" w:hAnsi="Times New Roman" w:cs="Times New Roman"/>
          <w:sz w:val="24"/>
          <w:szCs w:val="24"/>
        </w:rPr>
        <w:t xml:space="preserve">solvent to </w:t>
      </w:r>
      <w:r>
        <w:rPr>
          <w:rFonts w:ascii="Times New Roman" w:hAnsi="Times New Roman" w:cs="Times New Roman"/>
          <w:sz w:val="24"/>
          <w:szCs w:val="24"/>
        </w:rPr>
        <w:t xml:space="preserve">bran ratios are </w:t>
      </w:r>
      <w:r w:rsidR="001B59AD">
        <w:rPr>
          <w:rFonts w:ascii="Times New Roman" w:hAnsi="Times New Roman" w:cs="Times New Roman"/>
          <w:sz w:val="24"/>
          <w:szCs w:val="24"/>
        </w:rPr>
        <w:t>increased from 4 to 6 ml/g</w:t>
      </w:r>
      <w:r>
        <w:rPr>
          <w:rFonts w:ascii="Times New Roman" w:hAnsi="Times New Roman" w:cs="Times New Roman"/>
          <w:sz w:val="24"/>
          <w:szCs w:val="24"/>
        </w:rPr>
        <w:t>, extraction yields also increase significantly from 83.53 to 89.97%</w:t>
      </w:r>
      <w:r w:rsidR="004F12DB">
        <w:rPr>
          <w:rFonts w:ascii="Times New Roman" w:hAnsi="Times New Roman" w:cs="Times New Roman"/>
          <w:sz w:val="24"/>
          <w:szCs w:val="24"/>
        </w:rPr>
        <w:t>. The</w:t>
      </w:r>
      <w:r w:rsidR="00324A7E">
        <w:rPr>
          <w:rFonts w:ascii="Times New Roman" w:hAnsi="Times New Roman" w:cs="Times New Roman"/>
          <w:sz w:val="24"/>
          <w:szCs w:val="24"/>
        </w:rPr>
        <w:t xml:space="preserve"> enhanced oil recovery can be explained in terms </w:t>
      </w:r>
      <w:r w:rsidR="004F12DB">
        <w:rPr>
          <w:rFonts w:ascii="Times New Roman" w:hAnsi="Times New Roman" w:cs="Times New Roman"/>
          <w:sz w:val="24"/>
          <w:szCs w:val="24"/>
        </w:rPr>
        <w:t xml:space="preserve">of </w:t>
      </w:r>
      <w:r w:rsidR="000A5C00">
        <w:rPr>
          <w:rFonts w:ascii="Times New Roman" w:hAnsi="Times New Roman" w:cs="Times New Roman"/>
          <w:sz w:val="24"/>
          <w:szCs w:val="24"/>
        </w:rPr>
        <w:t xml:space="preserve">mass transfer </w:t>
      </w:r>
      <w:hyperlink w:anchor="_ENREF_10" w:tooltip="Coulson, 1991 #3" w:history="1">
        <w:r w:rsidR="003F70DD">
          <w:rPr>
            <w:rFonts w:ascii="Times New Roman" w:hAnsi="Times New Roman" w:cs="Times New Roman"/>
            <w:sz w:val="24"/>
            <w:szCs w:val="24"/>
          </w:rPr>
          <w:fldChar w:fldCharType="begin"/>
        </w:r>
        <w:r w:rsidR="0047787D">
          <w:rPr>
            <w:rFonts w:ascii="Times New Roman" w:hAnsi="Times New Roman" w:cs="Times New Roman"/>
            <w:sz w:val="24"/>
            <w:szCs w:val="24"/>
          </w:rPr>
          <w:instrText xml:space="preserve"> ADDIN EN.CITE &lt;EndNote&gt;&lt;Cite&gt;&lt;Author&gt;Coulson&lt;/Author&gt;&lt;Year&gt;1991&lt;/Year&gt;&lt;RecNum&gt;3&lt;/RecNum&gt;&lt;DisplayText&gt;&lt;style face="superscript"&gt;10&lt;/style&gt;&lt;/DisplayText&gt;&lt;record&gt;&lt;rec-number&gt;3&lt;/rec-number&gt;&lt;foreign-keys&gt;&lt;key app="EN" db-id="9zdr5pzvtfeptpe599x5w22v0fasatfvxf9d"&gt;3&lt;/key&gt;&lt;/foreign-keys&gt;&lt;ref-type name="Book"&gt;6&lt;/ref-type&gt;&lt;contributors&gt;&lt;authors&gt;&lt;author&gt;Coulson, JM&lt;/author&gt;&lt;author&gt;Richardson, JF&lt;/author&gt;&lt;author&gt;Backhurst, JR&lt;/author&gt;&lt;author&gt;Harker, JH&lt;/author&gt;&lt;/authors&gt;&lt;/contributors&gt;&lt;titles&gt;&lt;title&gt;Vol. 2: Particle technology and separation processes&lt;/title&gt;&lt;/titles&gt;&lt;dates&gt;&lt;year&gt;1991&lt;/year&gt;&lt;/dates&gt;&lt;publisher&gt;Oxford [etc.]: Butterworth-Heinemann&lt;/publisher&gt;&lt;isbn&gt;0750629428&lt;/isbn&gt;&lt;urls&gt;&lt;/urls&gt;&lt;/record&gt;&lt;/Cite&gt;&lt;/EndNote&gt;</w:instrText>
        </w:r>
        <w:r w:rsidR="003F70DD">
          <w:rPr>
            <w:rFonts w:ascii="Times New Roman" w:hAnsi="Times New Roman" w:cs="Times New Roman"/>
            <w:sz w:val="24"/>
            <w:szCs w:val="24"/>
          </w:rPr>
          <w:fldChar w:fldCharType="separate"/>
        </w:r>
        <w:r w:rsidR="0047787D" w:rsidRPr="0047787D">
          <w:rPr>
            <w:rFonts w:ascii="Times New Roman" w:hAnsi="Times New Roman" w:cs="Times New Roman"/>
            <w:noProof/>
            <w:sz w:val="24"/>
            <w:szCs w:val="24"/>
            <w:vertAlign w:val="superscript"/>
          </w:rPr>
          <w:t>10</w:t>
        </w:r>
        <w:r w:rsidR="003F70DD">
          <w:rPr>
            <w:rFonts w:ascii="Times New Roman" w:hAnsi="Times New Roman" w:cs="Times New Roman"/>
            <w:sz w:val="24"/>
            <w:szCs w:val="24"/>
          </w:rPr>
          <w:fldChar w:fldCharType="end"/>
        </w:r>
      </w:hyperlink>
      <w:r w:rsidR="000A5C00">
        <w:rPr>
          <w:rFonts w:ascii="Times New Roman" w:hAnsi="Times New Roman" w:cs="Times New Roman"/>
          <w:sz w:val="24"/>
          <w:szCs w:val="24"/>
        </w:rPr>
        <w:t>, presented in Eq. (4)</w:t>
      </w:r>
      <w:r w:rsidR="00324A7E">
        <w:rPr>
          <w:rFonts w:ascii="Times New Roman" w:hAnsi="Times New Roman" w:cs="Times New Roman"/>
          <w:sz w:val="24"/>
          <w:szCs w:val="24"/>
        </w:rPr>
        <w:t>.</w:t>
      </w:r>
    </w:p>
    <w:p w:rsidR="0095153A" w:rsidRDefault="0095153A" w:rsidP="00EC361C">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32"/>
          <w:szCs w:val="32"/>
        </w:rPr>
        <w:t xml:space="preserve">              </w:t>
      </w:r>
      <w:r w:rsidR="009D4FAC">
        <w:rPr>
          <w:rFonts w:ascii="Times New Roman" w:eastAsiaTheme="minorEastAsia" w:hAnsi="Times New Roman" w:cs="Times New Roman"/>
          <w:sz w:val="32"/>
          <w:szCs w:val="32"/>
        </w:rPr>
        <w:t xml:space="preserve">                   </w:t>
      </w:r>
      <w:r>
        <w:rPr>
          <w:rFonts w:ascii="Times New Roman" w:eastAsiaTheme="minorEastAsia" w:hAnsi="Times New Roman" w:cs="Times New Roman"/>
          <w:sz w:val="32"/>
          <w:szCs w:val="32"/>
        </w:rPr>
        <w:t xml:space="preserve">  </w:t>
      </w:r>
      <w:r w:rsidR="009D4FAC" w:rsidRPr="009D4FAC">
        <w:rPr>
          <w:rFonts w:ascii="Times New Roman" w:eastAsiaTheme="minorEastAsia" w:hAnsi="Times New Roman" w:cs="Times New Roman"/>
          <w:position w:val="-24"/>
          <w:sz w:val="32"/>
          <w:szCs w:val="32"/>
        </w:rPr>
        <w:object w:dxaOrig="1760" w:dyaOrig="620">
          <v:shape id="_x0000_i1030" type="#_x0000_t75" style="width:87pt;height:31.5pt" o:ole="">
            <v:imagedata r:id="rId22" o:title=""/>
          </v:shape>
          <o:OLEObject Type="Embed" ProgID="Equation.DSMT4" ShapeID="_x0000_i1030" DrawAspect="Content" ObjectID="_1577110488" r:id="rId23"/>
        </w:object>
      </w:r>
      <w:r w:rsidR="009D4FAC">
        <w:rPr>
          <w:rFonts w:ascii="Times New Roman" w:eastAsiaTheme="minorEastAsia" w:hAnsi="Times New Roman" w:cs="Times New Roman"/>
          <w:sz w:val="32"/>
          <w:szCs w:val="32"/>
        </w:rPr>
        <w:t xml:space="preserve"> </w:t>
      </w:r>
      <w:r>
        <w:rPr>
          <w:rFonts w:ascii="Times New Roman" w:eastAsiaTheme="minorEastAsia" w:hAnsi="Times New Roman" w:cs="Times New Roman"/>
          <w:sz w:val="32"/>
          <w:szCs w:val="32"/>
        </w:rPr>
        <w:t xml:space="preserve">        </w:t>
      </w:r>
      <w:r w:rsidR="009D4FAC">
        <w:rPr>
          <w:rFonts w:ascii="Times New Roman" w:eastAsiaTheme="minorEastAsia" w:hAnsi="Times New Roman" w:cs="Times New Roman"/>
          <w:sz w:val="32"/>
          <w:szCs w:val="32"/>
        </w:rPr>
        <w:t xml:space="preserve">   </w:t>
      </w:r>
      <w:r>
        <w:rPr>
          <w:rFonts w:ascii="Times New Roman" w:eastAsiaTheme="minorEastAsia" w:hAnsi="Times New Roman" w:cs="Times New Roman"/>
          <w:sz w:val="32"/>
          <w:szCs w:val="32"/>
        </w:rPr>
        <w:t xml:space="preserve">    </w:t>
      </w:r>
      <w:r w:rsidR="009D4FAC">
        <w:rPr>
          <w:rFonts w:ascii="Times New Roman" w:eastAsiaTheme="minorEastAsia" w:hAnsi="Times New Roman" w:cs="Times New Roman"/>
          <w:sz w:val="32"/>
          <w:szCs w:val="32"/>
        </w:rPr>
        <w:t xml:space="preserve">                    </w:t>
      </w:r>
      <w:r w:rsidR="009D4FAC" w:rsidRPr="009D4FAC">
        <w:rPr>
          <w:rFonts w:ascii="Times New Roman" w:eastAsiaTheme="minorEastAsia" w:hAnsi="Times New Roman" w:cs="Times New Roman"/>
          <w:sz w:val="24"/>
          <w:szCs w:val="24"/>
        </w:rPr>
        <w:t>(4)</w:t>
      </w:r>
      <w:r>
        <w:rPr>
          <w:rFonts w:ascii="Times New Roman" w:eastAsiaTheme="minorEastAsia" w:hAnsi="Times New Roman" w:cs="Times New Roman"/>
          <w:sz w:val="32"/>
          <w:szCs w:val="32"/>
        </w:rPr>
        <w:t xml:space="preserve">           </w:t>
      </w:r>
    </w:p>
    <w:p w:rsidR="0095153A" w:rsidRDefault="0095153A" w:rsidP="00EC361C">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Where,</w:t>
      </w:r>
    </w:p>
    <w:p w:rsidR="0095153A" w:rsidRDefault="0095153A" w:rsidP="00EC361C">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dC/dt = Rate of change of concentration</w:t>
      </w:r>
      <w:r w:rsidR="007862E9">
        <w:rPr>
          <w:rFonts w:ascii="Times New Roman" w:eastAsiaTheme="minorEastAsia" w:hAnsi="Times New Roman" w:cs="Times New Roman"/>
          <w:sz w:val="24"/>
          <w:szCs w:val="24"/>
        </w:rPr>
        <w:t xml:space="preserve">, </w:t>
      </w:r>
      <w:r w:rsidR="005B092C">
        <w:rPr>
          <w:rFonts w:ascii="Times New Roman" w:eastAsiaTheme="minorEastAsia" w:hAnsi="Times New Roman" w:cs="Times New Roman"/>
          <w:sz w:val="24"/>
          <w:szCs w:val="24"/>
        </w:rPr>
        <w:t>K/gm</w:t>
      </w:r>
      <w:r w:rsidR="005B092C" w:rsidRPr="005B092C">
        <w:rPr>
          <w:rFonts w:ascii="Times New Roman" w:eastAsiaTheme="minorEastAsia" w:hAnsi="Times New Roman" w:cs="Times New Roman"/>
          <w:sz w:val="24"/>
          <w:szCs w:val="24"/>
          <w:vertAlign w:val="superscript"/>
        </w:rPr>
        <w:t>3</w:t>
      </w:r>
      <w:r w:rsidR="007862E9">
        <w:rPr>
          <w:rFonts w:ascii="Times New Roman" w:eastAsiaTheme="minorEastAsia" w:hAnsi="Times New Roman" w:cs="Times New Roman"/>
          <w:sz w:val="24"/>
          <w:szCs w:val="24"/>
        </w:rPr>
        <w:t>/s</w:t>
      </w:r>
    </w:p>
    <w:p w:rsidR="0095153A" w:rsidRDefault="0095153A" w:rsidP="00EC361C">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 = diffusion coefficient</w:t>
      </w:r>
      <w:r w:rsidR="007862E9">
        <w:rPr>
          <w:rFonts w:ascii="Times New Roman" w:eastAsiaTheme="minorEastAsia" w:hAnsi="Times New Roman" w:cs="Times New Roman"/>
          <w:sz w:val="24"/>
          <w:szCs w:val="24"/>
        </w:rPr>
        <w:t xml:space="preserve">, </w:t>
      </w:r>
      <w:r w:rsidR="005B092C">
        <w:rPr>
          <w:rFonts w:ascii="Times New Roman" w:eastAsiaTheme="minorEastAsia" w:hAnsi="Times New Roman" w:cs="Times New Roman"/>
          <w:sz w:val="24"/>
          <w:szCs w:val="24"/>
        </w:rPr>
        <w:t>m</w:t>
      </w:r>
      <w:r w:rsidR="005B092C" w:rsidRPr="005B092C">
        <w:rPr>
          <w:rFonts w:ascii="Times New Roman" w:eastAsiaTheme="minorEastAsia" w:hAnsi="Times New Roman" w:cs="Times New Roman"/>
          <w:sz w:val="24"/>
          <w:szCs w:val="24"/>
          <w:vertAlign w:val="superscript"/>
        </w:rPr>
        <w:t>2</w:t>
      </w:r>
      <w:r w:rsidR="007862E9">
        <w:rPr>
          <w:rFonts w:ascii="Times New Roman" w:eastAsiaTheme="minorEastAsia" w:hAnsi="Times New Roman" w:cs="Times New Roman"/>
          <w:sz w:val="24"/>
          <w:szCs w:val="24"/>
        </w:rPr>
        <w:t>/s</w:t>
      </w:r>
    </w:p>
    <w:p w:rsidR="0095153A" w:rsidRDefault="0095153A" w:rsidP="00EC361C">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 = area of solid liquid interface</w:t>
      </w:r>
      <w:r w:rsidR="007862E9">
        <w:rPr>
          <w:rFonts w:ascii="Times New Roman" w:eastAsiaTheme="minorEastAsia" w:hAnsi="Times New Roman" w:cs="Times New Roman"/>
          <w:sz w:val="24"/>
          <w:szCs w:val="24"/>
        </w:rPr>
        <w:t xml:space="preserve">, </w:t>
      </w:r>
      <w:r w:rsidR="005B092C">
        <w:rPr>
          <w:rFonts w:ascii="Times New Roman" w:eastAsiaTheme="minorEastAsia" w:hAnsi="Times New Roman" w:cs="Times New Roman"/>
          <w:sz w:val="24"/>
          <w:szCs w:val="24"/>
        </w:rPr>
        <w:t>m</w:t>
      </w:r>
      <w:r w:rsidR="005B092C" w:rsidRPr="005B092C">
        <w:rPr>
          <w:rFonts w:ascii="Times New Roman" w:eastAsiaTheme="minorEastAsia" w:hAnsi="Times New Roman" w:cs="Times New Roman"/>
          <w:sz w:val="24"/>
          <w:szCs w:val="24"/>
          <w:vertAlign w:val="superscript"/>
        </w:rPr>
        <w:t>2</w:t>
      </w:r>
    </w:p>
    <w:p w:rsidR="0095153A" w:rsidRDefault="0095153A" w:rsidP="00EC361C">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Cs = Concentration of the saturated solution in contact with solid particles</w:t>
      </w:r>
      <w:r w:rsidR="007862E9">
        <w:rPr>
          <w:rFonts w:ascii="Times New Roman" w:eastAsiaTheme="minorEastAsia" w:hAnsi="Times New Roman" w:cs="Times New Roman"/>
          <w:sz w:val="24"/>
          <w:szCs w:val="24"/>
        </w:rPr>
        <w:t xml:space="preserve">, </w:t>
      </w:r>
      <w:r w:rsidR="005B092C">
        <w:rPr>
          <w:rFonts w:ascii="Times New Roman" w:eastAsiaTheme="minorEastAsia" w:hAnsi="Times New Roman" w:cs="Times New Roman"/>
          <w:sz w:val="24"/>
          <w:szCs w:val="24"/>
        </w:rPr>
        <w:t>Kg/m</w:t>
      </w:r>
      <w:r w:rsidR="005B092C" w:rsidRPr="005B092C">
        <w:rPr>
          <w:rFonts w:ascii="Times New Roman" w:eastAsiaTheme="minorEastAsia" w:hAnsi="Times New Roman" w:cs="Times New Roman"/>
          <w:sz w:val="24"/>
          <w:szCs w:val="24"/>
          <w:vertAlign w:val="superscript"/>
        </w:rPr>
        <w:t>3</w:t>
      </w:r>
    </w:p>
    <w:p w:rsidR="0095153A" w:rsidRDefault="0095153A" w:rsidP="00EC361C">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 = concentration of solute in bulk of solution at time t</w:t>
      </w:r>
      <w:r w:rsidR="007862E9">
        <w:rPr>
          <w:rFonts w:ascii="Times New Roman" w:eastAsiaTheme="minorEastAsia" w:hAnsi="Times New Roman" w:cs="Times New Roman"/>
          <w:sz w:val="24"/>
          <w:szCs w:val="24"/>
        </w:rPr>
        <w:t xml:space="preserve">, </w:t>
      </w:r>
      <w:r w:rsidR="005B092C">
        <w:rPr>
          <w:rFonts w:ascii="Times New Roman" w:eastAsiaTheme="minorEastAsia" w:hAnsi="Times New Roman" w:cs="Times New Roman"/>
          <w:sz w:val="24"/>
          <w:szCs w:val="24"/>
        </w:rPr>
        <w:t>Kg/m</w:t>
      </w:r>
      <w:r w:rsidR="005B092C" w:rsidRPr="005B092C">
        <w:rPr>
          <w:rFonts w:ascii="Times New Roman" w:eastAsiaTheme="minorEastAsia" w:hAnsi="Times New Roman" w:cs="Times New Roman"/>
          <w:sz w:val="24"/>
          <w:szCs w:val="24"/>
          <w:vertAlign w:val="superscript"/>
        </w:rPr>
        <w:t>3</w:t>
      </w:r>
    </w:p>
    <w:p w:rsidR="0095153A" w:rsidRDefault="0095153A" w:rsidP="00EC361C">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 = Thickness of liquid film surrounding the particles</w:t>
      </w:r>
      <w:r w:rsidR="007862E9">
        <w:rPr>
          <w:rFonts w:ascii="Times New Roman" w:eastAsiaTheme="minorEastAsia" w:hAnsi="Times New Roman" w:cs="Times New Roman"/>
          <w:sz w:val="24"/>
          <w:szCs w:val="24"/>
        </w:rPr>
        <w:t>, m</w:t>
      </w:r>
    </w:p>
    <w:p w:rsidR="0095153A" w:rsidRPr="0095153A" w:rsidRDefault="0095153A" w:rsidP="00EC361C">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 = total volume of solution</w:t>
      </w:r>
      <w:r w:rsidR="007862E9">
        <w:rPr>
          <w:rFonts w:ascii="Times New Roman" w:eastAsiaTheme="minorEastAsia" w:hAnsi="Times New Roman" w:cs="Times New Roman"/>
          <w:sz w:val="24"/>
          <w:szCs w:val="24"/>
        </w:rPr>
        <w:t xml:space="preserve">, </w:t>
      </w:r>
      <w:r w:rsidR="005B092C">
        <w:rPr>
          <w:rFonts w:ascii="Times New Roman" w:eastAsiaTheme="minorEastAsia" w:hAnsi="Times New Roman" w:cs="Times New Roman"/>
          <w:sz w:val="24"/>
          <w:szCs w:val="24"/>
        </w:rPr>
        <w:t>m</w:t>
      </w:r>
      <w:r w:rsidR="005B092C" w:rsidRPr="005B092C">
        <w:rPr>
          <w:rFonts w:ascii="Times New Roman" w:eastAsiaTheme="minorEastAsia" w:hAnsi="Times New Roman" w:cs="Times New Roman"/>
          <w:sz w:val="24"/>
          <w:szCs w:val="24"/>
          <w:vertAlign w:val="superscript"/>
        </w:rPr>
        <w:t>3</w:t>
      </w:r>
    </w:p>
    <w:p w:rsidR="00775352" w:rsidRPr="00E318B0" w:rsidRDefault="003177F2" w:rsidP="00EC361C">
      <w:pPr>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003060BA">
        <w:rPr>
          <w:rFonts w:ascii="Times New Roman" w:hAnsi="Times New Roman" w:cs="Times New Roman"/>
          <w:sz w:val="24"/>
          <w:szCs w:val="24"/>
        </w:rPr>
        <w:t>igher</w:t>
      </w:r>
      <w:r>
        <w:rPr>
          <w:rFonts w:ascii="Times New Roman" w:hAnsi="Times New Roman" w:cs="Times New Roman"/>
          <w:sz w:val="24"/>
          <w:szCs w:val="24"/>
        </w:rPr>
        <w:t xml:space="preserve"> </w:t>
      </w:r>
      <w:r w:rsidR="0095153A">
        <w:rPr>
          <w:rFonts w:ascii="Times New Roman" w:hAnsi="Times New Roman" w:cs="Times New Roman"/>
          <w:sz w:val="24"/>
          <w:szCs w:val="24"/>
        </w:rPr>
        <w:t>interfacial area</w:t>
      </w:r>
      <w:r>
        <w:rPr>
          <w:rFonts w:ascii="Times New Roman" w:hAnsi="Times New Roman" w:cs="Times New Roman"/>
          <w:sz w:val="24"/>
          <w:szCs w:val="24"/>
        </w:rPr>
        <w:t xml:space="preserve"> between two phases as well as concentration gradient causes, increased RBO recovery</w:t>
      </w:r>
      <w:r w:rsidR="00324A7E">
        <w:rPr>
          <w:rFonts w:ascii="Times New Roman" w:hAnsi="Times New Roman" w:cs="Times New Roman"/>
          <w:sz w:val="24"/>
          <w:szCs w:val="24"/>
        </w:rPr>
        <w:t xml:space="preserve">. </w:t>
      </w:r>
      <w:r w:rsidR="0028395D">
        <w:rPr>
          <w:rFonts w:ascii="Times New Roman" w:hAnsi="Times New Roman" w:cs="Times New Roman"/>
          <w:sz w:val="24"/>
          <w:szCs w:val="24"/>
        </w:rPr>
        <w:t>Further</w:t>
      </w:r>
      <w:r w:rsidR="00324A7E">
        <w:rPr>
          <w:rFonts w:ascii="Times New Roman" w:hAnsi="Times New Roman" w:cs="Times New Roman"/>
          <w:sz w:val="24"/>
          <w:szCs w:val="24"/>
        </w:rPr>
        <w:t>,</w:t>
      </w:r>
      <w:r w:rsidR="003060BA">
        <w:rPr>
          <w:rFonts w:ascii="Times New Roman" w:hAnsi="Times New Roman" w:cs="Times New Roman"/>
          <w:sz w:val="24"/>
          <w:szCs w:val="24"/>
        </w:rPr>
        <w:t xml:space="preserve"> agitation </w:t>
      </w:r>
      <w:r w:rsidR="001F0374">
        <w:rPr>
          <w:rFonts w:ascii="Times New Roman" w:hAnsi="Times New Roman" w:cs="Times New Roman"/>
          <w:sz w:val="24"/>
          <w:szCs w:val="24"/>
        </w:rPr>
        <w:t>gets</w:t>
      </w:r>
      <w:r w:rsidR="003060BA">
        <w:rPr>
          <w:rFonts w:ascii="Times New Roman" w:hAnsi="Times New Roman" w:cs="Times New Roman"/>
          <w:sz w:val="24"/>
          <w:szCs w:val="24"/>
        </w:rPr>
        <w:t xml:space="preserve"> more efficient, reducing the probability of agglomeration and thus giving rise to higher oil recoveries.  </w:t>
      </w:r>
      <w:r w:rsidR="00324A7E">
        <w:rPr>
          <w:rFonts w:ascii="Times New Roman" w:hAnsi="Times New Roman" w:cs="Times New Roman"/>
          <w:sz w:val="24"/>
          <w:szCs w:val="24"/>
        </w:rPr>
        <w:t xml:space="preserve"> However,</w:t>
      </w:r>
      <w:r w:rsidR="0011794E">
        <w:rPr>
          <w:rFonts w:ascii="Times New Roman" w:hAnsi="Times New Roman" w:cs="Times New Roman"/>
          <w:sz w:val="24"/>
          <w:szCs w:val="24"/>
        </w:rPr>
        <w:t xml:space="preserve"> increasing solvent to bran ratio above 6 ml/g did not result any significant increase in RBO recovery</w:t>
      </w:r>
      <w:r w:rsidR="00324A7E">
        <w:rPr>
          <w:rFonts w:ascii="Times New Roman" w:hAnsi="Times New Roman" w:cs="Times New Roman"/>
          <w:sz w:val="24"/>
          <w:szCs w:val="24"/>
        </w:rPr>
        <w:t>.</w:t>
      </w:r>
      <w:r w:rsidR="003060BA">
        <w:rPr>
          <w:rFonts w:ascii="Times New Roman" w:hAnsi="Times New Roman" w:cs="Times New Roman"/>
          <w:sz w:val="24"/>
          <w:szCs w:val="24"/>
        </w:rPr>
        <w:t xml:space="preserve"> This is </w:t>
      </w:r>
      <w:r w:rsidR="0011794E">
        <w:rPr>
          <w:rFonts w:ascii="Times New Roman" w:hAnsi="Times New Roman" w:cs="Times New Roman"/>
          <w:sz w:val="24"/>
          <w:szCs w:val="24"/>
        </w:rPr>
        <w:t xml:space="preserve">due to </w:t>
      </w:r>
      <w:r w:rsidR="003060BA">
        <w:rPr>
          <w:rFonts w:ascii="Times New Roman" w:hAnsi="Times New Roman" w:cs="Times New Roman"/>
          <w:sz w:val="24"/>
          <w:szCs w:val="24"/>
        </w:rPr>
        <w:t xml:space="preserve">the diminished oil content present within the solid bran and therefore, </w:t>
      </w:r>
      <w:r w:rsidR="00E6643C">
        <w:rPr>
          <w:rFonts w:ascii="Times New Roman" w:hAnsi="Times New Roman" w:cs="Times New Roman"/>
          <w:sz w:val="24"/>
          <w:szCs w:val="24"/>
        </w:rPr>
        <w:t>increase in oil recovery becomes</w:t>
      </w:r>
      <w:r w:rsidR="003060BA">
        <w:rPr>
          <w:rFonts w:ascii="Times New Roman" w:hAnsi="Times New Roman" w:cs="Times New Roman"/>
          <w:sz w:val="24"/>
          <w:szCs w:val="24"/>
        </w:rPr>
        <w:t xml:space="preserve"> less significant. </w:t>
      </w:r>
      <w:r w:rsidR="00324A7E">
        <w:rPr>
          <w:rFonts w:ascii="Times New Roman" w:hAnsi="Times New Roman" w:cs="Times New Roman"/>
          <w:sz w:val="24"/>
          <w:szCs w:val="24"/>
        </w:rPr>
        <w:t xml:space="preserve">  </w:t>
      </w:r>
    </w:p>
    <w:p w:rsidR="00094372" w:rsidRPr="00AE35D1" w:rsidRDefault="00C208FD" w:rsidP="00C208FD">
      <w:pPr>
        <w:spacing w:line="360" w:lineRule="auto"/>
        <w:rPr>
          <w:rFonts w:ascii="Times New Roman" w:hAnsi="Times New Roman" w:cs="Times New Roman"/>
          <w:i/>
          <w:color w:val="0070C0"/>
          <w:sz w:val="24"/>
          <w:szCs w:val="24"/>
        </w:rPr>
      </w:pPr>
      <w:r w:rsidRPr="00AE35D1">
        <w:rPr>
          <w:rFonts w:ascii="Times New Roman" w:hAnsi="Times New Roman" w:cs="Times New Roman"/>
          <w:i/>
          <w:color w:val="0070C0"/>
          <w:sz w:val="24"/>
          <w:szCs w:val="24"/>
        </w:rPr>
        <w:t>The e</w:t>
      </w:r>
      <w:r w:rsidR="00094372" w:rsidRPr="00AE35D1">
        <w:rPr>
          <w:rFonts w:ascii="Times New Roman" w:hAnsi="Times New Roman" w:cs="Times New Roman"/>
          <w:i/>
          <w:color w:val="0070C0"/>
          <w:sz w:val="24"/>
          <w:szCs w:val="24"/>
        </w:rPr>
        <w:t xml:space="preserve">ffect of </w:t>
      </w:r>
      <w:r w:rsidRPr="00AE35D1">
        <w:rPr>
          <w:rFonts w:ascii="Times New Roman" w:hAnsi="Times New Roman" w:cs="Times New Roman"/>
          <w:i/>
          <w:color w:val="0070C0"/>
          <w:sz w:val="24"/>
          <w:szCs w:val="24"/>
        </w:rPr>
        <w:t>the s</w:t>
      </w:r>
      <w:r w:rsidR="00094372" w:rsidRPr="00AE35D1">
        <w:rPr>
          <w:rFonts w:ascii="Times New Roman" w:hAnsi="Times New Roman" w:cs="Times New Roman"/>
          <w:i/>
          <w:color w:val="0070C0"/>
          <w:sz w:val="24"/>
          <w:szCs w:val="24"/>
        </w:rPr>
        <w:t xml:space="preserve">tirring </w:t>
      </w:r>
      <w:r w:rsidRPr="00AE35D1">
        <w:rPr>
          <w:rFonts w:ascii="Times New Roman" w:hAnsi="Times New Roman" w:cs="Times New Roman"/>
          <w:i/>
          <w:color w:val="0070C0"/>
          <w:sz w:val="24"/>
          <w:szCs w:val="24"/>
        </w:rPr>
        <w:t>r</w:t>
      </w:r>
      <w:r w:rsidR="00655269" w:rsidRPr="00AE35D1">
        <w:rPr>
          <w:rFonts w:ascii="Times New Roman" w:hAnsi="Times New Roman" w:cs="Times New Roman"/>
          <w:i/>
          <w:color w:val="0070C0"/>
          <w:sz w:val="24"/>
          <w:szCs w:val="24"/>
        </w:rPr>
        <w:t>ate</w:t>
      </w:r>
    </w:p>
    <w:p w:rsidR="00F754C3" w:rsidRDefault="002E3F05" w:rsidP="00EC36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Stirring is primarily done to avoid the formation of bran agglomerates. </w:t>
      </w:r>
      <w:r w:rsidR="00F754C3">
        <w:rPr>
          <w:rFonts w:ascii="Times New Roman" w:hAnsi="Times New Roman" w:cs="Times New Roman"/>
          <w:sz w:val="24"/>
          <w:szCs w:val="24"/>
        </w:rPr>
        <w:t>Hix</w:t>
      </w:r>
      <w:r w:rsidR="003E5438">
        <w:rPr>
          <w:rFonts w:ascii="Times New Roman" w:hAnsi="Times New Roman" w:cs="Times New Roman"/>
          <w:sz w:val="24"/>
          <w:szCs w:val="24"/>
        </w:rPr>
        <w:t>s</w:t>
      </w:r>
      <w:r w:rsidR="00F754C3">
        <w:rPr>
          <w:rFonts w:ascii="Times New Roman" w:hAnsi="Times New Roman" w:cs="Times New Roman"/>
          <w:sz w:val="24"/>
          <w:szCs w:val="24"/>
        </w:rPr>
        <w:t>on and Baum studied the influence of stirring rate on dissolution of solute in solvents at variable degrees of agitation using a dim</w:t>
      </w:r>
      <w:r w:rsidR="00051B22">
        <w:rPr>
          <w:rFonts w:ascii="Times New Roman" w:hAnsi="Times New Roman" w:cs="Times New Roman"/>
          <w:sz w:val="24"/>
          <w:szCs w:val="24"/>
        </w:rPr>
        <w:t>ensionless number</w:t>
      </w:r>
      <w:hyperlink w:anchor="_ENREF_11" w:tooltip="Hixson, 1941 #2" w:history="1">
        <w:r w:rsidR="003F70DD">
          <w:rPr>
            <w:rFonts w:ascii="Times New Roman" w:hAnsi="Times New Roman" w:cs="Times New Roman"/>
            <w:sz w:val="24"/>
            <w:szCs w:val="24"/>
          </w:rPr>
          <w:fldChar w:fldCharType="begin"/>
        </w:r>
        <w:r w:rsidR="0047787D">
          <w:rPr>
            <w:rFonts w:ascii="Times New Roman" w:hAnsi="Times New Roman" w:cs="Times New Roman"/>
            <w:sz w:val="24"/>
            <w:szCs w:val="24"/>
          </w:rPr>
          <w:instrText xml:space="preserve"> ADDIN EN.CITE &lt;EndNote&gt;&lt;Cite&gt;&lt;Author&gt;Hixson&lt;/Author&gt;&lt;Year&gt;1941&lt;/Year&gt;&lt;RecNum&gt;2&lt;/RecNum&gt;&lt;DisplayText&gt;&lt;style face="superscript"&gt;11&lt;/style&gt;&lt;/DisplayText&gt;&lt;record&gt;&lt;rec-number&gt;2&lt;/rec-number&gt;&lt;foreign-keys&gt;&lt;key app="EN" db-id="9zdr5pzvtfeptpe599x5w22v0fasatfvxf9d"&gt;2&lt;/key&gt;&lt;/foreign-keys&gt;&lt;ref-type name="Journal Article"&gt;17&lt;/ref-type&gt;&lt;contributors&gt;&lt;authors&gt;&lt;author&gt;Hixson, Arthur W&lt;/author&gt;&lt;author&gt;Baum, Sidney J&lt;/author&gt;&lt;/authors&gt;&lt;/contributors&gt;&lt;titles&gt;&lt;title&gt;Agitation. Mass Transfer Coefficients in Liquid-Solid Agitation Systems&lt;/title&gt;&lt;secondary-title&gt;Industrial &amp;amp; Engineering Chemistry&lt;/secondary-title&gt;&lt;/titles&gt;&lt;periodical&gt;&lt;full-title&gt;Industrial &amp;amp; Engineering Chemistry&lt;/full-title&gt;&lt;/periodical&gt;&lt;pages&gt;478-485&lt;/pages&gt;&lt;volume&gt;33&lt;/volume&gt;&lt;number&gt;4&lt;/number&gt;&lt;dates&gt;&lt;year&gt;1941&lt;/year&gt;&lt;/dates&gt;&lt;urls&gt;&lt;/urls&gt;&lt;/record&gt;&lt;/Cite&gt;&lt;/EndNote&gt;</w:instrText>
        </w:r>
        <w:r w:rsidR="003F70DD">
          <w:rPr>
            <w:rFonts w:ascii="Times New Roman" w:hAnsi="Times New Roman" w:cs="Times New Roman"/>
            <w:sz w:val="24"/>
            <w:szCs w:val="24"/>
          </w:rPr>
          <w:fldChar w:fldCharType="separate"/>
        </w:r>
        <w:r w:rsidR="0047787D" w:rsidRPr="0047787D">
          <w:rPr>
            <w:rFonts w:ascii="Times New Roman" w:hAnsi="Times New Roman" w:cs="Times New Roman"/>
            <w:noProof/>
            <w:sz w:val="24"/>
            <w:szCs w:val="24"/>
            <w:vertAlign w:val="superscript"/>
          </w:rPr>
          <w:t>11</w:t>
        </w:r>
        <w:r w:rsidR="003F70DD">
          <w:rPr>
            <w:rFonts w:ascii="Times New Roman" w:hAnsi="Times New Roman" w:cs="Times New Roman"/>
            <w:sz w:val="24"/>
            <w:szCs w:val="24"/>
          </w:rPr>
          <w:fldChar w:fldCharType="end"/>
        </w:r>
      </w:hyperlink>
      <w:r w:rsidR="0028395D">
        <w:rPr>
          <w:rFonts w:ascii="Times New Roman" w:hAnsi="Times New Roman" w:cs="Times New Roman"/>
          <w:sz w:val="24"/>
          <w:szCs w:val="24"/>
        </w:rPr>
        <w:t>, represented in Eq. (</w:t>
      </w:r>
      <w:r w:rsidR="00144677">
        <w:rPr>
          <w:rFonts w:ascii="Times New Roman" w:hAnsi="Times New Roman" w:cs="Times New Roman"/>
          <w:sz w:val="24"/>
          <w:szCs w:val="24"/>
        </w:rPr>
        <w:t>5</w:t>
      </w:r>
      <w:r w:rsidR="007F4C30" w:rsidRPr="00C3332C">
        <w:rPr>
          <w:rFonts w:ascii="Times New Roman" w:hAnsi="Times New Roman" w:cs="Times New Roman"/>
          <w:sz w:val="24"/>
          <w:szCs w:val="24"/>
        </w:rPr>
        <w:t>)</w:t>
      </w:r>
      <w:r w:rsidR="00F754C3" w:rsidRPr="00C3332C">
        <w:rPr>
          <w:rFonts w:ascii="Times New Roman" w:hAnsi="Times New Roman" w:cs="Times New Roman"/>
          <w:sz w:val="24"/>
          <w:szCs w:val="24"/>
        </w:rPr>
        <w:t>.</w:t>
      </w:r>
      <w:r w:rsidR="00F754C3">
        <w:rPr>
          <w:rFonts w:ascii="Times New Roman" w:hAnsi="Times New Roman" w:cs="Times New Roman"/>
          <w:sz w:val="24"/>
          <w:szCs w:val="24"/>
        </w:rPr>
        <w:t xml:space="preserve"> </w:t>
      </w:r>
    </w:p>
    <w:p w:rsidR="009D4FAC" w:rsidRPr="009D4FAC" w:rsidRDefault="00C36FF7" w:rsidP="00EC361C">
      <w:pPr>
        <w:spacing w:after="0" w:line="360" w:lineRule="auto"/>
        <w:jc w:val="both"/>
        <w:rPr>
          <w:rFonts w:ascii="Cambria Math" w:eastAsiaTheme="minorEastAsia" w:hAnsi="Cambria Math" w:cs="Times New Roman"/>
          <w:sz w:val="28"/>
          <w:szCs w:val="28"/>
        </w:rPr>
      </w:pPr>
      <w:r>
        <w:rPr>
          <w:rFonts w:ascii="Cambria Math" w:eastAsiaTheme="minorEastAsia" w:hAnsi="Cambria Math" w:cs="Times New Roman"/>
          <w:sz w:val="32"/>
          <w:szCs w:val="32"/>
        </w:rPr>
        <w:t xml:space="preserve">    </w:t>
      </w:r>
      <w:r w:rsidR="009D4FAC">
        <w:rPr>
          <w:rFonts w:ascii="Cambria Math" w:eastAsiaTheme="minorEastAsia" w:hAnsi="Cambria Math" w:cs="Times New Roman"/>
          <w:sz w:val="32"/>
          <w:szCs w:val="32"/>
        </w:rPr>
        <w:t xml:space="preserve">                         </w:t>
      </w:r>
      <w:r>
        <w:rPr>
          <w:rFonts w:ascii="Cambria Math" w:eastAsiaTheme="minorEastAsia" w:hAnsi="Cambria Math" w:cs="Times New Roman"/>
          <w:sz w:val="32"/>
          <w:szCs w:val="32"/>
        </w:rPr>
        <w:t xml:space="preserve"> </w:t>
      </w:r>
      <w:r w:rsidR="009D4FAC" w:rsidRPr="009D4FAC">
        <w:rPr>
          <w:rFonts w:ascii="Cambria Math" w:eastAsiaTheme="minorEastAsia" w:hAnsi="Cambria Math" w:cs="Times New Roman"/>
          <w:position w:val="-28"/>
          <w:sz w:val="32"/>
          <w:szCs w:val="32"/>
        </w:rPr>
        <w:object w:dxaOrig="2700" w:dyaOrig="700">
          <v:shape id="_x0000_i1031" type="#_x0000_t75" style="width:133.5pt;height:34.5pt" o:ole="">
            <v:imagedata r:id="rId24" o:title=""/>
          </v:shape>
          <o:OLEObject Type="Embed" ProgID="Equation.DSMT4" ShapeID="_x0000_i1031" DrawAspect="Content" ObjectID="_1577110489" r:id="rId25"/>
        </w:object>
      </w:r>
      <w:r w:rsidR="0028395D">
        <w:rPr>
          <w:rFonts w:ascii="Cambria Math" w:eastAsiaTheme="minorEastAsia" w:hAnsi="Cambria Math" w:cs="Times New Roman"/>
          <w:sz w:val="32"/>
          <w:szCs w:val="32"/>
        </w:rPr>
        <w:t xml:space="preserve">             </w:t>
      </w:r>
      <w:r w:rsidR="009D4FAC">
        <w:rPr>
          <w:rFonts w:ascii="Cambria Math" w:eastAsiaTheme="minorEastAsia" w:hAnsi="Cambria Math" w:cs="Times New Roman"/>
          <w:sz w:val="32"/>
          <w:szCs w:val="32"/>
        </w:rPr>
        <w:t xml:space="preserve">                 </w:t>
      </w:r>
      <w:r w:rsidR="009D4FAC" w:rsidRPr="009D4FAC">
        <w:rPr>
          <w:rFonts w:ascii="Times New Roman" w:eastAsiaTheme="minorEastAsia" w:hAnsi="Times New Roman" w:cs="Times New Roman"/>
          <w:sz w:val="24"/>
          <w:szCs w:val="24"/>
        </w:rPr>
        <w:t>(5)</w:t>
      </w:r>
      <w:r w:rsidR="003E5438" w:rsidRPr="009D4FAC">
        <w:rPr>
          <w:rFonts w:ascii="Times New Roman" w:eastAsiaTheme="minorEastAsia" w:hAnsi="Times New Roman" w:cs="Times New Roman"/>
          <w:sz w:val="24"/>
          <w:szCs w:val="24"/>
        </w:rPr>
        <w:t xml:space="preserve"> </w:t>
      </w:r>
    </w:p>
    <w:p w:rsidR="00DC465E" w:rsidRPr="009D4FAC" w:rsidRDefault="00DC465E" w:rsidP="00EC361C">
      <w:pPr>
        <w:spacing w:after="0" w:line="360" w:lineRule="auto"/>
        <w:jc w:val="both"/>
        <w:rPr>
          <w:rFonts w:ascii="Cambria Math" w:eastAsiaTheme="minorEastAsia" w:hAnsi="Cambria Math" w:cs="Times New Roman"/>
          <w:sz w:val="24"/>
          <w:szCs w:val="24"/>
        </w:rPr>
      </w:pPr>
      <w:r>
        <w:rPr>
          <w:rFonts w:ascii="Times New Roman" w:eastAsiaTheme="minorEastAsia" w:hAnsi="Times New Roman" w:cs="Times New Roman"/>
          <w:sz w:val="24"/>
          <w:szCs w:val="24"/>
        </w:rPr>
        <w:t>Where,</w:t>
      </w:r>
    </w:p>
    <w:p w:rsidR="00DC465E" w:rsidRDefault="00DC465E" w:rsidP="00EC361C">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 = number of revolutions of stirrer per unit time</w:t>
      </w:r>
    </w:p>
    <w:p w:rsidR="00DC465E" w:rsidRDefault="00DC465E" w:rsidP="00EC361C">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 = diameter of stirring vessel</w:t>
      </w:r>
      <w:r w:rsidR="007862E9">
        <w:rPr>
          <w:rFonts w:ascii="Times New Roman" w:eastAsiaTheme="minorEastAsia" w:hAnsi="Times New Roman" w:cs="Times New Roman"/>
          <w:sz w:val="24"/>
          <w:szCs w:val="24"/>
        </w:rPr>
        <w:t>, m</w:t>
      </w:r>
    </w:p>
    <w:p w:rsidR="00DC465E" w:rsidRDefault="00DC465E" w:rsidP="00EC361C">
      <w:pPr>
        <w:spacing w:after="0" w:line="360" w:lineRule="auto"/>
        <w:jc w:val="both"/>
        <w:rPr>
          <w:rFonts w:ascii="Times New Roman" w:eastAsiaTheme="minorEastAsia" w:hAnsi="Times New Roman" w:cs="Times New Roman"/>
          <w:sz w:val="24"/>
          <w:szCs w:val="24"/>
        </w:rPr>
      </w:pPr>
      <w:r>
        <w:rPr>
          <w:rFonts w:ascii="DFKai-SB" w:eastAsia="DFKai-SB" w:hAnsi="DFKai-SB" w:cs="Times New Roman" w:hint="eastAsia"/>
          <w:sz w:val="24"/>
          <w:szCs w:val="24"/>
        </w:rPr>
        <w:t>ρ</w:t>
      </w:r>
      <w:r>
        <w:rPr>
          <w:rFonts w:ascii="Times New Roman" w:eastAsiaTheme="minorEastAsia" w:hAnsi="Times New Roman" w:cs="Times New Roman"/>
          <w:sz w:val="24"/>
          <w:szCs w:val="24"/>
        </w:rPr>
        <w:t>= density of liquid</w:t>
      </w:r>
      <w:r w:rsidR="007862E9">
        <w:rPr>
          <w:rFonts w:ascii="Times New Roman" w:eastAsiaTheme="minorEastAsia" w:hAnsi="Times New Roman" w:cs="Times New Roman"/>
          <w:sz w:val="24"/>
          <w:szCs w:val="24"/>
        </w:rPr>
        <w:t xml:space="preserve">, </w:t>
      </w:r>
      <w:r w:rsidR="00570E54">
        <w:rPr>
          <w:rFonts w:ascii="Times New Roman" w:eastAsiaTheme="minorEastAsia" w:hAnsi="Times New Roman" w:cs="Times New Roman"/>
          <w:sz w:val="24"/>
          <w:szCs w:val="24"/>
        </w:rPr>
        <w:t>Kg/m</w:t>
      </w:r>
      <w:r w:rsidR="00570E54" w:rsidRPr="00570E54">
        <w:rPr>
          <w:rFonts w:ascii="Times New Roman" w:eastAsiaTheme="minorEastAsia" w:hAnsi="Times New Roman" w:cs="Times New Roman"/>
          <w:sz w:val="24"/>
          <w:szCs w:val="24"/>
          <w:vertAlign w:val="superscript"/>
        </w:rPr>
        <w:t>3</w:t>
      </w:r>
    </w:p>
    <w:p w:rsidR="00DC465E" w:rsidRDefault="00DC465E" w:rsidP="00EC361C">
      <w:pPr>
        <w:spacing w:after="0"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µ = viscosity of liquid</w:t>
      </w:r>
      <w:r w:rsidR="007862E9">
        <w:rPr>
          <w:rFonts w:ascii="Times New Roman" w:eastAsiaTheme="minorEastAsia" w:hAnsi="Times New Roman" w:cs="Times New Roman"/>
          <w:sz w:val="24"/>
          <w:szCs w:val="24"/>
        </w:rPr>
        <w:t xml:space="preserve">, </w:t>
      </w:r>
      <w:r w:rsidR="00570E54">
        <w:rPr>
          <w:rFonts w:ascii="Times New Roman" w:eastAsiaTheme="minorEastAsia" w:hAnsi="Times New Roman" w:cs="Times New Roman"/>
          <w:sz w:val="24"/>
          <w:szCs w:val="24"/>
        </w:rPr>
        <w:t>Ns/m</w:t>
      </w:r>
      <w:r w:rsidR="00570E54" w:rsidRPr="00570E54">
        <w:rPr>
          <w:rFonts w:ascii="Times New Roman" w:eastAsiaTheme="minorEastAsia" w:hAnsi="Times New Roman" w:cs="Times New Roman"/>
          <w:sz w:val="24"/>
          <w:szCs w:val="24"/>
          <w:vertAlign w:val="superscript"/>
        </w:rPr>
        <w:t>2</w:t>
      </w:r>
    </w:p>
    <w:p w:rsidR="002E3F05" w:rsidRPr="002E3F05" w:rsidRDefault="00DC465E" w:rsidP="00EC36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above correlation clearly sug</w:t>
      </w:r>
      <w:r w:rsidR="005D4514">
        <w:rPr>
          <w:rFonts w:ascii="Times New Roman" w:hAnsi="Times New Roman" w:cs="Times New Roman"/>
          <w:sz w:val="24"/>
          <w:szCs w:val="24"/>
        </w:rPr>
        <w:t>gests that dissolution of oil</w:t>
      </w:r>
      <w:r>
        <w:rPr>
          <w:rFonts w:ascii="Times New Roman" w:hAnsi="Times New Roman" w:cs="Times New Roman"/>
          <w:sz w:val="24"/>
          <w:szCs w:val="24"/>
        </w:rPr>
        <w:t xml:space="preserve"> will increase at higher stirring rates.</w:t>
      </w:r>
      <w:r w:rsidR="00EC35CF">
        <w:rPr>
          <w:rFonts w:ascii="Times New Roman" w:hAnsi="Times New Roman" w:cs="Times New Roman"/>
          <w:sz w:val="24"/>
          <w:szCs w:val="24"/>
        </w:rPr>
        <w:t xml:space="preserve"> </w:t>
      </w:r>
      <w:r w:rsidR="002E3F05">
        <w:rPr>
          <w:rFonts w:ascii="Times New Roman" w:hAnsi="Times New Roman" w:cs="Times New Roman"/>
          <w:sz w:val="24"/>
          <w:szCs w:val="24"/>
        </w:rPr>
        <w:t>The</w:t>
      </w:r>
      <w:r w:rsidR="00354EBC">
        <w:rPr>
          <w:rFonts w:ascii="Times New Roman" w:hAnsi="Times New Roman" w:cs="Times New Roman"/>
          <w:sz w:val="24"/>
          <w:szCs w:val="24"/>
        </w:rPr>
        <w:t>refore,</w:t>
      </w:r>
      <w:r w:rsidR="002E3F05">
        <w:rPr>
          <w:rFonts w:ascii="Times New Roman" w:hAnsi="Times New Roman" w:cs="Times New Roman"/>
          <w:sz w:val="24"/>
          <w:szCs w:val="24"/>
        </w:rPr>
        <w:t xml:space="preserve"> </w:t>
      </w:r>
      <w:r w:rsidR="00354EBC">
        <w:rPr>
          <w:rFonts w:ascii="Times New Roman" w:hAnsi="Times New Roman" w:cs="Times New Roman"/>
          <w:sz w:val="24"/>
          <w:szCs w:val="24"/>
        </w:rPr>
        <w:t xml:space="preserve">the </w:t>
      </w:r>
      <w:r w:rsidR="002E3F05">
        <w:rPr>
          <w:rFonts w:ascii="Times New Roman" w:hAnsi="Times New Roman" w:cs="Times New Roman"/>
          <w:sz w:val="24"/>
          <w:szCs w:val="24"/>
        </w:rPr>
        <w:t xml:space="preserve">effect of stirring rate on oil recovery is illustrated in </w:t>
      </w:r>
      <w:fldSimple w:instr=" REF _Ref485293946 \h  \* MERGEFORMAT ">
        <w:r w:rsidR="00E228CD" w:rsidRPr="00C208FD">
          <w:rPr>
            <w:rFonts w:ascii="Times New Roman" w:hAnsi="Times New Roman" w:cs="Times New Roman"/>
            <w:b/>
            <w:sz w:val="24"/>
            <w:szCs w:val="24"/>
          </w:rPr>
          <w:t xml:space="preserve">Fig. </w:t>
        </w:r>
        <w:r w:rsidR="00E228CD" w:rsidRPr="00C208FD">
          <w:rPr>
            <w:rFonts w:ascii="Times New Roman" w:hAnsi="Times New Roman" w:cs="Times New Roman"/>
            <w:b/>
            <w:noProof/>
            <w:sz w:val="24"/>
            <w:szCs w:val="24"/>
          </w:rPr>
          <w:t>5</w:t>
        </w:r>
      </w:fldSimple>
      <w:r w:rsidR="002E3F05">
        <w:rPr>
          <w:rFonts w:ascii="Times New Roman" w:hAnsi="Times New Roman" w:cs="Times New Roman"/>
          <w:sz w:val="24"/>
          <w:szCs w:val="24"/>
        </w:rPr>
        <w:t xml:space="preserve">. When agitation </w:t>
      </w:r>
      <w:r w:rsidR="00C208FD" w:rsidRPr="00AE35D1">
        <w:rPr>
          <w:rFonts w:ascii="Times New Roman" w:hAnsi="Times New Roman" w:cs="Times New Roman"/>
          <w:color w:val="0070C0"/>
          <w:sz w:val="24"/>
          <w:szCs w:val="24"/>
        </w:rPr>
        <w:t>rate</w:t>
      </w:r>
      <w:r w:rsidR="00C208FD">
        <w:rPr>
          <w:rFonts w:ascii="Times New Roman" w:hAnsi="Times New Roman" w:cs="Times New Roman"/>
          <w:sz w:val="24"/>
          <w:szCs w:val="24"/>
        </w:rPr>
        <w:t xml:space="preserve"> </w:t>
      </w:r>
      <w:r w:rsidR="002E3F05">
        <w:rPr>
          <w:rFonts w:ascii="Times New Roman" w:hAnsi="Times New Roman" w:cs="Times New Roman"/>
          <w:sz w:val="24"/>
          <w:szCs w:val="24"/>
        </w:rPr>
        <w:t xml:space="preserve">employed to the solvent bran mixture is 60 RPM, the percentage oil recovery is </w:t>
      </w:r>
      <w:r w:rsidR="0042549B">
        <w:rPr>
          <w:rFonts w:ascii="Times New Roman" w:hAnsi="Times New Roman" w:cs="Times New Roman"/>
          <w:sz w:val="24"/>
          <w:szCs w:val="24"/>
        </w:rPr>
        <w:t>82</w:t>
      </w:r>
      <w:r w:rsidR="002E3F05">
        <w:rPr>
          <w:rFonts w:ascii="Times New Roman" w:hAnsi="Times New Roman" w:cs="Times New Roman"/>
          <w:sz w:val="24"/>
          <w:szCs w:val="24"/>
        </w:rPr>
        <w:t>.57%.</w:t>
      </w:r>
      <w:r w:rsidR="00A60A3D">
        <w:rPr>
          <w:rFonts w:ascii="Times New Roman" w:hAnsi="Times New Roman" w:cs="Times New Roman"/>
          <w:sz w:val="24"/>
          <w:szCs w:val="24"/>
        </w:rPr>
        <w:t xml:space="preserve"> </w:t>
      </w:r>
      <w:r w:rsidR="009031B7">
        <w:rPr>
          <w:rFonts w:ascii="Times New Roman" w:hAnsi="Times New Roman" w:cs="Times New Roman"/>
          <w:sz w:val="24"/>
          <w:szCs w:val="24"/>
        </w:rPr>
        <w:t>However, when agitation rate is increased to 80 RPM</w:t>
      </w:r>
      <w:r w:rsidR="0042549B">
        <w:rPr>
          <w:rFonts w:ascii="Times New Roman" w:hAnsi="Times New Roman" w:cs="Times New Roman"/>
          <w:sz w:val="24"/>
          <w:szCs w:val="24"/>
        </w:rPr>
        <w:t>, extraction of oil rises to 87.31%</w:t>
      </w:r>
      <w:r w:rsidR="00A60A3D">
        <w:rPr>
          <w:rFonts w:ascii="Times New Roman" w:hAnsi="Times New Roman" w:cs="Times New Roman"/>
          <w:sz w:val="24"/>
          <w:szCs w:val="24"/>
        </w:rPr>
        <w:t>.</w:t>
      </w:r>
      <w:r w:rsidR="0042549B">
        <w:rPr>
          <w:rFonts w:ascii="Times New Roman" w:hAnsi="Times New Roman" w:cs="Times New Roman"/>
          <w:sz w:val="24"/>
          <w:szCs w:val="24"/>
        </w:rPr>
        <w:t xml:space="preserve"> This suggests that at 60 RPM, bran particles tend to agglomerate because of insufficient </w:t>
      </w:r>
      <w:r w:rsidR="0064082A">
        <w:rPr>
          <w:rFonts w:ascii="Times New Roman" w:hAnsi="Times New Roman" w:cs="Times New Roman"/>
          <w:sz w:val="24"/>
          <w:szCs w:val="24"/>
        </w:rPr>
        <w:t>kinetic</w:t>
      </w:r>
      <w:r w:rsidR="0042549B">
        <w:rPr>
          <w:rFonts w:ascii="Times New Roman" w:hAnsi="Times New Roman" w:cs="Times New Roman"/>
          <w:sz w:val="24"/>
          <w:szCs w:val="24"/>
        </w:rPr>
        <w:t xml:space="preserve"> energy needed to swirl the solvent in the processing mixture.</w:t>
      </w:r>
      <w:r w:rsidR="00EC35CF">
        <w:rPr>
          <w:rFonts w:ascii="Times New Roman" w:hAnsi="Times New Roman" w:cs="Times New Roman"/>
          <w:sz w:val="24"/>
          <w:szCs w:val="24"/>
        </w:rPr>
        <w:t xml:space="preserve"> Further, the dissolved oil in solvent increases its viscosity which facilitates agglomeration, making the </w:t>
      </w:r>
      <w:r w:rsidR="00EC35CF">
        <w:rPr>
          <w:rFonts w:ascii="Times New Roman" w:hAnsi="Times New Roman" w:cs="Times New Roman"/>
          <w:sz w:val="24"/>
          <w:szCs w:val="24"/>
        </w:rPr>
        <w:lastRenderedPageBreak/>
        <w:t xml:space="preserve">stirring rate insufficient. </w:t>
      </w:r>
      <w:r w:rsidR="0064082A">
        <w:rPr>
          <w:rFonts w:ascii="Times New Roman" w:hAnsi="Times New Roman" w:cs="Times New Roman"/>
          <w:sz w:val="24"/>
          <w:szCs w:val="24"/>
        </w:rPr>
        <w:t xml:space="preserve"> </w:t>
      </w:r>
      <w:r w:rsidR="009031B7" w:rsidRPr="00AE35D1">
        <w:rPr>
          <w:rFonts w:ascii="Times New Roman" w:hAnsi="Times New Roman" w:cs="Times New Roman"/>
          <w:color w:val="0070C0"/>
          <w:sz w:val="24"/>
          <w:szCs w:val="24"/>
        </w:rPr>
        <w:t>At an increased agitation rate of</w:t>
      </w:r>
      <w:r w:rsidR="009031B7">
        <w:rPr>
          <w:rFonts w:ascii="Times New Roman" w:hAnsi="Times New Roman" w:cs="Times New Roman"/>
          <w:sz w:val="24"/>
          <w:szCs w:val="24"/>
        </w:rPr>
        <w:t xml:space="preserve"> 80 RPM</w:t>
      </w:r>
      <w:r w:rsidR="0064082A">
        <w:rPr>
          <w:rFonts w:ascii="Times New Roman" w:hAnsi="Times New Roman" w:cs="Times New Roman"/>
          <w:sz w:val="24"/>
          <w:szCs w:val="24"/>
        </w:rPr>
        <w:t xml:space="preserve">, the provision of kinetic energy becomes adequate to sustain aggregation free solvent bran mixture. Therefore, at 80 RPM, </w:t>
      </w:r>
      <w:r w:rsidR="009031B7" w:rsidRPr="00AE35D1">
        <w:rPr>
          <w:rFonts w:ascii="Times New Roman" w:hAnsi="Times New Roman" w:cs="Times New Roman"/>
          <w:color w:val="0070C0"/>
          <w:sz w:val="24"/>
          <w:szCs w:val="24"/>
        </w:rPr>
        <w:t>the</w:t>
      </w:r>
      <w:r w:rsidR="009031B7">
        <w:rPr>
          <w:rFonts w:ascii="Times New Roman" w:hAnsi="Times New Roman" w:cs="Times New Roman"/>
          <w:sz w:val="24"/>
          <w:szCs w:val="24"/>
        </w:rPr>
        <w:t xml:space="preserve"> </w:t>
      </w:r>
      <w:r w:rsidR="0064082A">
        <w:rPr>
          <w:rFonts w:ascii="Times New Roman" w:hAnsi="Times New Roman" w:cs="Times New Roman"/>
          <w:sz w:val="24"/>
          <w:szCs w:val="24"/>
        </w:rPr>
        <w:t>oil recovery has been reasonably increased. However, w</w:t>
      </w:r>
      <w:r w:rsidR="00A60A3D">
        <w:rPr>
          <w:rFonts w:ascii="Times New Roman" w:hAnsi="Times New Roman" w:cs="Times New Roman"/>
          <w:sz w:val="24"/>
          <w:szCs w:val="24"/>
        </w:rPr>
        <w:t>hen stirring rates are further raised, the percentage growth</w:t>
      </w:r>
      <w:r w:rsidR="0064082A">
        <w:rPr>
          <w:rFonts w:ascii="Times New Roman" w:hAnsi="Times New Roman" w:cs="Times New Roman"/>
          <w:sz w:val="24"/>
          <w:szCs w:val="24"/>
        </w:rPr>
        <w:t>s</w:t>
      </w:r>
      <w:r w:rsidR="00A60A3D">
        <w:rPr>
          <w:rFonts w:ascii="Times New Roman" w:hAnsi="Times New Roman" w:cs="Times New Roman"/>
          <w:sz w:val="24"/>
          <w:szCs w:val="24"/>
        </w:rPr>
        <w:t xml:space="preserve"> in extraction </w:t>
      </w:r>
      <w:r w:rsidR="0064082A">
        <w:rPr>
          <w:rFonts w:ascii="Times New Roman" w:hAnsi="Times New Roman" w:cs="Times New Roman"/>
          <w:sz w:val="24"/>
          <w:szCs w:val="24"/>
        </w:rPr>
        <w:t>yields become smaller and smaller</w:t>
      </w:r>
      <w:r w:rsidR="00A60A3D">
        <w:rPr>
          <w:rFonts w:ascii="Times New Roman" w:hAnsi="Times New Roman" w:cs="Times New Roman"/>
          <w:sz w:val="24"/>
          <w:szCs w:val="24"/>
        </w:rPr>
        <w:t xml:space="preserve">. </w:t>
      </w:r>
      <w:r w:rsidR="002E3F05">
        <w:rPr>
          <w:rFonts w:ascii="Times New Roman" w:hAnsi="Times New Roman" w:cs="Times New Roman"/>
          <w:sz w:val="24"/>
          <w:szCs w:val="24"/>
        </w:rPr>
        <w:t xml:space="preserve"> </w:t>
      </w:r>
      <w:r w:rsidR="009031B7" w:rsidRPr="00AE35D1">
        <w:rPr>
          <w:rFonts w:ascii="Times New Roman" w:hAnsi="Times New Roman" w:cs="Times New Roman"/>
          <w:color w:val="0070C0"/>
          <w:sz w:val="24"/>
          <w:szCs w:val="24"/>
        </w:rPr>
        <w:t>This is due to</w:t>
      </w:r>
      <w:r w:rsidR="0064082A" w:rsidRPr="00AE35D1">
        <w:rPr>
          <w:rFonts w:ascii="Times New Roman" w:hAnsi="Times New Roman" w:cs="Times New Roman"/>
          <w:color w:val="0070C0"/>
          <w:sz w:val="24"/>
          <w:szCs w:val="24"/>
        </w:rPr>
        <w:t xml:space="preserve"> the reason that higher stirring rates add little energy to the solvent molecules</w:t>
      </w:r>
      <w:r w:rsidR="0064082A">
        <w:rPr>
          <w:rFonts w:ascii="Times New Roman" w:hAnsi="Times New Roman" w:cs="Times New Roman"/>
          <w:sz w:val="24"/>
          <w:szCs w:val="24"/>
        </w:rPr>
        <w:t xml:space="preserve"> </w:t>
      </w:r>
      <w:r w:rsidR="00144677">
        <w:rPr>
          <w:rFonts w:ascii="Times New Roman" w:hAnsi="Times New Roman" w:cs="Times New Roman"/>
          <w:sz w:val="24"/>
          <w:szCs w:val="24"/>
        </w:rPr>
        <w:t>which may</w:t>
      </w:r>
      <w:r w:rsidR="0064082A">
        <w:rPr>
          <w:rFonts w:ascii="Times New Roman" w:hAnsi="Times New Roman" w:cs="Times New Roman"/>
          <w:sz w:val="24"/>
          <w:szCs w:val="24"/>
        </w:rPr>
        <w:t xml:space="preserve"> lower viscosity</w:t>
      </w:r>
      <w:r w:rsidR="00144677">
        <w:rPr>
          <w:rFonts w:ascii="Times New Roman" w:hAnsi="Times New Roman" w:cs="Times New Roman"/>
          <w:sz w:val="24"/>
          <w:szCs w:val="24"/>
        </w:rPr>
        <w:t xml:space="preserve"> of solvent system</w:t>
      </w:r>
      <w:r w:rsidR="0064082A">
        <w:rPr>
          <w:rFonts w:ascii="Times New Roman" w:hAnsi="Times New Roman" w:cs="Times New Roman"/>
          <w:sz w:val="24"/>
          <w:szCs w:val="24"/>
        </w:rPr>
        <w:t>.</w:t>
      </w:r>
      <w:r w:rsidR="00F754C3">
        <w:rPr>
          <w:rFonts w:ascii="Times New Roman" w:hAnsi="Times New Roman" w:cs="Times New Roman"/>
          <w:sz w:val="24"/>
          <w:szCs w:val="24"/>
        </w:rPr>
        <w:t xml:space="preserve"> </w:t>
      </w:r>
      <w:r>
        <w:rPr>
          <w:rFonts w:ascii="Times New Roman" w:hAnsi="Times New Roman" w:cs="Times New Roman"/>
          <w:sz w:val="24"/>
          <w:szCs w:val="24"/>
        </w:rPr>
        <w:t>Therefore, these results are a</w:t>
      </w:r>
      <w:r w:rsidR="00144677">
        <w:rPr>
          <w:rFonts w:ascii="Times New Roman" w:hAnsi="Times New Roman" w:cs="Times New Roman"/>
          <w:sz w:val="24"/>
          <w:szCs w:val="24"/>
        </w:rPr>
        <w:t>gain</w:t>
      </w:r>
      <w:r>
        <w:rPr>
          <w:rFonts w:ascii="Times New Roman" w:hAnsi="Times New Roman" w:cs="Times New Roman"/>
          <w:sz w:val="24"/>
          <w:szCs w:val="24"/>
        </w:rPr>
        <w:t xml:space="preserve"> in agreement </w:t>
      </w:r>
      <w:r w:rsidR="000A038A">
        <w:rPr>
          <w:rFonts w:ascii="Times New Roman" w:hAnsi="Times New Roman" w:cs="Times New Roman"/>
          <w:sz w:val="24"/>
          <w:szCs w:val="24"/>
        </w:rPr>
        <w:t>with the Eq. (</w:t>
      </w:r>
      <w:r w:rsidR="00144677">
        <w:rPr>
          <w:rFonts w:ascii="Times New Roman" w:hAnsi="Times New Roman" w:cs="Times New Roman"/>
          <w:sz w:val="24"/>
          <w:szCs w:val="24"/>
        </w:rPr>
        <w:t>5</w:t>
      </w:r>
      <w:r w:rsidR="000A038A">
        <w:rPr>
          <w:rFonts w:ascii="Times New Roman" w:hAnsi="Times New Roman" w:cs="Times New Roman"/>
          <w:sz w:val="24"/>
          <w:szCs w:val="24"/>
        </w:rPr>
        <w:t>), indicating that dissolution of solute may increase when viscosity of solute is decreased.</w:t>
      </w:r>
    </w:p>
    <w:p w:rsidR="00683DC8" w:rsidRDefault="007862E9" w:rsidP="007862E9">
      <w:pPr>
        <w:pStyle w:val="ListParagraph"/>
        <w:keepNext/>
        <w:spacing w:after="0" w:line="240" w:lineRule="auto"/>
        <w:ind w:left="0"/>
      </w:pPr>
      <w:r>
        <w:rPr>
          <w:noProof/>
        </w:rPr>
        <w:drawing>
          <wp:inline distT="0" distB="0" distL="0" distR="0">
            <wp:extent cx="5732145" cy="4386135"/>
            <wp:effectExtent l="19050" t="0" r="1905" b="0"/>
            <wp:docPr id="12" name="Picture 12" descr="C:\Users\SAJID\Desktop\WATER\BRAN\serbian\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JID\Desktop\WATER\BRAN\serbian\Figure 5.tif"/>
                    <pic:cNvPicPr>
                      <a:picLocks noChangeAspect="1" noChangeArrowheads="1"/>
                    </pic:cNvPicPr>
                  </pic:nvPicPr>
                  <pic:blipFill>
                    <a:blip r:embed="rId26" cstate="print"/>
                    <a:srcRect/>
                    <a:stretch>
                      <a:fillRect/>
                    </a:stretch>
                  </pic:blipFill>
                  <pic:spPr bwMode="auto">
                    <a:xfrm>
                      <a:off x="0" y="0"/>
                      <a:ext cx="5732145" cy="4386135"/>
                    </a:xfrm>
                    <a:prstGeom prst="rect">
                      <a:avLst/>
                    </a:prstGeom>
                    <a:noFill/>
                    <a:ln w="9525">
                      <a:noFill/>
                      <a:miter lim="800000"/>
                      <a:headEnd/>
                      <a:tailEnd/>
                    </a:ln>
                  </pic:spPr>
                </pic:pic>
              </a:graphicData>
            </a:graphic>
          </wp:inline>
        </w:drawing>
      </w:r>
    </w:p>
    <w:p w:rsidR="00A60A3D" w:rsidRPr="00683DC8" w:rsidRDefault="00683DC8" w:rsidP="00683DC8">
      <w:pPr>
        <w:pStyle w:val="Caption"/>
        <w:rPr>
          <w:rFonts w:ascii="Times New Roman" w:hAnsi="Times New Roman" w:cs="Times New Roman"/>
          <w:b w:val="0"/>
          <w:color w:val="auto"/>
          <w:sz w:val="20"/>
          <w:szCs w:val="20"/>
        </w:rPr>
      </w:pPr>
      <w:bookmarkStart w:id="5" w:name="_Ref485293946"/>
      <w:r w:rsidRPr="00683DC8">
        <w:rPr>
          <w:rFonts w:ascii="Times New Roman" w:hAnsi="Times New Roman" w:cs="Times New Roman"/>
          <w:b w:val="0"/>
          <w:color w:val="auto"/>
          <w:sz w:val="20"/>
          <w:szCs w:val="20"/>
        </w:rPr>
        <w:t xml:space="preserve">Figure </w:t>
      </w:r>
      <w:r w:rsidR="003F70DD" w:rsidRPr="00683DC8">
        <w:rPr>
          <w:rFonts w:ascii="Times New Roman" w:hAnsi="Times New Roman" w:cs="Times New Roman"/>
          <w:b w:val="0"/>
          <w:color w:val="auto"/>
          <w:sz w:val="20"/>
          <w:szCs w:val="20"/>
        </w:rPr>
        <w:fldChar w:fldCharType="begin"/>
      </w:r>
      <w:r w:rsidRPr="00683DC8">
        <w:rPr>
          <w:rFonts w:ascii="Times New Roman" w:hAnsi="Times New Roman" w:cs="Times New Roman"/>
          <w:b w:val="0"/>
          <w:color w:val="auto"/>
          <w:sz w:val="20"/>
          <w:szCs w:val="20"/>
        </w:rPr>
        <w:instrText xml:space="preserve"> SEQ Figure \* ARABIC </w:instrText>
      </w:r>
      <w:r w:rsidR="003F70DD" w:rsidRPr="00683DC8">
        <w:rPr>
          <w:rFonts w:ascii="Times New Roman" w:hAnsi="Times New Roman" w:cs="Times New Roman"/>
          <w:b w:val="0"/>
          <w:color w:val="auto"/>
          <w:sz w:val="20"/>
          <w:szCs w:val="20"/>
        </w:rPr>
        <w:fldChar w:fldCharType="separate"/>
      </w:r>
      <w:r w:rsidR="00E228CD">
        <w:rPr>
          <w:rFonts w:ascii="Times New Roman" w:hAnsi="Times New Roman" w:cs="Times New Roman"/>
          <w:b w:val="0"/>
          <w:noProof/>
          <w:color w:val="auto"/>
          <w:sz w:val="20"/>
          <w:szCs w:val="20"/>
        </w:rPr>
        <w:t>5</w:t>
      </w:r>
      <w:r w:rsidR="003F70DD" w:rsidRPr="00683DC8">
        <w:rPr>
          <w:rFonts w:ascii="Times New Roman" w:hAnsi="Times New Roman" w:cs="Times New Roman"/>
          <w:b w:val="0"/>
          <w:color w:val="auto"/>
          <w:sz w:val="20"/>
          <w:szCs w:val="20"/>
        </w:rPr>
        <w:fldChar w:fldCharType="end"/>
      </w:r>
      <w:bookmarkEnd w:id="5"/>
      <w:r w:rsidRPr="00683DC8">
        <w:rPr>
          <w:rFonts w:ascii="Times New Roman" w:hAnsi="Times New Roman" w:cs="Times New Roman"/>
          <w:b w:val="0"/>
          <w:color w:val="auto"/>
          <w:sz w:val="20"/>
          <w:szCs w:val="20"/>
        </w:rPr>
        <w:t>: Effect of Stirring rate on oil recove</w:t>
      </w:r>
      <w:r w:rsidR="001F573E">
        <w:rPr>
          <w:rFonts w:ascii="Times New Roman" w:hAnsi="Times New Roman" w:cs="Times New Roman"/>
          <w:b w:val="0"/>
          <w:color w:val="auto"/>
          <w:sz w:val="20"/>
          <w:szCs w:val="20"/>
        </w:rPr>
        <w:t xml:space="preserve">ry with solvent system S8, </w:t>
      </w:r>
      <w:r w:rsidR="001F573E" w:rsidRPr="00AE35D1">
        <w:rPr>
          <w:rFonts w:ascii="Times New Roman" w:hAnsi="Times New Roman" w:cs="Times New Roman"/>
          <w:b w:val="0"/>
          <w:color w:val="0070C0"/>
          <w:sz w:val="20"/>
          <w:szCs w:val="20"/>
        </w:rPr>
        <w:t>Preh</w:t>
      </w:r>
      <w:r w:rsidRPr="00AE35D1">
        <w:rPr>
          <w:rFonts w:ascii="Times New Roman" w:hAnsi="Times New Roman" w:cs="Times New Roman"/>
          <w:b w:val="0"/>
          <w:color w:val="0070C0"/>
          <w:sz w:val="20"/>
          <w:szCs w:val="20"/>
        </w:rPr>
        <w:t>eating</w:t>
      </w:r>
      <w:r w:rsidRPr="00683DC8">
        <w:rPr>
          <w:rFonts w:ascii="Times New Roman" w:hAnsi="Times New Roman" w:cs="Times New Roman"/>
          <w:b w:val="0"/>
          <w:color w:val="auto"/>
          <w:sz w:val="20"/>
          <w:szCs w:val="20"/>
        </w:rPr>
        <w:t xml:space="preserve"> Temperature 60</w:t>
      </w:r>
      <w:r w:rsidRPr="005D4514">
        <w:rPr>
          <w:rFonts w:ascii="Times New Roman" w:hAnsi="Times New Roman" w:cs="Times New Roman"/>
          <w:b w:val="0"/>
          <w:color w:val="auto"/>
          <w:sz w:val="20"/>
          <w:szCs w:val="20"/>
          <w:vertAlign w:val="superscript"/>
        </w:rPr>
        <w:t>o</w:t>
      </w:r>
      <w:r w:rsidR="005D4514">
        <w:rPr>
          <w:rFonts w:ascii="Times New Roman" w:hAnsi="Times New Roman" w:cs="Times New Roman"/>
          <w:b w:val="0"/>
          <w:color w:val="auto"/>
          <w:sz w:val="20"/>
          <w:szCs w:val="20"/>
        </w:rPr>
        <w:t>C (3 m</w:t>
      </w:r>
      <w:r w:rsidRPr="00683DC8">
        <w:rPr>
          <w:rFonts w:ascii="Times New Roman" w:hAnsi="Times New Roman" w:cs="Times New Roman"/>
          <w:b w:val="0"/>
          <w:color w:val="auto"/>
          <w:sz w:val="20"/>
          <w:szCs w:val="20"/>
        </w:rPr>
        <w:t xml:space="preserve">in), Particle Size (&lt;149 </w:t>
      </w:r>
      <w:r w:rsidR="005D4514">
        <w:rPr>
          <w:rFonts w:ascii="Times New Roman" w:hAnsi="Times New Roman" w:cs="Times New Roman"/>
          <w:b w:val="0"/>
          <w:color w:val="auto"/>
          <w:sz w:val="20"/>
          <w:szCs w:val="20"/>
        </w:rPr>
        <w:t>µm,</w:t>
      </w:r>
      <w:r w:rsidRPr="00683DC8">
        <w:rPr>
          <w:rFonts w:ascii="Times New Roman" w:hAnsi="Times New Roman" w:cs="Times New Roman"/>
          <w:b w:val="0"/>
          <w:color w:val="auto"/>
          <w:sz w:val="20"/>
          <w:szCs w:val="20"/>
        </w:rPr>
        <w:t xml:space="preserve"> obtained with 100 Mesh sieve), Solvent </w:t>
      </w:r>
      <w:r w:rsidR="005D4514">
        <w:rPr>
          <w:rFonts w:ascii="Times New Roman" w:hAnsi="Times New Roman" w:cs="Times New Roman"/>
          <w:b w:val="0"/>
          <w:color w:val="auto"/>
          <w:sz w:val="20"/>
          <w:szCs w:val="20"/>
        </w:rPr>
        <w:t xml:space="preserve">to </w:t>
      </w:r>
      <w:r w:rsidR="002C2EAA" w:rsidRPr="00683DC8">
        <w:rPr>
          <w:rFonts w:ascii="Times New Roman" w:hAnsi="Times New Roman" w:cs="Times New Roman"/>
          <w:b w:val="0"/>
          <w:color w:val="auto"/>
          <w:sz w:val="20"/>
          <w:szCs w:val="20"/>
        </w:rPr>
        <w:t>Bran</w:t>
      </w:r>
      <w:r w:rsidR="002C2EAA">
        <w:rPr>
          <w:rFonts w:ascii="Times New Roman" w:hAnsi="Times New Roman" w:cs="Times New Roman"/>
          <w:b w:val="0"/>
          <w:color w:val="auto"/>
          <w:sz w:val="20"/>
          <w:szCs w:val="20"/>
        </w:rPr>
        <w:t xml:space="preserve"> ratio</w:t>
      </w:r>
      <w:r w:rsidR="005D4514">
        <w:rPr>
          <w:rFonts w:ascii="Times New Roman" w:hAnsi="Times New Roman" w:cs="Times New Roman"/>
          <w:b w:val="0"/>
          <w:color w:val="auto"/>
          <w:sz w:val="20"/>
          <w:szCs w:val="20"/>
        </w:rPr>
        <w:t xml:space="preserve"> 5, and Stirring Time (15 m</w:t>
      </w:r>
      <w:r w:rsidRPr="00683DC8">
        <w:rPr>
          <w:rFonts w:ascii="Times New Roman" w:hAnsi="Times New Roman" w:cs="Times New Roman"/>
          <w:b w:val="0"/>
          <w:color w:val="auto"/>
          <w:sz w:val="20"/>
          <w:szCs w:val="20"/>
        </w:rPr>
        <w:t>in)</w:t>
      </w:r>
    </w:p>
    <w:p w:rsidR="00094372" w:rsidRPr="00AE35D1" w:rsidRDefault="001F573E" w:rsidP="00EC361C">
      <w:pPr>
        <w:spacing w:before="240" w:line="360" w:lineRule="auto"/>
        <w:rPr>
          <w:rFonts w:ascii="Times New Roman" w:hAnsi="Times New Roman" w:cs="Times New Roman"/>
          <w:i/>
          <w:color w:val="0070C0"/>
          <w:sz w:val="24"/>
          <w:szCs w:val="24"/>
        </w:rPr>
      </w:pPr>
      <w:r w:rsidRPr="00AE35D1">
        <w:rPr>
          <w:rFonts w:ascii="Times New Roman" w:hAnsi="Times New Roman" w:cs="Times New Roman"/>
          <w:i/>
          <w:color w:val="0070C0"/>
          <w:sz w:val="24"/>
          <w:szCs w:val="24"/>
        </w:rPr>
        <w:t>The e</w:t>
      </w:r>
      <w:r w:rsidR="00655269" w:rsidRPr="00AE35D1">
        <w:rPr>
          <w:rFonts w:ascii="Times New Roman" w:hAnsi="Times New Roman" w:cs="Times New Roman"/>
          <w:i/>
          <w:color w:val="0070C0"/>
          <w:sz w:val="24"/>
          <w:szCs w:val="24"/>
        </w:rPr>
        <w:t xml:space="preserve">ffect of </w:t>
      </w:r>
      <w:r w:rsidRPr="00AE35D1">
        <w:rPr>
          <w:rFonts w:ascii="Times New Roman" w:hAnsi="Times New Roman" w:cs="Times New Roman"/>
          <w:i/>
          <w:color w:val="0070C0"/>
          <w:sz w:val="24"/>
          <w:szCs w:val="24"/>
        </w:rPr>
        <w:t>the s</w:t>
      </w:r>
      <w:r w:rsidR="00B173B9" w:rsidRPr="00AE35D1">
        <w:rPr>
          <w:rFonts w:ascii="Times New Roman" w:hAnsi="Times New Roman" w:cs="Times New Roman"/>
          <w:i/>
          <w:color w:val="0070C0"/>
          <w:sz w:val="24"/>
          <w:szCs w:val="24"/>
        </w:rPr>
        <w:t>tirring</w:t>
      </w:r>
      <w:r w:rsidR="00CF3DD8" w:rsidRPr="00AE35D1">
        <w:rPr>
          <w:rFonts w:ascii="Times New Roman" w:hAnsi="Times New Roman" w:cs="Times New Roman"/>
          <w:i/>
          <w:color w:val="0070C0"/>
          <w:sz w:val="24"/>
          <w:szCs w:val="24"/>
        </w:rPr>
        <w:t xml:space="preserve"> </w:t>
      </w:r>
      <w:r w:rsidRPr="00AE35D1">
        <w:rPr>
          <w:rFonts w:ascii="Times New Roman" w:hAnsi="Times New Roman" w:cs="Times New Roman"/>
          <w:i/>
          <w:color w:val="0070C0"/>
          <w:sz w:val="24"/>
          <w:szCs w:val="24"/>
        </w:rPr>
        <w:t>t</w:t>
      </w:r>
      <w:r w:rsidR="00655269" w:rsidRPr="00AE35D1">
        <w:rPr>
          <w:rFonts w:ascii="Times New Roman" w:hAnsi="Times New Roman" w:cs="Times New Roman"/>
          <w:i/>
          <w:color w:val="0070C0"/>
          <w:sz w:val="24"/>
          <w:szCs w:val="24"/>
        </w:rPr>
        <w:t>ime</w:t>
      </w:r>
    </w:p>
    <w:p w:rsidR="007729E2" w:rsidRDefault="00DA4DDD" w:rsidP="00EC361C">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stirring time is also a controlling parameter for determining the extraction yield of </w:t>
      </w:r>
      <w:r w:rsidR="001F573E" w:rsidRPr="00AE35D1">
        <w:rPr>
          <w:rFonts w:ascii="Times New Roman" w:hAnsi="Times New Roman" w:cs="Times New Roman"/>
          <w:color w:val="0070C0"/>
          <w:sz w:val="24"/>
          <w:szCs w:val="24"/>
        </w:rPr>
        <w:t>the</w:t>
      </w:r>
      <w:r w:rsidR="001F573E">
        <w:rPr>
          <w:rFonts w:ascii="Times New Roman" w:hAnsi="Times New Roman" w:cs="Times New Roman"/>
          <w:sz w:val="24"/>
          <w:szCs w:val="24"/>
        </w:rPr>
        <w:t xml:space="preserve"> </w:t>
      </w:r>
      <w:r w:rsidR="001F573E" w:rsidRPr="00AE35D1">
        <w:rPr>
          <w:rFonts w:ascii="Times New Roman" w:hAnsi="Times New Roman" w:cs="Times New Roman"/>
          <w:color w:val="0070C0"/>
          <w:sz w:val="24"/>
          <w:szCs w:val="24"/>
        </w:rPr>
        <w:t>RBO</w:t>
      </w:r>
      <w:r>
        <w:rPr>
          <w:rFonts w:ascii="Times New Roman" w:hAnsi="Times New Roman" w:cs="Times New Roman"/>
          <w:sz w:val="24"/>
          <w:szCs w:val="24"/>
        </w:rPr>
        <w:t xml:space="preserve">. Therefore, control of stirring time over percentage recovery is illustrated in </w:t>
      </w:r>
      <w:fldSimple w:instr=" REF _Ref485293967 \h  \* MERGEFORMAT ">
        <w:r w:rsidR="00E228CD" w:rsidRPr="001F573E">
          <w:rPr>
            <w:rFonts w:ascii="Times New Roman" w:hAnsi="Times New Roman" w:cs="Times New Roman"/>
            <w:b/>
            <w:sz w:val="24"/>
            <w:szCs w:val="24"/>
          </w:rPr>
          <w:t xml:space="preserve">Fig. </w:t>
        </w:r>
        <w:r w:rsidR="00E228CD" w:rsidRPr="001F573E">
          <w:rPr>
            <w:rFonts w:ascii="Times New Roman" w:hAnsi="Times New Roman" w:cs="Times New Roman"/>
            <w:b/>
            <w:noProof/>
            <w:sz w:val="24"/>
            <w:szCs w:val="24"/>
          </w:rPr>
          <w:t>6</w:t>
        </w:r>
      </w:fldSimple>
      <w:r>
        <w:rPr>
          <w:rFonts w:ascii="Times New Roman" w:hAnsi="Times New Roman" w:cs="Times New Roman"/>
          <w:sz w:val="24"/>
          <w:szCs w:val="24"/>
        </w:rPr>
        <w:t xml:space="preserve">. </w:t>
      </w:r>
    </w:p>
    <w:p w:rsidR="00683DC8" w:rsidRDefault="007862E9" w:rsidP="007862E9">
      <w:pPr>
        <w:keepNext/>
        <w:spacing w:before="240" w:after="0" w:line="240" w:lineRule="auto"/>
        <w:jc w:val="both"/>
      </w:pPr>
      <w:r>
        <w:rPr>
          <w:noProof/>
        </w:rPr>
        <w:lastRenderedPageBreak/>
        <w:drawing>
          <wp:inline distT="0" distB="0" distL="0" distR="0">
            <wp:extent cx="5732145" cy="4497717"/>
            <wp:effectExtent l="19050" t="0" r="1905" b="0"/>
            <wp:docPr id="13" name="Picture 13" descr="C:\Users\SAJID\Desktop\WATER\BRAN\serbian\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JID\Desktop\WATER\BRAN\serbian\Figure 6.tif"/>
                    <pic:cNvPicPr>
                      <a:picLocks noChangeAspect="1" noChangeArrowheads="1"/>
                    </pic:cNvPicPr>
                  </pic:nvPicPr>
                  <pic:blipFill>
                    <a:blip r:embed="rId27" cstate="print"/>
                    <a:srcRect/>
                    <a:stretch>
                      <a:fillRect/>
                    </a:stretch>
                  </pic:blipFill>
                  <pic:spPr bwMode="auto">
                    <a:xfrm>
                      <a:off x="0" y="0"/>
                      <a:ext cx="5732145" cy="4497717"/>
                    </a:xfrm>
                    <a:prstGeom prst="rect">
                      <a:avLst/>
                    </a:prstGeom>
                    <a:noFill/>
                    <a:ln w="9525">
                      <a:noFill/>
                      <a:miter lim="800000"/>
                      <a:headEnd/>
                      <a:tailEnd/>
                    </a:ln>
                  </pic:spPr>
                </pic:pic>
              </a:graphicData>
            </a:graphic>
          </wp:inline>
        </w:drawing>
      </w:r>
    </w:p>
    <w:p w:rsidR="00EC35CF" w:rsidRPr="00683DC8" w:rsidRDefault="00683DC8" w:rsidP="00683DC8">
      <w:pPr>
        <w:pStyle w:val="Caption"/>
        <w:jc w:val="both"/>
        <w:rPr>
          <w:rFonts w:ascii="Times New Roman" w:hAnsi="Times New Roman" w:cs="Times New Roman"/>
          <w:b w:val="0"/>
          <w:color w:val="auto"/>
          <w:sz w:val="20"/>
          <w:szCs w:val="20"/>
        </w:rPr>
      </w:pPr>
      <w:bookmarkStart w:id="6" w:name="_Ref485293967"/>
      <w:r w:rsidRPr="00683DC8">
        <w:rPr>
          <w:rFonts w:ascii="Times New Roman" w:hAnsi="Times New Roman" w:cs="Times New Roman"/>
          <w:b w:val="0"/>
          <w:color w:val="auto"/>
          <w:sz w:val="20"/>
          <w:szCs w:val="20"/>
        </w:rPr>
        <w:t xml:space="preserve">Figure </w:t>
      </w:r>
      <w:r w:rsidR="003F70DD" w:rsidRPr="00683DC8">
        <w:rPr>
          <w:rFonts w:ascii="Times New Roman" w:hAnsi="Times New Roman" w:cs="Times New Roman"/>
          <w:b w:val="0"/>
          <w:color w:val="auto"/>
          <w:sz w:val="20"/>
          <w:szCs w:val="20"/>
        </w:rPr>
        <w:fldChar w:fldCharType="begin"/>
      </w:r>
      <w:r w:rsidRPr="00683DC8">
        <w:rPr>
          <w:rFonts w:ascii="Times New Roman" w:hAnsi="Times New Roman" w:cs="Times New Roman"/>
          <w:b w:val="0"/>
          <w:color w:val="auto"/>
          <w:sz w:val="20"/>
          <w:szCs w:val="20"/>
        </w:rPr>
        <w:instrText xml:space="preserve"> SEQ Figure \* ARABIC </w:instrText>
      </w:r>
      <w:r w:rsidR="003F70DD" w:rsidRPr="00683DC8">
        <w:rPr>
          <w:rFonts w:ascii="Times New Roman" w:hAnsi="Times New Roman" w:cs="Times New Roman"/>
          <w:b w:val="0"/>
          <w:color w:val="auto"/>
          <w:sz w:val="20"/>
          <w:szCs w:val="20"/>
        </w:rPr>
        <w:fldChar w:fldCharType="separate"/>
      </w:r>
      <w:r w:rsidR="00E228CD">
        <w:rPr>
          <w:rFonts w:ascii="Times New Roman" w:hAnsi="Times New Roman" w:cs="Times New Roman"/>
          <w:b w:val="0"/>
          <w:noProof/>
          <w:color w:val="auto"/>
          <w:sz w:val="20"/>
          <w:szCs w:val="20"/>
        </w:rPr>
        <w:t>6</w:t>
      </w:r>
      <w:r w:rsidR="003F70DD" w:rsidRPr="00683DC8">
        <w:rPr>
          <w:rFonts w:ascii="Times New Roman" w:hAnsi="Times New Roman" w:cs="Times New Roman"/>
          <w:b w:val="0"/>
          <w:color w:val="auto"/>
          <w:sz w:val="20"/>
          <w:szCs w:val="20"/>
        </w:rPr>
        <w:fldChar w:fldCharType="end"/>
      </w:r>
      <w:bookmarkEnd w:id="6"/>
      <w:r w:rsidRPr="00683DC8">
        <w:rPr>
          <w:rFonts w:ascii="Times New Roman" w:hAnsi="Times New Roman" w:cs="Times New Roman"/>
          <w:b w:val="0"/>
          <w:color w:val="auto"/>
          <w:sz w:val="20"/>
          <w:szCs w:val="20"/>
        </w:rPr>
        <w:t>: Effect of Processing/Stirring Time on oil recove</w:t>
      </w:r>
      <w:r w:rsidR="001F573E">
        <w:rPr>
          <w:rFonts w:ascii="Times New Roman" w:hAnsi="Times New Roman" w:cs="Times New Roman"/>
          <w:b w:val="0"/>
          <w:color w:val="auto"/>
          <w:sz w:val="20"/>
          <w:szCs w:val="20"/>
        </w:rPr>
        <w:t xml:space="preserve">ry with solvent system S8, </w:t>
      </w:r>
      <w:r w:rsidR="001F573E" w:rsidRPr="00AE35D1">
        <w:rPr>
          <w:rFonts w:ascii="Times New Roman" w:hAnsi="Times New Roman" w:cs="Times New Roman"/>
          <w:b w:val="0"/>
          <w:color w:val="0070C0"/>
          <w:sz w:val="20"/>
          <w:szCs w:val="20"/>
        </w:rPr>
        <w:t>Preh</w:t>
      </w:r>
      <w:r w:rsidRPr="00AE35D1">
        <w:rPr>
          <w:rFonts w:ascii="Times New Roman" w:hAnsi="Times New Roman" w:cs="Times New Roman"/>
          <w:b w:val="0"/>
          <w:color w:val="0070C0"/>
          <w:sz w:val="20"/>
          <w:szCs w:val="20"/>
        </w:rPr>
        <w:t>eating</w:t>
      </w:r>
      <w:r w:rsidRPr="00683DC8">
        <w:rPr>
          <w:rFonts w:ascii="Times New Roman" w:hAnsi="Times New Roman" w:cs="Times New Roman"/>
          <w:b w:val="0"/>
          <w:color w:val="auto"/>
          <w:sz w:val="20"/>
          <w:szCs w:val="20"/>
        </w:rPr>
        <w:t xml:space="preserve"> Temperature 60</w:t>
      </w:r>
      <w:r w:rsidRPr="001636C3">
        <w:rPr>
          <w:rFonts w:ascii="Times New Roman" w:hAnsi="Times New Roman" w:cs="Times New Roman"/>
          <w:b w:val="0"/>
          <w:color w:val="auto"/>
          <w:sz w:val="20"/>
          <w:szCs w:val="20"/>
          <w:vertAlign w:val="superscript"/>
        </w:rPr>
        <w:t>o</w:t>
      </w:r>
      <w:r w:rsidR="008025FE">
        <w:rPr>
          <w:rFonts w:ascii="Times New Roman" w:hAnsi="Times New Roman" w:cs="Times New Roman"/>
          <w:b w:val="0"/>
          <w:color w:val="auto"/>
          <w:sz w:val="20"/>
          <w:szCs w:val="20"/>
        </w:rPr>
        <w:t>C (3 m</w:t>
      </w:r>
      <w:r w:rsidRPr="00683DC8">
        <w:rPr>
          <w:rFonts w:ascii="Times New Roman" w:hAnsi="Times New Roman" w:cs="Times New Roman"/>
          <w:b w:val="0"/>
          <w:color w:val="auto"/>
          <w:sz w:val="20"/>
          <w:szCs w:val="20"/>
        </w:rPr>
        <w:t xml:space="preserve">in), Particle Size (&lt;149 </w:t>
      </w:r>
      <w:r w:rsidR="008025FE">
        <w:rPr>
          <w:rFonts w:ascii="Times New Roman" w:hAnsi="Times New Roman" w:cs="Times New Roman"/>
          <w:b w:val="0"/>
          <w:color w:val="auto"/>
          <w:sz w:val="20"/>
          <w:szCs w:val="20"/>
        </w:rPr>
        <w:t>µm,</w:t>
      </w:r>
      <w:r w:rsidRPr="00683DC8">
        <w:rPr>
          <w:rFonts w:ascii="Times New Roman" w:hAnsi="Times New Roman" w:cs="Times New Roman"/>
          <w:b w:val="0"/>
          <w:color w:val="auto"/>
          <w:sz w:val="20"/>
          <w:szCs w:val="20"/>
        </w:rPr>
        <w:t xml:space="preserve"> obtained with 100 Mesh sieve), Solvent</w:t>
      </w:r>
      <w:r w:rsidR="008025FE">
        <w:rPr>
          <w:rFonts w:ascii="Times New Roman" w:hAnsi="Times New Roman" w:cs="Times New Roman"/>
          <w:b w:val="0"/>
          <w:color w:val="auto"/>
          <w:sz w:val="20"/>
          <w:szCs w:val="20"/>
        </w:rPr>
        <w:t xml:space="preserve"> to Bran ratio 5, and Stirring 100 RPM (15 m</w:t>
      </w:r>
      <w:r w:rsidRPr="00683DC8">
        <w:rPr>
          <w:rFonts w:ascii="Times New Roman" w:hAnsi="Times New Roman" w:cs="Times New Roman"/>
          <w:b w:val="0"/>
          <w:color w:val="auto"/>
          <w:sz w:val="20"/>
          <w:szCs w:val="20"/>
        </w:rPr>
        <w:t>in)</w:t>
      </w:r>
    </w:p>
    <w:p w:rsidR="00E318B0" w:rsidRPr="00E318B0" w:rsidRDefault="008367B7" w:rsidP="00EC361C">
      <w:pPr>
        <w:pStyle w:val="Caption"/>
        <w:spacing w:before="240" w:line="360" w:lineRule="auto"/>
        <w:jc w:val="both"/>
        <w:rPr>
          <w:rFonts w:ascii="Times New Roman" w:hAnsi="Times New Roman" w:cs="Times New Roman"/>
          <w:b w:val="0"/>
          <w:color w:val="000000" w:themeColor="text1"/>
          <w:sz w:val="24"/>
          <w:szCs w:val="24"/>
        </w:rPr>
      </w:pPr>
      <w:r w:rsidRPr="00E318B0">
        <w:rPr>
          <w:rFonts w:ascii="Times New Roman" w:hAnsi="Times New Roman" w:cs="Times New Roman"/>
          <w:b w:val="0"/>
          <w:color w:val="000000" w:themeColor="text1"/>
          <w:sz w:val="24"/>
          <w:szCs w:val="24"/>
        </w:rPr>
        <w:t>It has been observed that a</w:t>
      </w:r>
      <w:r w:rsidR="00DA4DDD" w:rsidRPr="00E318B0">
        <w:rPr>
          <w:rFonts w:ascii="Times New Roman" w:hAnsi="Times New Roman" w:cs="Times New Roman"/>
          <w:b w:val="0"/>
          <w:color w:val="000000" w:themeColor="text1"/>
          <w:sz w:val="24"/>
          <w:szCs w:val="24"/>
        </w:rPr>
        <w:t xml:space="preserve">fter </w:t>
      </w:r>
      <w:r w:rsidR="003F6D02" w:rsidRPr="00E318B0">
        <w:rPr>
          <w:rFonts w:ascii="Times New Roman" w:hAnsi="Times New Roman" w:cs="Times New Roman"/>
          <w:b w:val="0"/>
          <w:color w:val="000000" w:themeColor="text1"/>
          <w:sz w:val="24"/>
          <w:szCs w:val="24"/>
        </w:rPr>
        <w:t>5 min</w:t>
      </w:r>
      <w:r w:rsidR="00DA4DDD" w:rsidRPr="00E318B0">
        <w:rPr>
          <w:rFonts w:ascii="Times New Roman" w:hAnsi="Times New Roman" w:cs="Times New Roman"/>
          <w:b w:val="0"/>
          <w:color w:val="000000" w:themeColor="text1"/>
          <w:sz w:val="24"/>
          <w:szCs w:val="24"/>
        </w:rPr>
        <w:t xml:space="preserve"> of stirring, the extraction yield is 78.33%. </w:t>
      </w:r>
      <w:r w:rsidR="003F6D02" w:rsidRPr="00E318B0">
        <w:rPr>
          <w:rFonts w:ascii="Times New Roman" w:hAnsi="Times New Roman" w:cs="Times New Roman"/>
          <w:b w:val="0"/>
          <w:color w:val="000000" w:themeColor="text1"/>
          <w:sz w:val="24"/>
          <w:szCs w:val="24"/>
        </w:rPr>
        <w:t>For</w:t>
      </w:r>
      <w:r w:rsidR="00DA4DDD" w:rsidRPr="00E318B0">
        <w:rPr>
          <w:rFonts w:ascii="Times New Roman" w:hAnsi="Times New Roman" w:cs="Times New Roman"/>
          <w:b w:val="0"/>
          <w:color w:val="000000" w:themeColor="text1"/>
          <w:sz w:val="24"/>
          <w:szCs w:val="24"/>
        </w:rPr>
        <w:t xml:space="preserve"> agitation time</w:t>
      </w:r>
      <w:r w:rsidR="003F6D02" w:rsidRPr="00E318B0">
        <w:rPr>
          <w:rFonts w:ascii="Times New Roman" w:hAnsi="Times New Roman" w:cs="Times New Roman"/>
          <w:b w:val="0"/>
          <w:color w:val="000000" w:themeColor="text1"/>
          <w:sz w:val="24"/>
          <w:szCs w:val="24"/>
        </w:rPr>
        <w:t>s</w:t>
      </w:r>
      <w:r w:rsidR="00DA4DDD" w:rsidRPr="00E318B0">
        <w:rPr>
          <w:rFonts w:ascii="Times New Roman" w:hAnsi="Times New Roman" w:cs="Times New Roman"/>
          <w:b w:val="0"/>
          <w:color w:val="000000" w:themeColor="text1"/>
          <w:sz w:val="24"/>
          <w:szCs w:val="24"/>
        </w:rPr>
        <w:t xml:space="preserve"> </w:t>
      </w:r>
      <w:r w:rsidR="003F6D02" w:rsidRPr="00E318B0">
        <w:rPr>
          <w:rFonts w:ascii="Times New Roman" w:hAnsi="Times New Roman" w:cs="Times New Roman"/>
          <w:b w:val="0"/>
          <w:color w:val="000000" w:themeColor="text1"/>
          <w:sz w:val="24"/>
          <w:szCs w:val="24"/>
        </w:rPr>
        <w:t>of 10 and 15 min, the oil recoveries are grown to 84.92 and 88.04%</w:t>
      </w:r>
      <w:r w:rsidR="00B64822">
        <w:rPr>
          <w:rFonts w:ascii="Times New Roman" w:hAnsi="Times New Roman" w:cs="Times New Roman"/>
          <w:b w:val="0"/>
          <w:color w:val="000000" w:themeColor="text1"/>
          <w:sz w:val="24"/>
          <w:szCs w:val="24"/>
        </w:rPr>
        <w:t xml:space="preserve"> respectively</w:t>
      </w:r>
      <w:r w:rsidR="003F6D02" w:rsidRPr="00E318B0">
        <w:rPr>
          <w:rFonts w:ascii="Times New Roman" w:hAnsi="Times New Roman" w:cs="Times New Roman"/>
          <w:b w:val="0"/>
          <w:color w:val="000000" w:themeColor="text1"/>
          <w:sz w:val="24"/>
          <w:szCs w:val="24"/>
        </w:rPr>
        <w:t xml:space="preserve">. However, when stirring time is further increased, percentage </w:t>
      </w:r>
      <w:r w:rsidR="008025FE">
        <w:rPr>
          <w:rFonts w:ascii="Times New Roman" w:hAnsi="Times New Roman" w:cs="Times New Roman"/>
          <w:b w:val="0"/>
          <w:color w:val="000000" w:themeColor="text1"/>
          <w:sz w:val="24"/>
          <w:szCs w:val="24"/>
        </w:rPr>
        <w:t>increase</w:t>
      </w:r>
      <w:r w:rsidR="003F6D02" w:rsidRPr="00E318B0">
        <w:rPr>
          <w:rFonts w:ascii="Times New Roman" w:hAnsi="Times New Roman" w:cs="Times New Roman"/>
          <w:b w:val="0"/>
          <w:color w:val="000000" w:themeColor="text1"/>
          <w:sz w:val="24"/>
          <w:szCs w:val="24"/>
        </w:rPr>
        <w:t xml:space="preserve"> in </w:t>
      </w:r>
      <w:r w:rsidR="001F573E" w:rsidRPr="00AE35D1">
        <w:rPr>
          <w:rFonts w:ascii="Times New Roman" w:hAnsi="Times New Roman" w:cs="Times New Roman"/>
          <w:b w:val="0"/>
          <w:color w:val="0070C0"/>
          <w:sz w:val="24"/>
          <w:szCs w:val="24"/>
        </w:rPr>
        <w:t>the RBO</w:t>
      </w:r>
      <w:r w:rsidR="003F6D02" w:rsidRPr="00E318B0">
        <w:rPr>
          <w:rFonts w:ascii="Times New Roman" w:hAnsi="Times New Roman" w:cs="Times New Roman"/>
          <w:b w:val="0"/>
          <w:color w:val="000000" w:themeColor="text1"/>
          <w:sz w:val="24"/>
          <w:szCs w:val="24"/>
        </w:rPr>
        <w:t xml:space="preserve"> recoveries becomes less</w:t>
      </w:r>
      <w:r w:rsidRPr="00E318B0">
        <w:rPr>
          <w:rFonts w:ascii="Times New Roman" w:hAnsi="Times New Roman" w:cs="Times New Roman"/>
          <w:b w:val="0"/>
          <w:color w:val="000000" w:themeColor="text1"/>
          <w:sz w:val="24"/>
          <w:szCs w:val="24"/>
        </w:rPr>
        <w:t xml:space="preserve"> significant. </w:t>
      </w:r>
      <w:r w:rsidR="001F573E" w:rsidRPr="00AE35D1">
        <w:rPr>
          <w:rFonts w:ascii="Times New Roman" w:hAnsi="Times New Roman" w:cs="Times New Roman"/>
          <w:b w:val="0"/>
          <w:color w:val="0070C0"/>
          <w:sz w:val="24"/>
          <w:szCs w:val="24"/>
        </w:rPr>
        <w:t>This can be explained as follows</w:t>
      </w:r>
      <w:r w:rsidRPr="00AE35D1">
        <w:rPr>
          <w:rFonts w:ascii="Times New Roman" w:hAnsi="Times New Roman" w:cs="Times New Roman"/>
          <w:b w:val="0"/>
          <w:color w:val="0070C0"/>
          <w:sz w:val="24"/>
          <w:szCs w:val="24"/>
        </w:rPr>
        <w:t>;</w:t>
      </w:r>
      <w:r w:rsidR="001F573E" w:rsidRPr="00AE35D1">
        <w:rPr>
          <w:rFonts w:ascii="Times New Roman" w:hAnsi="Times New Roman" w:cs="Times New Roman"/>
          <w:b w:val="0"/>
          <w:color w:val="0070C0"/>
          <w:sz w:val="24"/>
          <w:szCs w:val="24"/>
        </w:rPr>
        <w:t xml:space="preserve"> the initial</w:t>
      </w:r>
      <w:r w:rsidR="003F6D02" w:rsidRPr="00AE35D1">
        <w:rPr>
          <w:rFonts w:ascii="Times New Roman" w:hAnsi="Times New Roman" w:cs="Times New Roman"/>
          <w:b w:val="0"/>
          <w:color w:val="0070C0"/>
          <w:sz w:val="24"/>
          <w:szCs w:val="24"/>
        </w:rPr>
        <w:t xml:space="preserve"> concentration gradient</w:t>
      </w:r>
      <w:r w:rsidR="003F6D02" w:rsidRPr="00E318B0">
        <w:rPr>
          <w:rFonts w:ascii="Times New Roman" w:hAnsi="Times New Roman" w:cs="Times New Roman"/>
          <w:b w:val="0"/>
          <w:color w:val="000000" w:themeColor="text1"/>
          <w:sz w:val="24"/>
          <w:szCs w:val="24"/>
        </w:rPr>
        <w:t xml:space="preserve"> of oil between bran and bulk of miscella is high and therefore extraction of oil increase</w:t>
      </w:r>
      <w:r w:rsidR="00144677">
        <w:rPr>
          <w:rFonts w:ascii="Times New Roman" w:hAnsi="Times New Roman" w:cs="Times New Roman"/>
          <w:b w:val="0"/>
          <w:color w:val="000000" w:themeColor="text1"/>
          <w:sz w:val="24"/>
          <w:szCs w:val="24"/>
        </w:rPr>
        <w:t>s</w:t>
      </w:r>
      <w:r w:rsidR="003F6D02" w:rsidRPr="00E318B0">
        <w:rPr>
          <w:rFonts w:ascii="Times New Roman" w:hAnsi="Times New Roman" w:cs="Times New Roman"/>
          <w:b w:val="0"/>
          <w:color w:val="000000" w:themeColor="text1"/>
          <w:sz w:val="24"/>
          <w:szCs w:val="24"/>
        </w:rPr>
        <w:t xml:space="preserve"> sharply. However, as the mass is transferred from </w:t>
      </w:r>
      <w:r w:rsidR="001D7430" w:rsidRPr="00E318B0">
        <w:rPr>
          <w:rFonts w:ascii="Times New Roman" w:hAnsi="Times New Roman" w:cs="Times New Roman"/>
          <w:b w:val="0"/>
          <w:color w:val="000000" w:themeColor="text1"/>
          <w:sz w:val="24"/>
          <w:szCs w:val="24"/>
        </w:rPr>
        <w:t xml:space="preserve">solid </w:t>
      </w:r>
      <w:r w:rsidR="003F6D02" w:rsidRPr="00E318B0">
        <w:rPr>
          <w:rFonts w:ascii="Times New Roman" w:hAnsi="Times New Roman" w:cs="Times New Roman"/>
          <w:b w:val="0"/>
          <w:color w:val="000000" w:themeColor="text1"/>
          <w:sz w:val="24"/>
          <w:szCs w:val="24"/>
        </w:rPr>
        <w:t xml:space="preserve">bran to solvent phase, </w:t>
      </w:r>
      <w:r w:rsidR="001D7430" w:rsidRPr="00E318B0">
        <w:rPr>
          <w:rFonts w:ascii="Times New Roman" w:hAnsi="Times New Roman" w:cs="Times New Roman"/>
          <w:b w:val="0"/>
          <w:color w:val="000000" w:themeColor="text1"/>
          <w:sz w:val="24"/>
          <w:szCs w:val="24"/>
        </w:rPr>
        <w:t>concentration</w:t>
      </w:r>
      <w:r w:rsidR="003F6D02" w:rsidRPr="00E318B0">
        <w:rPr>
          <w:rFonts w:ascii="Times New Roman" w:hAnsi="Times New Roman" w:cs="Times New Roman"/>
          <w:b w:val="0"/>
          <w:color w:val="000000" w:themeColor="text1"/>
          <w:sz w:val="24"/>
          <w:szCs w:val="24"/>
        </w:rPr>
        <w:t xml:space="preserve"> gradient </w:t>
      </w:r>
      <w:r w:rsidR="000006FC">
        <w:rPr>
          <w:rFonts w:ascii="Times New Roman" w:hAnsi="Times New Roman" w:cs="Times New Roman"/>
          <w:b w:val="0"/>
          <w:color w:val="000000" w:themeColor="text1"/>
          <w:sz w:val="24"/>
          <w:szCs w:val="24"/>
        </w:rPr>
        <w:t>decreases</w:t>
      </w:r>
      <w:r w:rsidR="003F6D02" w:rsidRPr="00E318B0">
        <w:rPr>
          <w:rFonts w:ascii="Times New Roman" w:hAnsi="Times New Roman" w:cs="Times New Roman"/>
          <w:b w:val="0"/>
          <w:color w:val="000000" w:themeColor="text1"/>
          <w:sz w:val="24"/>
          <w:szCs w:val="24"/>
        </w:rPr>
        <w:t xml:space="preserve"> </w:t>
      </w:r>
      <w:r w:rsidR="003F6D02" w:rsidRPr="00AE35D1">
        <w:rPr>
          <w:rFonts w:ascii="Times New Roman" w:hAnsi="Times New Roman" w:cs="Times New Roman"/>
          <w:b w:val="0"/>
          <w:color w:val="0070C0"/>
          <w:sz w:val="24"/>
          <w:szCs w:val="24"/>
        </w:rPr>
        <w:t>caus</w:t>
      </w:r>
      <w:r w:rsidR="000006FC" w:rsidRPr="00AE35D1">
        <w:rPr>
          <w:rFonts w:ascii="Times New Roman" w:hAnsi="Times New Roman" w:cs="Times New Roman"/>
          <w:b w:val="0"/>
          <w:color w:val="0070C0"/>
          <w:sz w:val="24"/>
          <w:szCs w:val="24"/>
        </w:rPr>
        <w:t>ing</w:t>
      </w:r>
      <w:r w:rsidR="00A93E2C">
        <w:rPr>
          <w:rFonts w:ascii="Times New Roman" w:hAnsi="Times New Roman" w:cs="Times New Roman"/>
          <w:b w:val="0"/>
          <w:color w:val="000000" w:themeColor="text1"/>
          <w:sz w:val="24"/>
          <w:szCs w:val="24"/>
        </w:rPr>
        <w:t xml:space="preserve"> </w:t>
      </w:r>
      <w:r w:rsidR="003F6D02" w:rsidRPr="00E318B0">
        <w:rPr>
          <w:rFonts w:ascii="Times New Roman" w:hAnsi="Times New Roman" w:cs="Times New Roman"/>
          <w:b w:val="0"/>
          <w:color w:val="000000" w:themeColor="text1"/>
          <w:sz w:val="24"/>
          <w:szCs w:val="24"/>
        </w:rPr>
        <w:t xml:space="preserve">reduced increase in </w:t>
      </w:r>
      <w:r w:rsidR="001F573E" w:rsidRPr="00AE35D1">
        <w:rPr>
          <w:rFonts w:ascii="Times New Roman" w:hAnsi="Times New Roman" w:cs="Times New Roman"/>
          <w:b w:val="0"/>
          <w:color w:val="0070C0"/>
          <w:sz w:val="24"/>
          <w:szCs w:val="24"/>
        </w:rPr>
        <w:t>the</w:t>
      </w:r>
      <w:r w:rsidR="001F573E">
        <w:rPr>
          <w:rFonts w:ascii="Times New Roman" w:hAnsi="Times New Roman" w:cs="Times New Roman"/>
          <w:b w:val="0"/>
          <w:color w:val="000000" w:themeColor="text1"/>
          <w:sz w:val="24"/>
          <w:szCs w:val="24"/>
        </w:rPr>
        <w:t xml:space="preserve"> </w:t>
      </w:r>
      <w:r w:rsidR="003F6D02" w:rsidRPr="00E318B0">
        <w:rPr>
          <w:rFonts w:ascii="Times New Roman" w:hAnsi="Times New Roman" w:cs="Times New Roman"/>
          <w:b w:val="0"/>
          <w:color w:val="000000" w:themeColor="text1"/>
          <w:sz w:val="24"/>
          <w:szCs w:val="24"/>
        </w:rPr>
        <w:t>oil recoveries</w:t>
      </w:r>
      <w:hyperlink w:anchor="_ENREF_10" w:tooltip="Coulson, 1991 #3" w:history="1">
        <w:r w:rsidR="003F70DD" w:rsidRPr="00E318B0">
          <w:rPr>
            <w:rFonts w:ascii="Times New Roman" w:hAnsi="Times New Roman" w:cs="Times New Roman"/>
            <w:b w:val="0"/>
            <w:color w:val="000000" w:themeColor="text1"/>
            <w:sz w:val="24"/>
            <w:szCs w:val="24"/>
          </w:rPr>
          <w:fldChar w:fldCharType="begin"/>
        </w:r>
        <w:r w:rsidR="0047787D">
          <w:rPr>
            <w:rFonts w:ascii="Times New Roman" w:hAnsi="Times New Roman" w:cs="Times New Roman"/>
            <w:b w:val="0"/>
            <w:color w:val="000000" w:themeColor="text1"/>
            <w:sz w:val="24"/>
            <w:szCs w:val="24"/>
          </w:rPr>
          <w:instrText xml:space="preserve"> ADDIN EN.CITE &lt;EndNote&gt;&lt;Cite&gt;&lt;Author&gt;Coulson&lt;/Author&gt;&lt;Year&gt;1991&lt;/Year&gt;&lt;RecNum&gt;3&lt;/RecNum&gt;&lt;DisplayText&gt;&lt;style face="superscript"&gt;10&lt;/style&gt;&lt;/DisplayText&gt;&lt;record&gt;&lt;rec-number&gt;3&lt;/rec-number&gt;&lt;foreign-keys&gt;&lt;key app="EN" db-id="9zdr5pzvtfeptpe599x5w22v0fasatfvxf9d"&gt;3&lt;/key&gt;&lt;/foreign-keys&gt;&lt;ref-type name="Book"&gt;6&lt;/ref-type&gt;&lt;contributors&gt;&lt;authors&gt;&lt;author&gt;Coulson, JM&lt;/author&gt;&lt;author&gt;Richardson, JF&lt;/author&gt;&lt;author&gt;Backhurst, JR&lt;/author&gt;&lt;author&gt;Harker, JH&lt;/author&gt;&lt;/authors&gt;&lt;/contributors&gt;&lt;titles&gt;&lt;title&gt;Vol. 2: Particle technology and separation processes&lt;/title&gt;&lt;/titles&gt;&lt;dates&gt;&lt;year&gt;1991&lt;/year&gt;&lt;/dates&gt;&lt;publisher&gt;Oxford [etc.]: Butterworth-Heinemann&lt;/publisher&gt;&lt;isbn&gt;0750629428&lt;/isbn&gt;&lt;urls&gt;&lt;/urls&gt;&lt;/record&gt;&lt;/Cite&gt;&lt;/EndNote&gt;</w:instrText>
        </w:r>
        <w:r w:rsidR="003F70DD" w:rsidRPr="00E318B0">
          <w:rPr>
            <w:rFonts w:ascii="Times New Roman" w:hAnsi="Times New Roman" w:cs="Times New Roman"/>
            <w:b w:val="0"/>
            <w:color w:val="000000" w:themeColor="text1"/>
            <w:sz w:val="24"/>
            <w:szCs w:val="24"/>
          </w:rPr>
          <w:fldChar w:fldCharType="separate"/>
        </w:r>
        <w:r w:rsidR="0047787D" w:rsidRPr="0047787D">
          <w:rPr>
            <w:rFonts w:ascii="Times New Roman" w:hAnsi="Times New Roman" w:cs="Times New Roman"/>
            <w:b w:val="0"/>
            <w:noProof/>
            <w:color w:val="000000" w:themeColor="text1"/>
            <w:sz w:val="24"/>
            <w:szCs w:val="24"/>
            <w:vertAlign w:val="superscript"/>
          </w:rPr>
          <w:t>10</w:t>
        </w:r>
        <w:r w:rsidR="003F70DD" w:rsidRPr="00E318B0">
          <w:rPr>
            <w:rFonts w:ascii="Times New Roman" w:hAnsi="Times New Roman" w:cs="Times New Roman"/>
            <w:b w:val="0"/>
            <w:color w:val="000000" w:themeColor="text1"/>
            <w:sz w:val="24"/>
            <w:szCs w:val="24"/>
          </w:rPr>
          <w:fldChar w:fldCharType="end"/>
        </w:r>
      </w:hyperlink>
      <w:r w:rsidR="007729E2" w:rsidRPr="00E318B0">
        <w:rPr>
          <w:rFonts w:ascii="Times New Roman" w:hAnsi="Times New Roman" w:cs="Times New Roman"/>
          <w:b w:val="0"/>
          <w:color w:val="000000" w:themeColor="text1"/>
          <w:sz w:val="24"/>
          <w:szCs w:val="24"/>
        </w:rPr>
        <w:t xml:space="preserve"> </w:t>
      </w:r>
      <w:fldSimple w:instr=" REF _Ref485293985 \h  \* MERGEFORMAT ">
        <w:r w:rsidR="00E228CD" w:rsidRPr="001F573E">
          <w:rPr>
            <w:rFonts w:ascii="Times New Roman" w:hAnsi="Times New Roman" w:cs="Times New Roman"/>
            <w:color w:val="auto"/>
            <w:sz w:val="24"/>
            <w:szCs w:val="24"/>
          </w:rPr>
          <w:t xml:space="preserve">Fig. </w:t>
        </w:r>
        <w:r w:rsidR="00E228CD" w:rsidRPr="001F573E">
          <w:rPr>
            <w:rFonts w:ascii="Times New Roman" w:hAnsi="Times New Roman" w:cs="Times New Roman"/>
            <w:noProof/>
            <w:color w:val="auto"/>
            <w:sz w:val="24"/>
            <w:szCs w:val="24"/>
          </w:rPr>
          <w:t>7</w:t>
        </w:r>
      </w:fldSimple>
      <w:r w:rsidR="003F6D02" w:rsidRPr="001F573E">
        <w:rPr>
          <w:rFonts w:ascii="Times New Roman" w:hAnsi="Times New Roman" w:cs="Times New Roman"/>
          <w:b w:val="0"/>
          <w:color w:val="000000" w:themeColor="text1"/>
          <w:sz w:val="24"/>
          <w:szCs w:val="24"/>
        </w:rPr>
        <w:t>.</w:t>
      </w:r>
      <w:r w:rsidR="00E318B0" w:rsidRPr="00E318B0">
        <w:rPr>
          <w:rFonts w:ascii="Times New Roman" w:hAnsi="Times New Roman" w:cs="Times New Roman"/>
          <w:b w:val="0"/>
          <w:color w:val="000000" w:themeColor="text1"/>
          <w:sz w:val="24"/>
          <w:szCs w:val="24"/>
        </w:rPr>
        <w:t xml:space="preserve"> This is also in accordan</w:t>
      </w:r>
      <w:r w:rsidR="00144677">
        <w:rPr>
          <w:rFonts w:ascii="Times New Roman" w:hAnsi="Times New Roman" w:cs="Times New Roman"/>
          <w:b w:val="0"/>
          <w:color w:val="000000" w:themeColor="text1"/>
          <w:sz w:val="24"/>
          <w:szCs w:val="24"/>
        </w:rPr>
        <w:t>ce with the mass transfer Eq. (4</w:t>
      </w:r>
      <w:r w:rsidR="00E318B0" w:rsidRPr="00E318B0">
        <w:rPr>
          <w:rFonts w:ascii="Times New Roman" w:hAnsi="Times New Roman" w:cs="Times New Roman"/>
          <w:b w:val="0"/>
          <w:color w:val="000000" w:themeColor="text1"/>
          <w:sz w:val="24"/>
          <w:szCs w:val="24"/>
        </w:rPr>
        <w:t xml:space="preserve">). </w:t>
      </w:r>
    </w:p>
    <w:p w:rsidR="007729E2" w:rsidRDefault="007729E2" w:rsidP="00EC361C">
      <w:pPr>
        <w:spacing w:before="240" w:after="0" w:line="360" w:lineRule="auto"/>
        <w:jc w:val="both"/>
        <w:rPr>
          <w:rFonts w:ascii="Times New Roman" w:hAnsi="Times New Roman" w:cs="Times New Roman"/>
          <w:sz w:val="24"/>
          <w:szCs w:val="24"/>
        </w:rPr>
      </w:pPr>
    </w:p>
    <w:p w:rsidR="00E228CD" w:rsidRDefault="005A602C" w:rsidP="007862E9">
      <w:pPr>
        <w:keepNext/>
        <w:spacing w:before="240" w:line="240" w:lineRule="auto"/>
        <w:jc w:val="both"/>
      </w:pPr>
      <w:r>
        <w:rPr>
          <w:noProof/>
        </w:rPr>
        <w:lastRenderedPageBreak/>
        <w:drawing>
          <wp:inline distT="0" distB="0" distL="0" distR="0">
            <wp:extent cx="5732145" cy="3819633"/>
            <wp:effectExtent l="19050" t="0" r="1905" b="0"/>
            <wp:docPr id="8" name="Picture 8" descr="C:\Users\SAJID\Desktop\WATER\BRAN\serbian\Revised version\figures\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JID\Desktop\WATER\BRAN\serbian\Revised version\figures\Figure 7.tif"/>
                    <pic:cNvPicPr>
                      <a:picLocks noChangeAspect="1" noChangeArrowheads="1"/>
                    </pic:cNvPicPr>
                  </pic:nvPicPr>
                  <pic:blipFill>
                    <a:blip r:embed="rId28" cstate="print"/>
                    <a:srcRect/>
                    <a:stretch>
                      <a:fillRect/>
                    </a:stretch>
                  </pic:blipFill>
                  <pic:spPr bwMode="auto">
                    <a:xfrm>
                      <a:off x="0" y="0"/>
                      <a:ext cx="5732145" cy="3819633"/>
                    </a:xfrm>
                    <a:prstGeom prst="rect">
                      <a:avLst/>
                    </a:prstGeom>
                    <a:noFill/>
                    <a:ln w="9525">
                      <a:noFill/>
                      <a:miter lim="800000"/>
                      <a:headEnd/>
                      <a:tailEnd/>
                    </a:ln>
                  </pic:spPr>
                </pic:pic>
              </a:graphicData>
            </a:graphic>
          </wp:inline>
        </w:drawing>
      </w:r>
    </w:p>
    <w:p w:rsidR="008367B7" w:rsidRPr="00E228CD" w:rsidRDefault="00E228CD" w:rsidP="00E228CD">
      <w:pPr>
        <w:pStyle w:val="Caption"/>
        <w:jc w:val="both"/>
        <w:rPr>
          <w:rFonts w:ascii="Times New Roman" w:hAnsi="Times New Roman" w:cs="Times New Roman"/>
          <w:b w:val="0"/>
          <w:color w:val="auto"/>
          <w:sz w:val="20"/>
          <w:szCs w:val="20"/>
        </w:rPr>
      </w:pPr>
      <w:bookmarkStart w:id="7" w:name="_Ref485293985"/>
      <w:r w:rsidRPr="00E228CD">
        <w:rPr>
          <w:rFonts w:ascii="Times New Roman" w:hAnsi="Times New Roman" w:cs="Times New Roman"/>
          <w:b w:val="0"/>
          <w:color w:val="auto"/>
          <w:sz w:val="20"/>
          <w:szCs w:val="20"/>
        </w:rPr>
        <w:t xml:space="preserve">Figure </w:t>
      </w:r>
      <w:r w:rsidR="003F70DD" w:rsidRPr="00E228CD">
        <w:rPr>
          <w:rFonts w:ascii="Times New Roman" w:hAnsi="Times New Roman" w:cs="Times New Roman"/>
          <w:b w:val="0"/>
          <w:color w:val="auto"/>
          <w:sz w:val="20"/>
          <w:szCs w:val="20"/>
        </w:rPr>
        <w:fldChar w:fldCharType="begin"/>
      </w:r>
      <w:r w:rsidRPr="00E228CD">
        <w:rPr>
          <w:rFonts w:ascii="Times New Roman" w:hAnsi="Times New Roman" w:cs="Times New Roman"/>
          <w:b w:val="0"/>
          <w:color w:val="auto"/>
          <w:sz w:val="20"/>
          <w:szCs w:val="20"/>
        </w:rPr>
        <w:instrText xml:space="preserve"> SEQ Figure \* ARABIC </w:instrText>
      </w:r>
      <w:r w:rsidR="003F70DD" w:rsidRPr="00E228CD">
        <w:rPr>
          <w:rFonts w:ascii="Times New Roman" w:hAnsi="Times New Roman" w:cs="Times New Roman"/>
          <w:b w:val="0"/>
          <w:color w:val="auto"/>
          <w:sz w:val="20"/>
          <w:szCs w:val="20"/>
        </w:rPr>
        <w:fldChar w:fldCharType="separate"/>
      </w:r>
      <w:r w:rsidRPr="00E228CD">
        <w:rPr>
          <w:rFonts w:ascii="Times New Roman" w:hAnsi="Times New Roman" w:cs="Times New Roman"/>
          <w:b w:val="0"/>
          <w:noProof/>
          <w:color w:val="auto"/>
          <w:sz w:val="20"/>
          <w:szCs w:val="20"/>
        </w:rPr>
        <w:t>7</w:t>
      </w:r>
      <w:r w:rsidR="003F70DD" w:rsidRPr="00E228CD">
        <w:rPr>
          <w:rFonts w:ascii="Times New Roman" w:hAnsi="Times New Roman" w:cs="Times New Roman"/>
          <w:b w:val="0"/>
          <w:color w:val="auto"/>
          <w:sz w:val="20"/>
          <w:szCs w:val="20"/>
        </w:rPr>
        <w:fldChar w:fldCharType="end"/>
      </w:r>
      <w:bookmarkEnd w:id="7"/>
      <w:r w:rsidRPr="00E228CD">
        <w:rPr>
          <w:rFonts w:ascii="Times New Roman" w:hAnsi="Times New Roman" w:cs="Times New Roman"/>
          <w:b w:val="0"/>
          <w:color w:val="auto"/>
          <w:sz w:val="20"/>
          <w:szCs w:val="20"/>
        </w:rPr>
        <w:t>: Concentration gradient of oil between solid bran and bulk of miscella at variable times</w:t>
      </w:r>
    </w:p>
    <w:p w:rsidR="00B60BEB" w:rsidRPr="00AE35D1" w:rsidRDefault="001F573E" w:rsidP="001F573E">
      <w:pPr>
        <w:spacing w:before="240" w:line="360" w:lineRule="auto"/>
        <w:jc w:val="center"/>
        <w:rPr>
          <w:rFonts w:ascii="Times New Roman" w:hAnsi="Times New Roman" w:cs="Times New Roman"/>
          <w:b/>
          <w:color w:val="0070C0"/>
          <w:sz w:val="24"/>
          <w:szCs w:val="24"/>
        </w:rPr>
      </w:pPr>
      <w:r w:rsidRPr="00AE35D1">
        <w:rPr>
          <w:rFonts w:ascii="Times New Roman" w:hAnsi="Times New Roman" w:cs="Times New Roman"/>
          <w:b/>
          <w:color w:val="0070C0"/>
          <w:sz w:val="24"/>
          <w:szCs w:val="24"/>
        </w:rPr>
        <w:t>CONCLUSION</w:t>
      </w:r>
    </w:p>
    <w:p w:rsidR="00C33D24" w:rsidRPr="00AE35D1" w:rsidRDefault="001F573E" w:rsidP="00EC361C">
      <w:pPr>
        <w:spacing w:before="240" w:line="360" w:lineRule="auto"/>
        <w:jc w:val="both"/>
        <w:rPr>
          <w:rFonts w:ascii="Times New Roman" w:hAnsi="Times New Roman" w:cs="Times New Roman"/>
          <w:color w:val="0070C0"/>
          <w:sz w:val="24"/>
          <w:szCs w:val="24"/>
        </w:rPr>
      </w:pPr>
      <w:r w:rsidRPr="00AE35D1">
        <w:rPr>
          <w:rFonts w:ascii="Times New Roman" w:hAnsi="Times New Roman" w:cs="Times New Roman"/>
          <w:color w:val="0070C0"/>
          <w:sz w:val="24"/>
          <w:szCs w:val="24"/>
        </w:rPr>
        <w:t>This study is the first report on feasibility of solvent extraction of RBO using binary solvent mixture (DCM/EA) to achieve high oil recovery</w:t>
      </w:r>
      <w:r w:rsidR="00FE73A0" w:rsidRPr="00AE35D1">
        <w:rPr>
          <w:rFonts w:ascii="Times New Roman" w:hAnsi="Times New Roman" w:cs="Times New Roman"/>
          <w:color w:val="0070C0"/>
          <w:sz w:val="24"/>
          <w:szCs w:val="24"/>
        </w:rPr>
        <w:t xml:space="preserve"> (~90%).</w:t>
      </w:r>
      <w:r w:rsidR="00FE73A0">
        <w:rPr>
          <w:rFonts w:ascii="Times New Roman" w:hAnsi="Times New Roman" w:cs="Times New Roman"/>
          <w:sz w:val="24"/>
          <w:szCs w:val="24"/>
        </w:rPr>
        <w:t xml:space="preserve"> </w:t>
      </w:r>
      <w:r w:rsidR="00144677">
        <w:rPr>
          <w:rFonts w:ascii="Times New Roman" w:hAnsi="Times New Roman" w:cs="Times New Roman"/>
          <w:sz w:val="24"/>
          <w:szCs w:val="24"/>
        </w:rPr>
        <w:t>It is concluded that the</w:t>
      </w:r>
      <w:r w:rsidR="00861483">
        <w:rPr>
          <w:rFonts w:ascii="Times New Roman" w:hAnsi="Times New Roman" w:cs="Times New Roman"/>
          <w:sz w:val="24"/>
          <w:szCs w:val="24"/>
        </w:rPr>
        <w:t xml:space="preserve"> extraction yields of oi</w:t>
      </w:r>
      <w:r w:rsidR="00FE73A0">
        <w:rPr>
          <w:rFonts w:ascii="Times New Roman" w:hAnsi="Times New Roman" w:cs="Times New Roman"/>
          <w:sz w:val="24"/>
          <w:szCs w:val="24"/>
        </w:rPr>
        <w:t xml:space="preserve">l are greatly influenced by </w:t>
      </w:r>
      <w:r w:rsidR="00FE73A0" w:rsidRPr="00AE35D1">
        <w:rPr>
          <w:rFonts w:ascii="Times New Roman" w:hAnsi="Times New Roman" w:cs="Times New Roman"/>
          <w:color w:val="0070C0"/>
          <w:sz w:val="24"/>
          <w:szCs w:val="24"/>
        </w:rPr>
        <w:t>pre</w:t>
      </w:r>
      <w:r w:rsidR="00861483" w:rsidRPr="00AE35D1">
        <w:rPr>
          <w:rFonts w:ascii="Times New Roman" w:hAnsi="Times New Roman" w:cs="Times New Roman"/>
          <w:color w:val="0070C0"/>
          <w:sz w:val="24"/>
          <w:szCs w:val="24"/>
        </w:rPr>
        <w:t>heating</w:t>
      </w:r>
      <w:r w:rsidR="00861483">
        <w:rPr>
          <w:rFonts w:ascii="Times New Roman" w:hAnsi="Times New Roman" w:cs="Times New Roman"/>
          <w:sz w:val="24"/>
          <w:szCs w:val="24"/>
        </w:rPr>
        <w:t xml:space="preserve"> temperature, </w:t>
      </w:r>
      <w:r w:rsidR="00155159">
        <w:rPr>
          <w:rFonts w:ascii="Times New Roman" w:hAnsi="Times New Roman" w:cs="Times New Roman"/>
          <w:sz w:val="24"/>
          <w:szCs w:val="24"/>
        </w:rPr>
        <w:t xml:space="preserve">  </w:t>
      </w:r>
      <w:r w:rsidR="00861483">
        <w:rPr>
          <w:rFonts w:ascii="Times New Roman" w:hAnsi="Times New Roman" w:cs="Times New Roman"/>
          <w:sz w:val="24"/>
          <w:szCs w:val="24"/>
        </w:rPr>
        <w:t xml:space="preserve">bran particle size, solvent-bran ratio, and stirring time. </w:t>
      </w:r>
      <w:r w:rsidR="00144677">
        <w:rPr>
          <w:rFonts w:ascii="Times New Roman" w:hAnsi="Times New Roman" w:cs="Times New Roman"/>
          <w:sz w:val="24"/>
          <w:szCs w:val="24"/>
        </w:rPr>
        <w:t>However, s</w:t>
      </w:r>
      <w:r w:rsidR="00861483">
        <w:rPr>
          <w:rFonts w:ascii="Times New Roman" w:hAnsi="Times New Roman" w:cs="Times New Roman"/>
          <w:sz w:val="24"/>
          <w:szCs w:val="24"/>
        </w:rPr>
        <w:t xml:space="preserve">tirring rate does </w:t>
      </w:r>
      <w:r w:rsidR="00144677">
        <w:rPr>
          <w:rFonts w:ascii="Times New Roman" w:hAnsi="Times New Roman" w:cs="Times New Roman"/>
          <w:sz w:val="24"/>
          <w:szCs w:val="24"/>
        </w:rPr>
        <w:t xml:space="preserve">not </w:t>
      </w:r>
      <w:r w:rsidR="00861483">
        <w:rPr>
          <w:rFonts w:ascii="Times New Roman" w:hAnsi="Times New Roman" w:cs="Times New Roman"/>
          <w:sz w:val="24"/>
          <w:szCs w:val="24"/>
        </w:rPr>
        <w:t xml:space="preserve">significantly increase oil extraction </w:t>
      </w:r>
      <w:r w:rsidR="00144677">
        <w:rPr>
          <w:rFonts w:ascii="Times New Roman" w:hAnsi="Times New Roman" w:cs="Times New Roman"/>
          <w:sz w:val="24"/>
          <w:szCs w:val="24"/>
        </w:rPr>
        <w:t>beyond 8</w:t>
      </w:r>
      <w:r w:rsidR="00861483">
        <w:rPr>
          <w:rFonts w:ascii="Times New Roman" w:hAnsi="Times New Roman" w:cs="Times New Roman"/>
          <w:sz w:val="24"/>
          <w:szCs w:val="24"/>
        </w:rPr>
        <w:t>0 RPM.</w:t>
      </w:r>
      <w:r w:rsidR="00861483" w:rsidRPr="00861483">
        <w:rPr>
          <w:rFonts w:ascii="Times New Roman" w:hAnsi="Times New Roman" w:cs="Times New Roman"/>
          <w:sz w:val="24"/>
          <w:szCs w:val="24"/>
        </w:rPr>
        <w:t xml:space="preserve"> </w:t>
      </w:r>
      <w:r w:rsidR="00861483" w:rsidRPr="00AE35D1">
        <w:rPr>
          <w:rFonts w:ascii="Times New Roman" w:hAnsi="Times New Roman" w:cs="Times New Roman"/>
          <w:color w:val="0070C0"/>
          <w:sz w:val="24"/>
          <w:szCs w:val="24"/>
        </w:rPr>
        <w:t>The study has sh</w:t>
      </w:r>
      <w:r w:rsidR="00FE73A0" w:rsidRPr="00AE35D1">
        <w:rPr>
          <w:rFonts w:ascii="Times New Roman" w:hAnsi="Times New Roman" w:cs="Times New Roman"/>
          <w:color w:val="0070C0"/>
          <w:sz w:val="24"/>
          <w:szCs w:val="24"/>
        </w:rPr>
        <w:t>own promising results about the</w:t>
      </w:r>
      <w:r w:rsidR="00861483" w:rsidRPr="00AE35D1">
        <w:rPr>
          <w:rFonts w:ascii="Times New Roman" w:hAnsi="Times New Roman" w:cs="Times New Roman"/>
          <w:color w:val="0070C0"/>
          <w:sz w:val="24"/>
          <w:szCs w:val="24"/>
        </w:rPr>
        <w:t xml:space="preserve"> rice bran oil </w:t>
      </w:r>
      <w:r w:rsidR="00FE73A0" w:rsidRPr="00AE35D1">
        <w:rPr>
          <w:rFonts w:ascii="Times New Roman" w:hAnsi="Times New Roman" w:cs="Times New Roman"/>
          <w:color w:val="0070C0"/>
          <w:sz w:val="24"/>
          <w:szCs w:val="24"/>
        </w:rPr>
        <w:t xml:space="preserve">recovery (89.97%) </w:t>
      </w:r>
      <w:r w:rsidR="00861483" w:rsidRPr="00AE35D1">
        <w:rPr>
          <w:rFonts w:ascii="Times New Roman" w:hAnsi="Times New Roman" w:cs="Times New Roman"/>
          <w:color w:val="0070C0"/>
          <w:sz w:val="24"/>
          <w:szCs w:val="24"/>
        </w:rPr>
        <w:t>using binary mixture of ethyl acetate and dichloromethane</w:t>
      </w:r>
      <w:r w:rsidR="00FE73A0" w:rsidRPr="00AE35D1">
        <w:rPr>
          <w:rFonts w:ascii="Times New Roman" w:hAnsi="Times New Roman" w:cs="Times New Roman"/>
          <w:color w:val="0070C0"/>
          <w:sz w:val="24"/>
          <w:szCs w:val="24"/>
        </w:rPr>
        <w:t xml:space="preserve"> at optimal volumetric ratio of 4, preheating temperature of 60</w:t>
      </w:r>
      <w:r w:rsidR="00FE73A0" w:rsidRPr="00AE35D1">
        <w:rPr>
          <w:rFonts w:ascii="Times New Roman" w:hAnsi="Times New Roman" w:cs="Times New Roman"/>
          <w:color w:val="0070C0"/>
          <w:sz w:val="24"/>
          <w:szCs w:val="24"/>
          <w:vertAlign w:val="superscript"/>
        </w:rPr>
        <w:t>o</w:t>
      </w:r>
      <w:r w:rsidR="00FE73A0" w:rsidRPr="00AE35D1">
        <w:rPr>
          <w:rFonts w:ascii="Times New Roman" w:hAnsi="Times New Roman" w:cs="Times New Roman"/>
          <w:color w:val="0070C0"/>
          <w:sz w:val="24"/>
          <w:szCs w:val="24"/>
        </w:rPr>
        <w:t>C, particle size of &lt;149µm, and stirring rate above 80 RPM</w:t>
      </w:r>
      <w:r w:rsidR="00861483" w:rsidRPr="00AE35D1">
        <w:rPr>
          <w:rFonts w:ascii="Times New Roman" w:hAnsi="Times New Roman" w:cs="Times New Roman"/>
          <w:color w:val="0070C0"/>
          <w:sz w:val="24"/>
          <w:szCs w:val="24"/>
        </w:rPr>
        <w:t xml:space="preserve">. </w:t>
      </w:r>
    </w:p>
    <w:p w:rsidR="00C33D24" w:rsidRDefault="00542C19" w:rsidP="003B49CD">
      <w:pPr>
        <w:spacing w:line="360" w:lineRule="auto"/>
        <w:jc w:val="both"/>
        <w:rPr>
          <w:rFonts w:ascii="Times New Roman" w:hAnsi="Times New Roman" w:cs="Times New Roman"/>
          <w:sz w:val="24"/>
          <w:szCs w:val="24"/>
        </w:rPr>
      </w:pPr>
      <w:r w:rsidRPr="00AE35D1">
        <w:rPr>
          <w:rFonts w:ascii="Times New Roman" w:hAnsi="Times New Roman" w:cs="Times New Roman"/>
          <w:i/>
          <w:color w:val="0070C0"/>
          <w:sz w:val="24"/>
          <w:szCs w:val="24"/>
        </w:rPr>
        <w:t>Acknowledgement</w:t>
      </w:r>
      <w:r w:rsidR="003B49CD" w:rsidRPr="00AE35D1">
        <w:rPr>
          <w:rFonts w:ascii="Times New Roman" w:hAnsi="Times New Roman" w:cs="Times New Roman"/>
          <w:i/>
          <w:color w:val="0070C0"/>
          <w:sz w:val="24"/>
          <w:szCs w:val="24"/>
        </w:rPr>
        <w:t>:</w:t>
      </w:r>
      <w:r w:rsidR="003B49CD">
        <w:rPr>
          <w:rFonts w:ascii="Times New Roman" w:hAnsi="Times New Roman" w:cs="Times New Roman"/>
          <w:b/>
          <w:sz w:val="24"/>
          <w:szCs w:val="24"/>
        </w:rPr>
        <w:t xml:space="preserve"> </w:t>
      </w:r>
      <w:r>
        <w:rPr>
          <w:rFonts w:ascii="Times New Roman" w:hAnsi="Times New Roman" w:cs="Times New Roman"/>
          <w:sz w:val="24"/>
          <w:szCs w:val="24"/>
        </w:rPr>
        <w:t>The authors of this paper are grateful to the staff of Post Graduate Research lab, situated in Institute of Chemical Engineering and Technology, University of the Punjab, for their cooperation in providing us the necessary chemicals and lab ware.</w:t>
      </w:r>
    </w:p>
    <w:p w:rsidR="003B49CD" w:rsidRDefault="003B49CD" w:rsidP="003B49CD">
      <w:pPr>
        <w:spacing w:line="360" w:lineRule="auto"/>
        <w:jc w:val="both"/>
        <w:rPr>
          <w:rFonts w:ascii="Times New Roman" w:hAnsi="Times New Roman" w:cs="Times New Roman"/>
          <w:sz w:val="24"/>
          <w:szCs w:val="24"/>
        </w:rPr>
      </w:pPr>
    </w:p>
    <w:p w:rsidR="003B49CD" w:rsidRDefault="003B49CD" w:rsidP="003B49CD">
      <w:pPr>
        <w:spacing w:line="360" w:lineRule="auto"/>
        <w:jc w:val="both"/>
        <w:rPr>
          <w:rFonts w:ascii="Times New Roman" w:hAnsi="Times New Roman" w:cs="Times New Roman"/>
          <w:sz w:val="24"/>
          <w:szCs w:val="24"/>
        </w:rPr>
      </w:pPr>
    </w:p>
    <w:p w:rsidR="003B49CD" w:rsidRPr="003B49CD" w:rsidRDefault="003B49CD" w:rsidP="003B49CD">
      <w:pPr>
        <w:spacing w:line="360" w:lineRule="auto"/>
        <w:jc w:val="both"/>
        <w:rPr>
          <w:rFonts w:ascii="Times New Roman" w:hAnsi="Times New Roman" w:cs="Times New Roman"/>
          <w:b/>
          <w:sz w:val="24"/>
          <w:szCs w:val="24"/>
        </w:rPr>
      </w:pPr>
    </w:p>
    <w:p w:rsidR="00431BF9" w:rsidRPr="00AE35D1" w:rsidRDefault="003B49CD" w:rsidP="003B49CD">
      <w:pPr>
        <w:spacing w:line="360" w:lineRule="auto"/>
        <w:jc w:val="center"/>
        <w:rPr>
          <w:rFonts w:ascii="Times New Roman" w:hAnsi="Times New Roman" w:cs="Times New Roman"/>
          <w:b/>
          <w:color w:val="0070C0"/>
          <w:sz w:val="24"/>
          <w:szCs w:val="24"/>
        </w:rPr>
      </w:pPr>
      <w:r w:rsidRPr="00AE35D1">
        <w:rPr>
          <w:rFonts w:ascii="Times New Roman" w:hAnsi="Times New Roman" w:cs="Times New Roman"/>
          <w:b/>
          <w:color w:val="0070C0"/>
          <w:sz w:val="24"/>
          <w:szCs w:val="24"/>
        </w:rPr>
        <w:lastRenderedPageBreak/>
        <w:t>REFERENCES</w:t>
      </w:r>
    </w:p>
    <w:p w:rsidR="00431BF9" w:rsidRPr="00874603" w:rsidRDefault="00431BF9" w:rsidP="00EC361C">
      <w:pPr>
        <w:spacing w:line="360" w:lineRule="auto"/>
        <w:jc w:val="both"/>
        <w:rPr>
          <w:rFonts w:ascii="Times New Roman" w:hAnsi="Times New Roman" w:cs="Times New Roman"/>
          <w:sz w:val="24"/>
          <w:szCs w:val="24"/>
        </w:rPr>
      </w:pPr>
    </w:p>
    <w:p w:rsidR="0047787D" w:rsidRPr="0047787D" w:rsidRDefault="003F70DD" w:rsidP="0047787D">
      <w:pPr>
        <w:pStyle w:val="EndNoteBibliography"/>
        <w:spacing w:after="0"/>
        <w:ind w:left="720" w:hanging="720"/>
      </w:pPr>
      <w:r w:rsidRPr="00874603">
        <w:rPr>
          <w:rFonts w:ascii="Times New Roman" w:hAnsi="Times New Roman" w:cs="Times New Roman"/>
          <w:sz w:val="24"/>
          <w:szCs w:val="24"/>
        </w:rPr>
        <w:fldChar w:fldCharType="begin"/>
      </w:r>
      <w:r w:rsidR="00431BF9" w:rsidRPr="00874603">
        <w:rPr>
          <w:rFonts w:ascii="Times New Roman" w:hAnsi="Times New Roman" w:cs="Times New Roman"/>
          <w:sz w:val="24"/>
          <w:szCs w:val="24"/>
        </w:rPr>
        <w:instrText xml:space="preserve"> ADDIN EN.REFLIST </w:instrText>
      </w:r>
      <w:r w:rsidRPr="00874603">
        <w:rPr>
          <w:rFonts w:ascii="Times New Roman" w:hAnsi="Times New Roman" w:cs="Times New Roman"/>
          <w:sz w:val="24"/>
          <w:szCs w:val="24"/>
        </w:rPr>
        <w:fldChar w:fldCharType="separate"/>
      </w:r>
      <w:bookmarkStart w:id="8" w:name="_ENREF_1"/>
      <w:r w:rsidR="0047787D" w:rsidRPr="0047787D">
        <w:t>1.</w:t>
      </w:r>
      <w:r w:rsidR="0047787D" w:rsidRPr="0047787D">
        <w:tab/>
        <w:t xml:space="preserve">Oliveira, R., et al., </w:t>
      </w:r>
      <w:r w:rsidR="0047787D" w:rsidRPr="0047787D">
        <w:rPr>
          <w:i/>
        </w:rPr>
        <w:t>Effects of the extraction conditions on the yield and composition of rice bran oil extracted with ethanol—A response surface approach.</w:t>
      </w:r>
      <w:r w:rsidR="0047787D" w:rsidRPr="0047787D">
        <w:t xml:space="preserve"> Food and Bioproducts Processing, 2012. </w:t>
      </w:r>
      <w:r w:rsidR="0047787D" w:rsidRPr="0047787D">
        <w:rPr>
          <w:b/>
        </w:rPr>
        <w:t>90</w:t>
      </w:r>
      <w:r w:rsidR="0047787D" w:rsidRPr="0047787D">
        <w:t>(1): p. 22-31.</w:t>
      </w:r>
      <w:bookmarkEnd w:id="8"/>
    </w:p>
    <w:p w:rsidR="0047787D" w:rsidRPr="00F7206E" w:rsidRDefault="0047787D" w:rsidP="0047787D">
      <w:pPr>
        <w:pStyle w:val="EndNoteBibliography"/>
        <w:spacing w:after="0"/>
        <w:ind w:left="720" w:hanging="720"/>
        <w:rPr>
          <w:color w:val="0070C0"/>
        </w:rPr>
      </w:pPr>
      <w:bookmarkStart w:id="9" w:name="_ENREF_2"/>
      <w:r w:rsidRPr="0047787D">
        <w:t>2.</w:t>
      </w:r>
      <w:r w:rsidRPr="0047787D">
        <w:tab/>
      </w:r>
      <w:r w:rsidRPr="00F7206E">
        <w:rPr>
          <w:color w:val="0070C0"/>
        </w:rPr>
        <w:t xml:space="preserve">Thanonkaew, A., et al., </w:t>
      </w:r>
      <w:r w:rsidRPr="00F7206E">
        <w:rPr>
          <w:i/>
          <w:color w:val="0070C0"/>
        </w:rPr>
        <w:t>Effect of stabilization of rice bran by domestic heating on mechanical extraction yield, quality, and antioxidant properties of cold-pressed rice bran oil (Oryza saltiva L.).</w:t>
      </w:r>
      <w:r w:rsidRPr="00F7206E">
        <w:rPr>
          <w:color w:val="0070C0"/>
        </w:rPr>
        <w:t xml:space="preserve"> LWT-Food science and technology, 2012. </w:t>
      </w:r>
      <w:r w:rsidRPr="00F7206E">
        <w:rPr>
          <w:b/>
          <w:color w:val="0070C0"/>
        </w:rPr>
        <w:t>48</w:t>
      </w:r>
      <w:r w:rsidRPr="00F7206E">
        <w:rPr>
          <w:color w:val="0070C0"/>
        </w:rPr>
        <w:t>(2): p. 231-236.</w:t>
      </w:r>
      <w:bookmarkEnd w:id="9"/>
    </w:p>
    <w:p w:rsidR="0047787D" w:rsidRPr="0047787D" w:rsidRDefault="0047787D" w:rsidP="0047787D">
      <w:pPr>
        <w:pStyle w:val="EndNoteBibliography"/>
        <w:spacing w:after="0"/>
        <w:ind w:left="720" w:hanging="720"/>
      </w:pPr>
      <w:bookmarkStart w:id="10" w:name="_ENREF_3"/>
      <w:r w:rsidRPr="0047787D">
        <w:t>3.</w:t>
      </w:r>
      <w:r w:rsidRPr="0047787D">
        <w:tab/>
        <w:t xml:space="preserve">Johnson, L.A. and E. Lusas, </w:t>
      </w:r>
      <w:r w:rsidRPr="0047787D">
        <w:rPr>
          <w:i/>
        </w:rPr>
        <w:t>Comparison of alternative solvents for oils extraction.</w:t>
      </w:r>
      <w:r w:rsidRPr="0047787D">
        <w:t xml:space="preserve"> Journal of the American Oil Chemists’ Society, 1983. </w:t>
      </w:r>
      <w:r w:rsidRPr="0047787D">
        <w:rPr>
          <w:b/>
        </w:rPr>
        <w:t>60</w:t>
      </w:r>
      <w:r w:rsidRPr="0047787D">
        <w:t>(2): p. 229-242.</w:t>
      </w:r>
      <w:bookmarkEnd w:id="10"/>
    </w:p>
    <w:p w:rsidR="0047787D" w:rsidRPr="0047787D" w:rsidRDefault="0047787D" w:rsidP="0047787D">
      <w:pPr>
        <w:pStyle w:val="EndNoteBibliography"/>
        <w:spacing w:after="0"/>
        <w:ind w:left="720" w:hanging="720"/>
      </w:pPr>
      <w:bookmarkStart w:id="11" w:name="_ENREF_4"/>
      <w:r w:rsidRPr="0047787D">
        <w:t>4.</w:t>
      </w:r>
      <w:r w:rsidRPr="0047787D">
        <w:tab/>
        <w:t xml:space="preserve">Soares, J.F., et al., </w:t>
      </w:r>
      <w:r w:rsidRPr="0047787D">
        <w:rPr>
          <w:i/>
        </w:rPr>
        <w:t>Extraction of rice bran oil using supercritical CO 2 and compressed liquefied petroleum gas.</w:t>
      </w:r>
      <w:r w:rsidRPr="0047787D">
        <w:t xml:space="preserve"> Journal of Food Engineering, 2016. </w:t>
      </w:r>
      <w:r w:rsidRPr="0047787D">
        <w:rPr>
          <w:b/>
        </w:rPr>
        <w:t>170</w:t>
      </w:r>
      <w:r w:rsidRPr="0047787D">
        <w:t>: p. 58-63.</w:t>
      </w:r>
      <w:bookmarkEnd w:id="11"/>
    </w:p>
    <w:p w:rsidR="0047787D" w:rsidRPr="0047787D" w:rsidRDefault="0047787D" w:rsidP="0047787D">
      <w:pPr>
        <w:pStyle w:val="EndNoteBibliography"/>
        <w:spacing w:after="0"/>
        <w:ind w:left="720" w:hanging="720"/>
      </w:pPr>
      <w:bookmarkStart w:id="12" w:name="_ENREF_5"/>
      <w:r w:rsidRPr="0047787D">
        <w:t>5.</w:t>
      </w:r>
      <w:r w:rsidRPr="0047787D">
        <w:tab/>
        <w:t xml:space="preserve">Sparks, D., et al., </w:t>
      </w:r>
      <w:r w:rsidRPr="0047787D">
        <w:rPr>
          <w:i/>
        </w:rPr>
        <w:t>Extraction of rice brain oil using supercritical carbon dioxide and propane.</w:t>
      </w:r>
      <w:r w:rsidRPr="0047787D">
        <w:t xml:space="preserve"> Journal of the American Oil Chemists' Society, 2006. </w:t>
      </w:r>
      <w:r w:rsidRPr="0047787D">
        <w:rPr>
          <w:b/>
        </w:rPr>
        <w:t>83</w:t>
      </w:r>
      <w:r w:rsidRPr="0047787D">
        <w:t>(10): p. 885.</w:t>
      </w:r>
      <w:bookmarkEnd w:id="12"/>
    </w:p>
    <w:p w:rsidR="0047787D" w:rsidRPr="0047787D" w:rsidRDefault="0047787D" w:rsidP="0047787D">
      <w:pPr>
        <w:pStyle w:val="EndNoteBibliography"/>
        <w:spacing w:after="0"/>
        <w:ind w:left="720" w:hanging="720"/>
      </w:pPr>
      <w:bookmarkStart w:id="13" w:name="_ENREF_6"/>
      <w:r w:rsidRPr="0047787D">
        <w:t>6.</w:t>
      </w:r>
      <w:r w:rsidRPr="0047787D">
        <w:tab/>
        <w:t xml:space="preserve">Hanmoungjai, P., L. Pyle, and K. Niranjan, </w:t>
      </w:r>
      <w:r w:rsidRPr="0047787D">
        <w:rPr>
          <w:i/>
        </w:rPr>
        <w:t>Extraction of rice bran oil using aqueous media.</w:t>
      </w:r>
      <w:r w:rsidRPr="0047787D">
        <w:t xml:space="preserve"> Journal of chemical technology and biotechnology, 2000. </w:t>
      </w:r>
      <w:r w:rsidRPr="0047787D">
        <w:rPr>
          <w:b/>
        </w:rPr>
        <w:t>75</w:t>
      </w:r>
      <w:r w:rsidRPr="0047787D">
        <w:t>(5): p. 348-352.</w:t>
      </w:r>
      <w:bookmarkEnd w:id="13"/>
    </w:p>
    <w:p w:rsidR="0047787D" w:rsidRPr="0047787D" w:rsidRDefault="0047787D" w:rsidP="0047787D">
      <w:pPr>
        <w:pStyle w:val="EndNoteBibliography"/>
        <w:spacing w:after="0"/>
        <w:ind w:left="720" w:hanging="720"/>
      </w:pPr>
      <w:bookmarkStart w:id="14" w:name="_ENREF_7"/>
      <w:r w:rsidRPr="0047787D">
        <w:t>7.</w:t>
      </w:r>
      <w:r w:rsidRPr="0047787D">
        <w:tab/>
        <w:t xml:space="preserve">Javed, F., et al., </w:t>
      </w:r>
      <w:r w:rsidRPr="0047787D">
        <w:rPr>
          <w:i/>
        </w:rPr>
        <w:t>Recovery of Rice Bran Oil Using Solid‐Liquid Extraction Technique.</w:t>
      </w:r>
      <w:r w:rsidRPr="0047787D">
        <w:t xml:space="preserve"> Journal of Food Process Engineering, 2015. </w:t>
      </w:r>
      <w:r w:rsidRPr="0047787D">
        <w:rPr>
          <w:b/>
        </w:rPr>
        <w:t>38</w:t>
      </w:r>
      <w:r w:rsidRPr="0047787D">
        <w:t>(4): p. 357-362.</w:t>
      </w:r>
      <w:bookmarkEnd w:id="14"/>
    </w:p>
    <w:p w:rsidR="0047787D" w:rsidRPr="0047787D" w:rsidRDefault="0047787D" w:rsidP="0047787D">
      <w:pPr>
        <w:pStyle w:val="EndNoteBibliography"/>
        <w:spacing w:after="0"/>
        <w:ind w:left="720" w:hanging="720"/>
      </w:pPr>
      <w:bookmarkStart w:id="15" w:name="_ENREF_8"/>
      <w:r w:rsidRPr="0047787D">
        <w:t>8.</w:t>
      </w:r>
      <w:r w:rsidRPr="0047787D">
        <w:tab/>
        <w:t xml:space="preserve">Li, H., L. Pordesimo, and J. Weiss, </w:t>
      </w:r>
      <w:r w:rsidRPr="0047787D">
        <w:rPr>
          <w:i/>
        </w:rPr>
        <w:t>High intensity ultrasound-assisted extraction of oil from soybeans.</w:t>
      </w:r>
      <w:r w:rsidRPr="0047787D">
        <w:t xml:space="preserve"> Food research international, 2004. </w:t>
      </w:r>
      <w:r w:rsidRPr="0047787D">
        <w:rPr>
          <w:b/>
        </w:rPr>
        <w:t>37</w:t>
      </w:r>
      <w:r w:rsidRPr="0047787D">
        <w:t>(7): p. 731-738.</w:t>
      </w:r>
      <w:bookmarkEnd w:id="15"/>
    </w:p>
    <w:p w:rsidR="0047787D" w:rsidRPr="0047787D" w:rsidRDefault="0047787D" w:rsidP="0047787D">
      <w:pPr>
        <w:pStyle w:val="EndNoteBibliography"/>
        <w:spacing w:after="0"/>
        <w:ind w:left="720" w:hanging="720"/>
      </w:pPr>
      <w:bookmarkStart w:id="16" w:name="_ENREF_9"/>
      <w:r w:rsidRPr="0047787D">
        <w:t>9.</w:t>
      </w:r>
      <w:r w:rsidRPr="0047787D">
        <w:tab/>
        <w:t xml:space="preserve">Brühl, L., </w:t>
      </w:r>
      <w:r w:rsidRPr="0047787D">
        <w:rPr>
          <w:i/>
        </w:rPr>
        <w:t>Official Methods and Recommended Practices of the American Oil Chemist's Society, Physical and Chemical Characteristics of Oils, Fats and Waxes, Section I. Ed. The AOCS Methods Editor and the AOCS Technical Department. 54 pages. AOCS Press, Champaign, 1996.</w:t>
      </w:r>
      <w:r w:rsidRPr="0047787D">
        <w:t xml:space="preserve"> Lipid / Fett, 1997. </w:t>
      </w:r>
      <w:r w:rsidRPr="0047787D">
        <w:rPr>
          <w:b/>
        </w:rPr>
        <w:t>99</w:t>
      </w:r>
      <w:r w:rsidRPr="0047787D">
        <w:t>(5): p. 197-197.</w:t>
      </w:r>
      <w:bookmarkEnd w:id="16"/>
    </w:p>
    <w:p w:rsidR="0047787D" w:rsidRPr="0047787D" w:rsidRDefault="0047787D" w:rsidP="0047787D">
      <w:pPr>
        <w:pStyle w:val="EndNoteBibliography"/>
        <w:spacing w:after="0"/>
        <w:ind w:left="720" w:hanging="720"/>
      </w:pPr>
      <w:bookmarkStart w:id="17" w:name="_ENREF_10"/>
      <w:r w:rsidRPr="0047787D">
        <w:t>10.</w:t>
      </w:r>
      <w:r w:rsidRPr="0047787D">
        <w:tab/>
        <w:t xml:space="preserve">Coulson, J., et al., </w:t>
      </w:r>
      <w:r w:rsidRPr="0047787D">
        <w:rPr>
          <w:i/>
        </w:rPr>
        <w:t>Vol. 2: Particle technology and separation processes</w:t>
      </w:r>
      <w:r w:rsidRPr="0047787D">
        <w:t>. 1991: Oxford [etc.]: Butterworth-Heinemann.</w:t>
      </w:r>
      <w:bookmarkEnd w:id="17"/>
    </w:p>
    <w:p w:rsidR="0047787D" w:rsidRPr="0047787D" w:rsidRDefault="0047787D" w:rsidP="0047787D">
      <w:pPr>
        <w:pStyle w:val="EndNoteBibliography"/>
        <w:ind w:left="720" w:hanging="720"/>
      </w:pPr>
      <w:bookmarkStart w:id="18" w:name="_ENREF_11"/>
      <w:r w:rsidRPr="0047787D">
        <w:t>11.</w:t>
      </w:r>
      <w:r w:rsidRPr="0047787D">
        <w:tab/>
        <w:t xml:space="preserve">Hixson, A.W. and S.J. Baum, </w:t>
      </w:r>
      <w:r w:rsidRPr="0047787D">
        <w:rPr>
          <w:i/>
        </w:rPr>
        <w:t>Agitation. Mass Transfer Coefficients in Liquid-Solid Agitation Systems.</w:t>
      </w:r>
      <w:r w:rsidRPr="0047787D">
        <w:t xml:space="preserve"> Industrial &amp; Engineering Chemistry, 1941. </w:t>
      </w:r>
      <w:r w:rsidRPr="0047787D">
        <w:rPr>
          <w:b/>
        </w:rPr>
        <w:t>33</w:t>
      </w:r>
      <w:r w:rsidRPr="0047787D">
        <w:t>(4): p. 478-485.</w:t>
      </w:r>
      <w:bookmarkEnd w:id="18"/>
    </w:p>
    <w:p w:rsidR="00DB63AF" w:rsidRDefault="003F70DD" w:rsidP="00EC361C">
      <w:pPr>
        <w:spacing w:line="360" w:lineRule="auto"/>
        <w:rPr>
          <w:rFonts w:ascii="Times New Roman" w:hAnsi="Times New Roman" w:cs="Times New Roman"/>
          <w:sz w:val="24"/>
          <w:szCs w:val="24"/>
        </w:rPr>
      </w:pPr>
      <w:r w:rsidRPr="00874603">
        <w:rPr>
          <w:rFonts w:ascii="Times New Roman" w:hAnsi="Times New Roman" w:cs="Times New Roman"/>
          <w:sz w:val="24"/>
          <w:szCs w:val="24"/>
        </w:rPr>
        <w:fldChar w:fldCharType="end"/>
      </w:r>
    </w:p>
    <w:p w:rsidR="00DB63AF" w:rsidRDefault="00DB63AF">
      <w:pPr>
        <w:rPr>
          <w:rFonts w:ascii="Times New Roman" w:hAnsi="Times New Roman" w:cs="Times New Roman"/>
          <w:sz w:val="24"/>
          <w:szCs w:val="24"/>
        </w:rPr>
      </w:pPr>
    </w:p>
    <w:sectPr w:rsidR="00DB63AF" w:rsidSect="00D46F5F">
      <w:footerReference w:type="default" r:id="rId29"/>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4F94" w:rsidRDefault="00CC4F94" w:rsidP="007F3956">
      <w:pPr>
        <w:spacing w:after="0" w:line="240" w:lineRule="auto"/>
      </w:pPr>
      <w:r>
        <w:separator/>
      </w:r>
    </w:p>
  </w:endnote>
  <w:endnote w:type="continuationSeparator" w:id="1">
    <w:p w:rsidR="00CC4F94" w:rsidRDefault="00CC4F94" w:rsidP="007F39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DFKai-SB">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83195"/>
      <w:docPartObj>
        <w:docPartGallery w:val="Page Numbers (Bottom of Page)"/>
        <w:docPartUnique/>
      </w:docPartObj>
    </w:sdtPr>
    <w:sdtContent>
      <w:p w:rsidR="009B57BE" w:rsidRDefault="003F70DD">
        <w:pPr>
          <w:pStyle w:val="Footer"/>
          <w:jc w:val="center"/>
        </w:pPr>
        <w:fldSimple w:instr=" PAGE   \* MERGEFORMAT ">
          <w:r w:rsidR="004D5AD7">
            <w:rPr>
              <w:noProof/>
            </w:rPr>
            <w:t>6</w:t>
          </w:r>
        </w:fldSimple>
      </w:p>
    </w:sdtContent>
  </w:sdt>
  <w:p w:rsidR="009B57BE" w:rsidRDefault="009B57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4F94" w:rsidRDefault="00CC4F94" w:rsidP="007F3956">
      <w:pPr>
        <w:spacing w:after="0" w:line="240" w:lineRule="auto"/>
      </w:pPr>
      <w:r>
        <w:separator/>
      </w:r>
    </w:p>
  </w:footnote>
  <w:footnote w:type="continuationSeparator" w:id="1">
    <w:p w:rsidR="00CC4F94" w:rsidRDefault="00CC4F94" w:rsidP="007F3956">
      <w:pPr>
        <w:spacing w:after="0" w:line="240" w:lineRule="auto"/>
      </w:pPr>
      <w:r>
        <w:continuationSeparator/>
      </w:r>
    </w:p>
  </w:footnote>
  <w:footnote w:id="2">
    <w:p w:rsidR="009B57BE" w:rsidRPr="00B65500" w:rsidRDefault="009B57BE" w:rsidP="007F3956">
      <w:pPr>
        <w:pStyle w:val="FootnoteText"/>
      </w:pPr>
      <w:r>
        <w:rPr>
          <w:rStyle w:val="FootnoteReference"/>
        </w:rPr>
        <w:footnoteRef/>
      </w:r>
      <w:r>
        <w:t xml:space="preserve"> </w:t>
      </w:r>
      <w:r w:rsidRPr="00990BC3">
        <w:rPr>
          <w:rFonts w:ascii="Times New Roman" w:hAnsi="Times New Roman" w:cs="Times New Roman"/>
          <w:color w:val="000000" w:themeColor="text1"/>
          <w:sz w:val="22"/>
          <w:szCs w:val="22"/>
        </w:rPr>
        <w:t xml:space="preserve">Corresponding Author :  </w:t>
      </w:r>
      <w:hyperlink r:id="rId1" w:history="1">
        <w:r w:rsidRPr="00990BC3">
          <w:rPr>
            <w:rStyle w:val="Hyperlink"/>
            <w:rFonts w:ascii="Times New Roman" w:hAnsi="Times New Roman" w:cs="Times New Roman"/>
            <w:color w:val="000000" w:themeColor="text1"/>
            <w:sz w:val="22"/>
            <w:szCs w:val="22"/>
            <w:u w:val="none"/>
          </w:rPr>
          <w:t>sajidhussain666@gmail.com</w:t>
        </w:r>
      </w:hyperlink>
      <w:r>
        <w:t xml:space="preserve"> </w:t>
      </w:r>
    </w:p>
    <w:p w:rsidR="009B57BE" w:rsidRDefault="009B57BE" w:rsidP="007F3956">
      <w:pPr>
        <w:pStyle w:val="FootnoteText"/>
      </w:pPr>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5E7400"/>
    <w:multiLevelType w:val="multilevel"/>
    <w:tmpl w:val="56427EF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74082"/>
  </w:hdrShapeDefaults>
  <w:footnotePr>
    <w:footnote w:id="0"/>
    <w:footnote w:id="1"/>
  </w:footnotePr>
  <w:endnotePr>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0dtsxxfixxeslez2wp5xpait259f99xzrw5&quot;&gt;My EndNote Library&lt;record-ids&gt;&lt;item&gt;3&lt;/item&gt;&lt;/record-ids&gt;&lt;/item&gt;&lt;/Libraries&gt;"/>
  </w:docVars>
  <w:rsids>
    <w:rsidRoot w:val="007F3956"/>
    <w:rsid w:val="000006FC"/>
    <w:rsid w:val="00007C0D"/>
    <w:rsid w:val="00010593"/>
    <w:rsid w:val="00011AA1"/>
    <w:rsid w:val="00011C4B"/>
    <w:rsid w:val="0001282C"/>
    <w:rsid w:val="00012CE7"/>
    <w:rsid w:val="00015581"/>
    <w:rsid w:val="00025604"/>
    <w:rsid w:val="0002719B"/>
    <w:rsid w:val="000279FB"/>
    <w:rsid w:val="000354E5"/>
    <w:rsid w:val="00045936"/>
    <w:rsid w:val="00051B22"/>
    <w:rsid w:val="00055368"/>
    <w:rsid w:val="000571B8"/>
    <w:rsid w:val="000650E2"/>
    <w:rsid w:val="00066A60"/>
    <w:rsid w:val="000677AF"/>
    <w:rsid w:val="00073577"/>
    <w:rsid w:val="00075CE3"/>
    <w:rsid w:val="00077A07"/>
    <w:rsid w:val="000841EF"/>
    <w:rsid w:val="00084A10"/>
    <w:rsid w:val="00090008"/>
    <w:rsid w:val="00094372"/>
    <w:rsid w:val="00096848"/>
    <w:rsid w:val="000A038A"/>
    <w:rsid w:val="000A0516"/>
    <w:rsid w:val="000A0CB9"/>
    <w:rsid w:val="000A1E27"/>
    <w:rsid w:val="000A320F"/>
    <w:rsid w:val="000A3BDD"/>
    <w:rsid w:val="000A5C00"/>
    <w:rsid w:val="000B2832"/>
    <w:rsid w:val="000B2B78"/>
    <w:rsid w:val="000B2EA7"/>
    <w:rsid w:val="000B3566"/>
    <w:rsid w:val="000B6537"/>
    <w:rsid w:val="000C1A57"/>
    <w:rsid w:val="000C5F05"/>
    <w:rsid w:val="000C718F"/>
    <w:rsid w:val="000D1113"/>
    <w:rsid w:val="000D3A7C"/>
    <w:rsid w:val="000D4976"/>
    <w:rsid w:val="000E3A36"/>
    <w:rsid w:val="000E58AC"/>
    <w:rsid w:val="000F1D5F"/>
    <w:rsid w:val="000F27D0"/>
    <w:rsid w:val="000F3027"/>
    <w:rsid w:val="000F3DC6"/>
    <w:rsid w:val="000F5F20"/>
    <w:rsid w:val="00100131"/>
    <w:rsid w:val="00100745"/>
    <w:rsid w:val="001109BE"/>
    <w:rsid w:val="0011219D"/>
    <w:rsid w:val="0011681E"/>
    <w:rsid w:val="0011794E"/>
    <w:rsid w:val="00124AC6"/>
    <w:rsid w:val="001257F2"/>
    <w:rsid w:val="00125A44"/>
    <w:rsid w:val="001301D3"/>
    <w:rsid w:val="00131ADC"/>
    <w:rsid w:val="00144677"/>
    <w:rsid w:val="00146E92"/>
    <w:rsid w:val="001511AB"/>
    <w:rsid w:val="00152A12"/>
    <w:rsid w:val="00155159"/>
    <w:rsid w:val="001636C3"/>
    <w:rsid w:val="00171DAF"/>
    <w:rsid w:val="00192F2B"/>
    <w:rsid w:val="001934BA"/>
    <w:rsid w:val="00195336"/>
    <w:rsid w:val="001A046B"/>
    <w:rsid w:val="001A07EE"/>
    <w:rsid w:val="001A0D9B"/>
    <w:rsid w:val="001A116B"/>
    <w:rsid w:val="001A67EC"/>
    <w:rsid w:val="001B0865"/>
    <w:rsid w:val="001B5539"/>
    <w:rsid w:val="001B59AD"/>
    <w:rsid w:val="001B7417"/>
    <w:rsid w:val="001D361C"/>
    <w:rsid w:val="001D3BDF"/>
    <w:rsid w:val="001D422C"/>
    <w:rsid w:val="001D7430"/>
    <w:rsid w:val="001D7AED"/>
    <w:rsid w:val="001E5117"/>
    <w:rsid w:val="001F0374"/>
    <w:rsid w:val="001F573E"/>
    <w:rsid w:val="001F77B4"/>
    <w:rsid w:val="002026ED"/>
    <w:rsid w:val="00203834"/>
    <w:rsid w:val="0020658E"/>
    <w:rsid w:val="00207E4C"/>
    <w:rsid w:val="0021304C"/>
    <w:rsid w:val="00213719"/>
    <w:rsid w:val="00220A34"/>
    <w:rsid w:val="00222A1A"/>
    <w:rsid w:val="00224875"/>
    <w:rsid w:val="0022561E"/>
    <w:rsid w:val="00225A3F"/>
    <w:rsid w:val="00232730"/>
    <w:rsid w:val="00237F32"/>
    <w:rsid w:val="00240B9E"/>
    <w:rsid w:val="00245CB4"/>
    <w:rsid w:val="00247CC9"/>
    <w:rsid w:val="002531D1"/>
    <w:rsid w:val="002618D1"/>
    <w:rsid w:val="00264EAA"/>
    <w:rsid w:val="00272473"/>
    <w:rsid w:val="00277E5E"/>
    <w:rsid w:val="00282CA6"/>
    <w:rsid w:val="0028395D"/>
    <w:rsid w:val="00290285"/>
    <w:rsid w:val="00290E33"/>
    <w:rsid w:val="00291B0D"/>
    <w:rsid w:val="00296E6F"/>
    <w:rsid w:val="002A0759"/>
    <w:rsid w:val="002A6192"/>
    <w:rsid w:val="002A7663"/>
    <w:rsid w:val="002C2EAA"/>
    <w:rsid w:val="002C30E9"/>
    <w:rsid w:val="002C40BB"/>
    <w:rsid w:val="002C4E85"/>
    <w:rsid w:val="002D0F69"/>
    <w:rsid w:val="002D71A9"/>
    <w:rsid w:val="002E3F05"/>
    <w:rsid w:val="002E4A29"/>
    <w:rsid w:val="002E6722"/>
    <w:rsid w:val="002F0B6E"/>
    <w:rsid w:val="002F30A3"/>
    <w:rsid w:val="002F6423"/>
    <w:rsid w:val="003060BA"/>
    <w:rsid w:val="003141A5"/>
    <w:rsid w:val="00315D85"/>
    <w:rsid w:val="003177F2"/>
    <w:rsid w:val="00317B8D"/>
    <w:rsid w:val="00324A7E"/>
    <w:rsid w:val="003344D8"/>
    <w:rsid w:val="00336B80"/>
    <w:rsid w:val="00337681"/>
    <w:rsid w:val="0034552B"/>
    <w:rsid w:val="00345E97"/>
    <w:rsid w:val="00346897"/>
    <w:rsid w:val="00346BDE"/>
    <w:rsid w:val="00350A61"/>
    <w:rsid w:val="00351348"/>
    <w:rsid w:val="00352E13"/>
    <w:rsid w:val="00354EBC"/>
    <w:rsid w:val="0036158B"/>
    <w:rsid w:val="00361965"/>
    <w:rsid w:val="00382B5F"/>
    <w:rsid w:val="00383411"/>
    <w:rsid w:val="00383BC7"/>
    <w:rsid w:val="00396B81"/>
    <w:rsid w:val="003A0A86"/>
    <w:rsid w:val="003A5150"/>
    <w:rsid w:val="003B02C2"/>
    <w:rsid w:val="003B2F03"/>
    <w:rsid w:val="003B4897"/>
    <w:rsid w:val="003B49CD"/>
    <w:rsid w:val="003B7F14"/>
    <w:rsid w:val="003D2EE3"/>
    <w:rsid w:val="003D4D3C"/>
    <w:rsid w:val="003D6C6D"/>
    <w:rsid w:val="003E5438"/>
    <w:rsid w:val="003E5ADB"/>
    <w:rsid w:val="003E69F8"/>
    <w:rsid w:val="003F02D2"/>
    <w:rsid w:val="003F25A6"/>
    <w:rsid w:val="003F2E93"/>
    <w:rsid w:val="003F5414"/>
    <w:rsid w:val="003F6D02"/>
    <w:rsid w:val="003F70DD"/>
    <w:rsid w:val="00404E44"/>
    <w:rsid w:val="00407290"/>
    <w:rsid w:val="00424D3D"/>
    <w:rsid w:val="0042549B"/>
    <w:rsid w:val="00431BF9"/>
    <w:rsid w:val="00434D96"/>
    <w:rsid w:val="00442A57"/>
    <w:rsid w:val="004452B7"/>
    <w:rsid w:val="004459FB"/>
    <w:rsid w:val="00450CA7"/>
    <w:rsid w:val="0045506E"/>
    <w:rsid w:val="00460C2B"/>
    <w:rsid w:val="00460F41"/>
    <w:rsid w:val="00462795"/>
    <w:rsid w:val="0047787D"/>
    <w:rsid w:val="0048045D"/>
    <w:rsid w:val="00482786"/>
    <w:rsid w:val="00483B62"/>
    <w:rsid w:val="00485AE6"/>
    <w:rsid w:val="0049692A"/>
    <w:rsid w:val="004973BD"/>
    <w:rsid w:val="004A184C"/>
    <w:rsid w:val="004A1B62"/>
    <w:rsid w:val="004A31E1"/>
    <w:rsid w:val="004B4EE3"/>
    <w:rsid w:val="004B79C5"/>
    <w:rsid w:val="004C0EDB"/>
    <w:rsid w:val="004C675B"/>
    <w:rsid w:val="004C7C7E"/>
    <w:rsid w:val="004D513E"/>
    <w:rsid w:val="004D5AD7"/>
    <w:rsid w:val="004E1DE2"/>
    <w:rsid w:val="004E3D12"/>
    <w:rsid w:val="004E3D64"/>
    <w:rsid w:val="004E4A03"/>
    <w:rsid w:val="004E5D29"/>
    <w:rsid w:val="004F12DB"/>
    <w:rsid w:val="004F3392"/>
    <w:rsid w:val="004F75DE"/>
    <w:rsid w:val="00500125"/>
    <w:rsid w:val="00507605"/>
    <w:rsid w:val="00507E65"/>
    <w:rsid w:val="00510B97"/>
    <w:rsid w:val="00513751"/>
    <w:rsid w:val="0051471F"/>
    <w:rsid w:val="00515A84"/>
    <w:rsid w:val="00520856"/>
    <w:rsid w:val="00523E42"/>
    <w:rsid w:val="00525346"/>
    <w:rsid w:val="005279A3"/>
    <w:rsid w:val="00541267"/>
    <w:rsid w:val="00542C19"/>
    <w:rsid w:val="00550E5F"/>
    <w:rsid w:val="00562D0E"/>
    <w:rsid w:val="00567AA1"/>
    <w:rsid w:val="00567E30"/>
    <w:rsid w:val="00570E54"/>
    <w:rsid w:val="005715EB"/>
    <w:rsid w:val="00577834"/>
    <w:rsid w:val="0058279A"/>
    <w:rsid w:val="00583A48"/>
    <w:rsid w:val="005911F6"/>
    <w:rsid w:val="00592C9D"/>
    <w:rsid w:val="00594875"/>
    <w:rsid w:val="005A2A9C"/>
    <w:rsid w:val="005A3C5E"/>
    <w:rsid w:val="005A5C8A"/>
    <w:rsid w:val="005A602C"/>
    <w:rsid w:val="005A6DCC"/>
    <w:rsid w:val="005B0659"/>
    <w:rsid w:val="005B092C"/>
    <w:rsid w:val="005B4AB9"/>
    <w:rsid w:val="005C01AC"/>
    <w:rsid w:val="005C3724"/>
    <w:rsid w:val="005C77F2"/>
    <w:rsid w:val="005D2427"/>
    <w:rsid w:val="005D4514"/>
    <w:rsid w:val="005D526A"/>
    <w:rsid w:val="005E2709"/>
    <w:rsid w:val="005F41A6"/>
    <w:rsid w:val="005F52A3"/>
    <w:rsid w:val="005F784C"/>
    <w:rsid w:val="00604A24"/>
    <w:rsid w:val="00613359"/>
    <w:rsid w:val="00613740"/>
    <w:rsid w:val="00621C27"/>
    <w:rsid w:val="00622965"/>
    <w:rsid w:val="0064082A"/>
    <w:rsid w:val="00640AF5"/>
    <w:rsid w:val="0064119B"/>
    <w:rsid w:val="00644C2B"/>
    <w:rsid w:val="00655269"/>
    <w:rsid w:val="0066532A"/>
    <w:rsid w:val="006709B2"/>
    <w:rsid w:val="00680D79"/>
    <w:rsid w:val="006820EA"/>
    <w:rsid w:val="0068295D"/>
    <w:rsid w:val="00683DC8"/>
    <w:rsid w:val="006B4C32"/>
    <w:rsid w:val="006C28CE"/>
    <w:rsid w:val="006C3951"/>
    <w:rsid w:val="006C501C"/>
    <w:rsid w:val="006D362D"/>
    <w:rsid w:val="006D3746"/>
    <w:rsid w:val="006D5CD4"/>
    <w:rsid w:val="006E1909"/>
    <w:rsid w:val="006E327F"/>
    <w:rsid w:val="006E430F"/>
    <w:rsid w:val="006F1617"/>
    <w:rsid w:val="00703286"/>
    <w:rsid w:val="00706003"/>
    <w:rsid w:val="00722377"/>
    <w:rsid w:val="00722A05"/>
    <w:rsid w:val="007232FC"/>
    <w:rsid w:val="007237EB"/>
    <w:rsid w:val="007369E8"/>
    <w:rsid w:val="007468A6"/>
    <w:rsid w:val="007477EA"/>
    <w:rsid w:val="00756C07"/>
    <w:rsid w:val="007579B1"/>
    <w:rsid w:val="00763594"/>
    <w:rsid w:val="007668BA"/>
    <w:rsid w:val="00766926"/>
    <w:rsid w:val="0077015F"/>
    <w:rsid w:val="00770976"/>
    <w:rsid w:val="007729E2"/>
    <w:rsid w:val="00775352"/>
    <w:rsid w:val="007862E9"/>
    <w:rsid w:val="00791423"/>
    <w:rsid w:val="00792112"/>
    <w:rsid w:val="007A239F"/>
    <w:rsid w:val="007A36AB"/>
    <w:rsid w:val="007A4BBC"/>
    <w:rsid w:val="007A6852"/>
    <w:rsid w:val="007B19D5"/>
    <w:rsid w:val="007B62DB"/>
    <w:rsid w:val="007C1BF9"/>
    <w:rsid w:val="007C7B37"/>
    <w:rsid w:val="007D1840"/>
    <w:rsid w:val="007D1B89"/>
    <w:rsid w:val="007D2916"/>
    <w:rsid w:val="007D33E0"/>
    <w:rsid w:val="007D7D6B"/>
    <w:rsid w:val="007E59D0"/>
    <w:rsid w:val="007F3956"/>
    <w:rsid w:val="007F39DD"/>
    <w:rsid w:val="007F4C30"/>
    <w:rsid w:val="007F667A"/>
    <w:rsid w:val="00801D54"/>
    <w:rsid w:val="008025FE"/>
    <w:rsid w:val="00803B8E"/>
    <w:rsid w:val="0080684B"/>
    <w:rsid w:val="008071CF"/>
    <w:rsid w:val="00816DE2"/>
    <w:rsid w:val="00817F69"/>
    <w:rsid w:val="00817FF7"/>
    <w:rsid w:val="008220F7"/>
    <w:rsid w:val="00823392"/>
    <w:rsid w:val="008367B7"/>
    <w:rsid w:val="00841FA7"/>
    <w:rsid w:val="008430A3"/>
    <w:rsid w:val="0084353D"/>
    <w:rsid w:val="008527D6"/>
    <w:rsid w:val="00853723"/>
    <w:rsid w:val="008574BE"/>
    <w:rsid w:val="00861071"/>
    <w:rsid w:val="00861483"/>
    <w:rsid w:val="008656EA"/>
    <w:rsid w:val="008737C9"/>
    <w:rsid w:val="00874603"/>
    <w:rsid w:val="00876D22"/>
    <w:rsid w:val="00886B5C"/>
    <w:rsid w:val="008933E7"/>
    <w:rsid w:val="00895A31"/>
    <w:rsid w:val="0089606F"/>
    <w:rsid w:val="008975A1"/>
    <w:rsid w:val="008A31B5"/>
    <w:rsid w:val="008A57FE"/>
    <w:rsid w:val="008A5BD0"/>
    <w:rsid w:val="008B2A8F"/>
    <w:rsid w:val="008D24D8"/>
    <w:rsid w:val="008D42DA"/>
    <w:rsid w:val="008F5B79"/>
    <w:rsid w:val="008F630B"/>
    <w:rsid w:val="00900B3B"/>
    <w:rsid w:val="00902C55"/>
    <w:rsid w:val="009031B7"/>
    <w:rsid w:val="0090572D"/>
    <w:rsid w:val="009130CF"/>
    <w:rsid w:val="00917903"/>
    <w:rsid w:val="0092024F"/>
    <w:rsid w:val="0092487A"/>
    <w:rsid w:val="00932C35"/>
    <w:rsid w:val="00934210"/>
    <w:rsid w:val="009377A7"/>
    <w:rsid w:val="009415A3"/>
    <w:rsid w:val="00947796"/>
    <w:rsid w:val="0095153A"/>
    <w:rsid w:val="00951765"/>
    <w:rsid w:val="009521C4"/>
    <w:rsid w:val="00953A89"/>
    <w:rsid w:val="00960FCD"/>
    <w:rsid w:val="0096706B"/>
    <w:rsid w:val="0096717B"/>
    <w:rsid w:val="00972A6D"/>
    <w:rsid w:val="009750FF"/>
    <w:rsid w:val="00975E05"/>
    <w:rsid w:val="00976A18"/>
    <w:rsid w:val="009770E0"/>
    <w:rsid w:val="009842B4"/>
    <w:rsid w:val="00986EB1"/>
    <w:rsid w:val="00987D67"/>
    <w:rsid w:val="00990BC3"/>
    <w:rsid w:val="009A30F7"/>
    <w:rsid w:val="009A4FB1"/>
    <w:rsid w:val="009A55FF"/>
    <w:rsid w:val="009B2314"/>
    <w:rsid w:val="009B23BC"/>
    <w:rsid w:val="009B4FF2"/>
    <w:rsid w:val="009B57BE"/>
    <w:rsid w:val="009C2A81"/>
    <w:rsid w:val="009D4FAC"/>
    <w:rsid w:val="009D783B"/>
    <w:rsid w:val="009E0FA7"/>
    <w:rsid w:val="009E48D0"/>
    <w:rsid w:val="009F61D9"/>
    <w:rsid w:val="00A00514"/>
    <w:rsid w:val="00A00A27"/>
    <w:rsid w:val="00A03BD7"/>
    <w:rsid w:val="00A0470A"/>
    <w:rsid w:val="00A11835"/>
    <w:rsid w:val="00A203F4"/>
    <w:rsid w:val="00A24B33"/>
    <w:rsid w:val="00A271B4"/>
    <w:rsid w:val="00A273C6"/>
    <w:rsid w:val="00A455A1"/>
    <w:rsid w:val="00A50808"/>
    <w:rsid w:val="00A5163F"/>
    <w:rsid w:val="00A52480"/>
    <w:rsid w:val="00A54F50"/>
    <w:rsid w:val="00A55179"/>
    <w:rsid w:val="00A57018"/>
    <w:rsid w:val="00A57140"/>
    <w:rsid w:val="00A60A3D"/>
    <w:rsid w:val="00A70B3E"/>
    <w:rsid w:val="00A7407F"/>
    <w:rsid w:val="00A74C2F"/>
    <w:rsid w:val="00A753BB"/>
    <w:rsid w:val="00A92A78"/>
    <w:rsid w:val="00A93E2C"/>
    <w:rsid w:val="00A96D21"/>
    <w:rsid w:val="00AA0E3F"/>
    <w:rsid w:val="00AA6F00"/>
    <w:rsid w:val="00AC41C6"/>
    <w:rsid w:val="00AD3759"/>
    <w:rsid w:val="00AE15B3"/>
    <w:rsid w:val="00AE35D1"/>
    <w:rsid w:val="00AE68CB"/>
    <w:rsid w:val="00AF14E4"/>
    <w:rsid w:val="00AF226C"/>
    <w:rsid w:val="00AF4CBB"/>
    <w:rsid w:val="00AF7032"/>
    <w:rsid w:val="00B06A4E"/>
    <w:rsid w:val="00B10DF7"/>
    <w:rsid w:val="00B133A0"/>
    <w:rsid w:val="00B133FA"/>
    <w:rsid w:val="00B173B9"/>
    <w:rsid w:val="00B22D3B"/>
    <w:rsid w:val="00B23B2F"/>
    <w:rsid w:val="00B27548"/>
    <w:rsid w:val="00B30577"/>
    <w:rsid w:val="00B34060"/>
    <w:rsid w:val="00B46AE7"/>
    <w:rsid w:val="00B46FF2"/>
    <w:rsid w:val="00B51ED1"/>
    <w:rsid w:val="00B53290"/>
    <w:rsid w:val="00B555F0"/>
    <w:rsid w:val="00B55F32"/>
    <w:rsid w:val="00B56787"/>
    <w:rsid w:val="00B60BEB"/>
    <w:rsid w:val="00B62A93"/>
    <w:rsid w:val="00B63C1A"/>
    <w:rsid w:val="00B64822"/>
    <w:rsid w:val="00B6515A"/>
    <w:rsid w:val="00B70310"/>
    <w:rsid w:val="00B70465"/>
    <w:rsid w:val="00B718E8"/>
    <w:rsid w:val="00B72D2A"/>
    <w:rsid w:val="00B81135"/>
    <w:rsid w:val="00B9025D"/>
    <w:rsid w:val="00B9537F"/>
    <w:rsid w:val="00B960DF"/>
    <w:rsid w:val="00B96D2A"/>
    <w:rsid w:val="00BA008C"/>
    <w:rsid w:val="00BA281B"/>
    <w:rsid w:val="00BA2CEC"/>
    <w:rsid w:val="00BA2FAC"/>
    <w:rsid w:val="00BA776F"/>
    <w:rsid w:val="00BA7BFD"/>
    <w:rsid w:val="00BB22FB"/>
    <w:rsid w:val="00BB325E"/>
    <w:rsid w:val="00BB5DDF"/>
    <w:rsid w:val="00BC1723"/>
    <w:rsid w:val="00BC2EE4"/>
    <w:rsid w:val="00BD5567"/>
    <w:rsid w:val="00BE0E65"/>
    <w:rsid w:val="00BE21EE"/>
    <w:rsid w:val="00BE33E1"/>
    <w:rsid w:val="00BE6415"/>
    <w:rsid w:val="00C03F52"/>
    <w:rsid w:val="00C10344"/>
    <w:rsid w:val="00C1181C"/>
    <w:rsid w:val="00C12FC7"/>
    <w:rsid w:val="00C202F9"/>
    <w:rsid w:val="00C208FD"/>
    <w:rsid w:val="00C20FF6"/>
    <w:rsid w:val="00C22222"/>
    <w:rsid w:val="00C3332C"/>
    <w:rsid w:val="00C33D24"/>
    <w:rsid w:val="00C36FF7"/>
    <w:rsid w:val="00C378F8"/>
    <w:rsid w:val="00C37902"/>
    <w:rsid w:val="00C42724"/>
    <w:rsid w:val="00C44FA9"/>
    <w:rsid w:val="00C51ED7"/>
    <w:rsid w:val="00C55F83"/>
    <w:rsid w:val="00C6648A"/>
    <w:rsid w:val="00C701BE"/>
    <w:rsid w:val="00C724D1"/>
    <w:rsid w:val="00C73769"/>
    <w:rsid w:val="00C77C05"/>
    <w:rsid w:val="00C84FE8"/>
    <w:rsid w:val="00C859E8"/>
    <w:rsid w:val="00C90A73"/>
    <w:rsid w:val="00C90C81"/>
    <w:rsid w:val="00C954DD"/>
    <w:rsid w:val="00CA0751"/>
    <w:rsid w:val="00CA1674"/>
    <w:rsid w:val="00CA2516"/>
    <w:rsid w:val="00CA5266"/>
    <w:rsid w:val="00CB28FA"/>
    <w:rsid w:val="00CC0829"/>
    <w:rsid w:val="00CC09EA"/>
    <w:rsid w:val="00CC4F1D"/>
    <w:rsid w:val="00CC4F94"/>
    <w:rsid w:val="00CC6445"/>
    <w:rsid w:val="00CD2817"/>
    <w:rsid w:val="00CD4D46"/>
    <w:rsid w:val="00CE3998"/>
    <w:rsid w:val="00CE5CB9"/>
    <w:rsid w:val="00CF3DD8"/>
    <w:rsid w:val="00CF7280"/>
    <w:rsid w:val="00D00491"/>
    <w:rsid w:val="00D07365"/>
    <w:rsid w:val="00D101E8"/>
    <w:rsid w:val="00D1494C"/>
    <w:rsid w:val="00D26BB1"/>
    <w:rsid w:val="00D306B0"/>
    <w:rsid w:val="00D4481D"/>
    <w:rsid w:val="00D46F5F"/>
    <w:rsid w:val="00D50B71"/>
    <w:rsid w:val="00D54862"/>
    <w:rsid w:val="00D54C18"/>
    <w:rsid w:val="00D5772C"/>
    <w:rsid w:val="00D62D4E"/>
    <w:rsid w:val="00D730A8"/>
    <w:rsid w:val="00D80F70"/>
    <w:rsid w:val="00D8129B"/>
    <w:rsid w:val="00D87EA6"/>
    <w:rsid w:val="00D934FA"/>
    <w:rsid w:val="00D9396B"/>
    <w:rsid w:val="00D94559"/>
    <w:rsid w:val="00DA35C4"/>
    <w:rsid w:val="00DA413E"/>
    <w:rsid w:val="00DA4DDD"/>
    <w:rsid w:val="00DA5699"/>
    <w:rsid w:val="00DB63AF"/>
    <w:rsid w:val="00DB7875"/>
    <w:rsid w:val="00DC13FD"/>
    <w:rsid w:val="00DC25B1"/>
    <w:rsid w:val="00DC465E"/>
    <w:rsid w:val="00DC4847"/>
    <w:rsid w:val="00DD35AE"/>
    <w:rsid w:val="00DD620F"/>
    <w:rsid w:val="00DD6694"/>
    <w:rsid w:val="00DD6D71"/>
    <w:rsid w:val="00DE6551"/>
    <w:rsid w:val="00DF74D5"/>
    <w:rsid w:val="00E036C5"/>
    <w:rsid w:val="00E15F81"/>
    <w:rsid w:val="00E17088"/>
    <w:rsid w:val="00E228CD"/>
    <w:rsid w:val="00E22B2F"/>
    <w:rsid w:val="00E307E2"/>
    <w:rsid w:val="00E318B0"/>
    <w:rsid w:val="00E326FA"/>
    <w:rsid w:val="00E3293F"/>
    <w:rsid w:val="00E45507"/>
    <w:rsid w:val="00E458B2"/>
    <w:rsid w:val="00E52974"/>
    <w:rsid w:val="00E5745E"/>
    <w:rsid w:val="00E57FD8"/>
    <w:rsid w:val="00E6643C"/>
    <w:rsid w:val="00E71283"/>
    <w:rsid w:val="00E74BE7"/>
    <w:rsid w:val="00E84A4C"/>
    <w:rsid w:val="00E86A36"/>
    <w:rsid w:val="00E871FF"/>
    <w:rsid w:val="00E95F8B"/>
    <w:rsid w:val="00E96A15"/>
    <w:rsid w:val="00E97652"/>
    <w:rsid w:val="00EA2886"/>
    <w:rsid w:val="00EA46B6"/>
    <w:rsid w:val="00EA484E"/>
    <w:rsid w:val="00EA6242"/>
    <w:rsid w:val="00EB00DD"/>
    <w:rsid w:val="00EC35CF"/>
    <w:rsid w:val="00EC361C"/>
    <w:rsid w:val="00EC7431"/>
    <w:rsid w:val="00EC744C"/>
    <w:rsid w:val="00ED037B"/>
    <w:rsid w:val="00ED3E3A"/>
    <w:rsid w:val="00EE6304"/>
    <w:rsid w:val="00EF10F2"/>
    <w:rsid w:val="00EF2113"/>
    <w:rsid w:val="00EF399A"/>
    <w:rsid w:val="00F03C33"/>
    <w:rsid w:val="00F03FB9"/>
    <w:rsid w:val="00F04055"/>
    <w:rsid w:val="00F0606E"/>
    <w:rsid w:val="00F07C2F"/>
    <w:rsid w:val="00F12F00"/>
    <w:rsid w:val="00F16C6E"/>
    <w:rsid w:val="00F16D46"/>
    <w:rsid w:val="00F173B7"/>
    <w:rsid w:val="00F21D5F"/>
    <w:rsid w:val="00F2412E"/>
    <w:rsid w:val="00F305BD"/>
    <w:rsid w:val="00F306D2"/>
    <w:rsid w:val="00F36C35"/>
    <w:rsid w:val="00F379EA"/>
    <w:rsid w:val="00F43D77"/>
    <w:rsid w:val="00F451CB"/>
    <w:rsid w:val="00F462EA"/>
    <w:rsid w:val="00F614B1"/>
    <w:rsid w:val="00F7206E"/>
    <w:rsid w:val="00F72768"/>
    <w:rsid w:val="00F754C3"/>
    <w:rsid w:val="00F90F9C"/>
    <w:rsid w:val="00F9484B"/>
    <w:rsid w:val="00F967E8"/>
    <w:rsid w:val="00FA0327"/>
    <w:rsid w:val="00FB1552"/>
    <w:rsid w:val="00FB657C"/>
    <w:rsid w:val="00FB6D66"/>
    <w:rsid w:val="00FB76C2"/>
    <w:rsid w:val="00FC04A3"/>
    <w:rsid w:val="00FC3728"/>
    <w:rsid w:val="00FD7242"/>
    <w:rsid w:val="00FD72BD"/>
    <w:rsid w:val="00FD78E1"/>
    <w:rsid w:val="00FE59A5"/>
    <w:rsid w:val="00FE73A0"/>
    <w:rsid w:val="00FF40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E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3956"/>
    <w:rPr>
      <w:color w:val="0000FF"/>
      <w:u w:val="single"/>
    </w:rPr>
  </w:style>
  <w:style w:type="paragraph" w:styleId="NormalWeb">
    <w:name w:val="Normal (Web)"/>
    <w:basedOn w:val="Normal"/>
    <w:uiPriority w:val="99"/>
    <w:unhideWhenUsed/>
    <w:rsid w:val="007F39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F3956"/>
  </w:style>
  <w:style w:type="character" w:customStyle="1" w:styleId="yiv6191115212">
    <w:name w:val="yiv6191115212"/>
    <w:basedOn w:val="DefaultParagraphFont"/>
    <w:rsid w:val="007F3956"/>
  </w:style>
  <w:style w:type="paragraph" w:styleId="FootnoteText">
    <w:name w:val="footnote text"/>
    <w:basedOn w:val="Normal"/>
    <w:link w:val="FootnoteTextChar"/>
    <w:uiPriority w:val="99"/>
    <w:semiHidden/>
    <w:unhideWhenUsed/>
    <w:rsid w:val="007F39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3956"/>
    <w:rPr>
      <w:sz w:val="20"/>
      <w:szCs w:val="20"/>
    </w:rPr>
  </w:style>
  <w:style w:type="character" w:styleId="FootnoteReference">
    <w:name w:val="footnote reference"/>
    <w:basedOn w:val="DefaultParagraphFont"/>
    <w:uiPriority w:val="99"/>
    <w:semiHidden/>
    <w:unhideWhenUsed/>
    <w:rsid w:val="007F3956"/>
    <w:rPr>
      <w:vertAlign w:val="superscript"/>
    </w:rPr>
  </w:style>
  <w:style w:type="paragraph" w:styleId="ListParagraph">
    <w:name w:val="List Paragraph"/>
    <w:basedOn w:val="Normal"/>
    <w:uiPriority w:val="34"/>
    <w:qFormat/>
    <w:rsid w:val="00D730A8"/>
    <w:pPr>
      <w:ind w:left="720"/>
      <w:contextualSpacing/>
    </w:pPr>
  </w:style>
  <w:style w:type="paragraph" w:customStyle="1" w:styleId="EndNoteBibliographyTitle">
    <w:name w:val="EndNote Bibliography Title"/>
    <w:basedOn w:val="Normal"/>
    <w:link w:val="EndNoteBibliographyTitleChar"/>
    <w:rsid w:val="00431BF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31BF9"/>
    <w:rPr>
      <w:rFonts w:ascii="Calibri" w:hAnsi="Calibri" w:cs="Calibri"/>
      <w:noProof/>
    </w:rPr>
  </w:style>
  <w:style w:type="paragraph" w:customStyle="1" w:styleId="EndNoteBibliography">
    <w:name w:val="EndNote Bibliography"/>
    <w:basedOn w:val="Normal"/>
    <w:link w:val="EndNoteBibliographyChar"/>
    <w:rsid w:val="00431BF9"/>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431BF9"/>
    <w:rPr>
      <w:rFonts w:ascii="Calibri" w:hAnsi="Calibri" w:cs="Calibri"/>
      <w:noProof/>
    </w:rPr>
  </w:style>
  <w:style w:type="table" w:styleId="TableGrid">
    <w:name w:val="Table Grid"/>
    <w:basedOn w:val="TableNormal"/>
    <w:uiPriority w:val="59"/>
    <w:rsid w:val="00876D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D78E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345E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E97"/>
    <w:rPr>
      <w:rFonts w:ascii="Tahoma" w:hAnsi="Tahoma" w:cs="Tahoma"/>
      <w:sz w:val="16"/>
      <w:szCs w:val="16"/>
    </w:rPr>
  </w:style>
  <w:style w:type="character" w:styleId="PlaceholderText">
    <w:name w:val="Placeholder Text"/>
    <w:basedOn w:val="DefaultParagraphFont"/>
    <w:uiPriority w:val="99"/>
    <w:semiHidden/>
    <w:rsid w:val="00900B3B"/>
    <w:rPr>
      <w:color w:val="808080"/>
    </w:rPr>
  </w:style>
  <w:style w:type="paragraph" w:styleId="Header">
    <w:name w:val="header"/>
    <w:basedOn w:val="Normal"/>
    <w:link w:val="HeaderChar"/>
    <w:uiPriority w:val="99"/>
    <w:semiHidden/>
    <w:unhideWhenUsed/>
    <w:rsid w:val="00BE0E6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E0E65"/>
  </w:style>
  <w:style w:type="paragraph" w:styleId="Footer">
    <w:name w:val="footer"/>
    <w:basedOn w:val="Normal"/>
    <w:link w:val="FooterChar"/>
    <w:uiPriority w:val="99"/>
    <w:unhideWhenUsed/>
    <w:rsid w:val="00BE0E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0E65"/>
  </w:style>
  <w:style w:type="character" w:styleId="LineNumber">
    <w:name w:val="line number"/>
    <w:basedOn w:val="DefaultParagraphFont"/>
    <w:uiPriority w:val="99"/>
    <w:semiHidden/>
    <w:unhideWhenUsed/>
    <w:rsid w:val="00C44FA9"/>
  </w:style>
</w:styles>
</file>

<file path=word/webSettings.xml><?xml version="1.0" encoding="utf-8"?>
<w:webSettings xmlns:r="http://schemas.openxmlformats.org/officeDocument/2006/relationships" xmlns:w="http://schemas.openxmlformats.org/wordprocessingml/2006/main">
  <w:divs>
    <w:div w:id="128542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image" Target="media/image12.tiff"/><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8.tif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6.bin"/><Relationship Id="rId28" Type="http://schemas.openxmlformats.org/officeDocument/2006/relationships/image" Target="media/image14.tiff"/><Relationship Id="rId10" Type="http://schemas.openxmlformats.org/officeDocument/2006/relationships/image" Target="media/image2.wmf"/><Relationship Id="rId19" Type="http://schemas.openxmlformats.org/officeDocument/2006/relationships/image" Target="media/image7.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tiff"/><Relationship Id="rId22" Type="http://schemas.openxmlformats.org/officeDocument/2006/relationships/image" Target="media/image10.wmf"/><Relationship Id="rId27" Type="http://schemas.openxmlformats.org/officeDocument/2006/relationships/image" Target="media/image13.tiff"/><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sajidhussain666@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F4C5E1B-A8DD-4E15-B49E-25AD7B5C7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4202</TotalTime>
  <Pages>1</Pages>
  <Words>5391</Words>
  <Characters>30734</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SAJID</dc:creator>
  <cp:lastModifiedBy>Sajid</cp:lastModifiedBy>
  <cp:revision>325</cp:revision>
  <dcterms:created xsi:type="dcterms:W3CDTF">2017-02-10T19:43:00Z</dcterms:created>
  <dcterms:modified xsi:type="dcterms:W3CDTF">2018-01-10T12:28:00Z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