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25"/>
        <w:tblW w:w="0" w:type="auto"/>
        <w:tblLook w:val="04A0" w:firstRow="1" w:lastRow="0" w:firstColumn="1" w:lastColumn="0" w:noHBand="0" w:noVBand="1"/>
      </w:tblPr>
      <w:tblGrid>
        <w:gridCol w:w="1638"/>
        <w:gridCol w:w="3150"/>
        <w:gridCol w:w="2394"/>
      </w:tblGrid>
      <w:tr w:rsidR="009A41DC" w:rsidRPr="00063CAE" w:rsidTr="00BE7F22">
        <w:tc>
          <w:tcPr>
            <w:tcW w:w="1638" w:type="dxa"/>
          </w:tcPr>
          <w:p w:rsidR="009A41DC" w:rsidRPr="00063CAE" w:rsidRDefault="009A41DC" w:rsidP="00A537CB">
            <w:pPr>
              <w:rPr>
                <w:rFonts w:ascii="Times New Roman" w:hAnsi="Times New Roman" w:cs="Times New Roman"/>
              </w:rPr>
            </w:pPr>
            <w:r w:rsidRPr="00063CAE">
              <w:rPr>
                <w:rFonts w:ascii="Times New Roman" w:hAnsi="Times New Roman" w:cs="Times New Roman"/>
              </w:rPr>
              <w:t>Page and Line number</w:t>
            </w:r>
          </w:p>
        </w:tc>
        <w:tc>
          <w:tcPr>
            <w:tcW w:w="3150" w:type="dxa"/>
          </w:tcPr>
          <w:p w:rsidR="009A41DC" w:rsidRPr="00063CAE" w:rsidRDefault="00830283" w:rsidP="00A537CB">
            <w:pPr>
              <w:rPr>
                <w:rFonts w:ascii="Times New Roman" w:hAnsi="Times New Roman" w:cs="Times New Roman"/>
              </w:rPr>
            </w:pPr>
            <w:r w:rsidRPr="00063CAE">
              <w:rPr>
                <w:rFonts w:ascii="Times New Roman" w:hAnsi="Times New Roman" w:cs="Times New Roman"/>
              </w:rPr>
              <w:t>Un</w:t>
            </w:r>
            <w:r w:rsidR="009A41DC" w:rsidRPr="00063CAE">
              <w:rPr>
                <w:rFonts w:ascii="Times New Roman" w:hAnsi="Times New Roman" w:cs="Times New Roman"/>
              </w:rPr>
              <w:t>corrected</w:t>
            </w:r>
          </w:p>
        </w:tc>
        <w:tc>
          <w:tcPr>
            <w:tcW w:w="2394" w:type="dxa"/>
          </w:tcPr>
          <w:p w:rsidR="009A41DC" w:rsidRPr="00063CAE" w:rsidRDefault="009A41DC" w:rsidP="00A537CB">
            <w:pPr>
              <w:rPr>
                <w:rFonts w:ascii="Times New Roman" w:hAnsi="Times New Roman" w:cs="Times New Roman"/>
              </w:rPr>
            </w:pPr>
            <w:r w:rsidRPr="00063CAE">
              <w:rPr>
                <w:rFonts w:ascii="Times New Roman" w:hAnsi="Times New Roman" w:cs="Times New Roman"/>
              </w:rPr>
              <w:t>Corrected</w:t>
            </w:r>
            <w:r w:rsidR="00231138" w:rsidRPr="00063CAE">
              <w:rPr>
                <w:rFonts w:ascii="Times New Roman" w:hAnsi="Times New Roman" w:cs="Times New Roman"/>
              </w:rPr>
              <w:t>/Action</w:t>
            </w:r>
          </w:p>
        </w:tc>
      </w:tr>
      <w:tr w:rsidR="009A41DC" w:rsidRPr="00063CAE" w:rsidTr="00BE7F22">
        <w:tc>
          <w:tcPr>
            <w:tcW w:w="1638" w:type="dxa"/>
          </w:tcPr>
          <w:p w:rsidR="009A41DC" w:rsidRPr="00063CAE" w:rsidRDefault="00BE7F22" w:rsidP="00A537CB">
            <w:pPr>
              <w:rPr>
                <w:rFonts w:ascii="Times New Roman" w:hAnsi="Times New Roman" w:cs="Times New Roman"/>
              </w:rPr>
            </w:pPr>
            <w:r w:rsidRPr="00063CAE">
              <w:rPr>
                <w:rFonts w:ascii="Times New Roman" w:hAnsi="Times New Roman" w:cs="Times New Roman"/>
              </w:rPr>
              <w:t>Page 2</w:t>
            </w:r>
            <w:r w:rsidR="009A41DC" w:rsidRPr="00063CAE">
              <w:rPr>
                <w:rFonts w:ascii="Times New Roman" w:hAnsi="Times New Roman" w:cs="Times New Roman"/>
              </w:rPr>
              <w:t xml:space="preserve">, Line </w:t>
            </w:r>
            <w:r w:rsidRPr="00063CAE">
              <w:rPr>
                <w:rFonts w:ascii="Times New Roman" w:hAnsi="Times New Roman" w:cs="Times New Roman"/>
              </w:rPr>
              <w:t>8</w:t>
            </w:r>
            <w:r w:rsidR="009A41DC" w:rsidRPr="00063CAE">
              <w:rPr>
                <w:rFonts w:ascii="Times New Roman" w:hAnsi="Times New Roman" w:cs="Times New Roman"/>
              </w:rPr>
              <w:t xml:space="preserve">: </w:t>
            </w:r>
          </w:p>
          <w:p w:rsidR="009A41DC" w:rsidRPr="00063CAE" w:rsidRDefault="009A41DC" w:rsidP="00A537CB">
            <w:pPr>
              <w:rPr>
                <w:rFonts w:ascii="Times New Roman" w:hAnsi="Times New Roman" w:cs="Times New Roman"/>
              </w:rPr>
            </w:pPr>
          </w:p>
        </w:tc>
        <w:tc>
          <w:tcPr>
            <w:tcW w:w="3150" w:type="dxa"/>
          </w:tcPr>
          <w:p w:rsidR="009A41DC" w:rsidRPr="00063CAE" w:rsidRDefault="00BE7F22" w:rsidP="00A537CB">
            <w:pPr>
              <w:rPr>
                <w:rFonts w:ascii="Times New Roman" w:hAnsi="Times New Roman" w:cs="Times New Roman"/>
              </w:rPr>
            </w:pPr>
            <w:r w:rsidRPr="00063CAE">
              <w:rPr>
                <w:rFonts w:ascii="Times New Roman" w:hAnsi="Times New Roman" w:cs="Times New Roman"/>
              </w:rPr>
              <w:t>Soils act in response as a source or sink of C it effected directly and indirectly by anthropogenic activities</w:t>
            </w:r>
          </w:p>
        </w:tc>
        <w:tc>
          <w:tcPr>
            <w:tcW w:w="2394" w:type="dxa"/>
          </w:tcPr>
          <w:p w:rsidR="009A41DC" w:rsidRPr="00063CAE" w:rsidRDefault="00BE7F22" w:rsidP="00FE4BB5">
            <w:pPr>
              <w:rPr>
                <w:rFonts w:ascii="Times New Roman" w:hAnsi="Times New Roman" w:cs="Times New Roman"/>
              </w:rPr>
            </w:pPr>
            <w:r w:rsidRPr="00063CAE">
              <w:rPr>
                <w:rFonts w:ascii="Times New Roman" w:hAnsi="Times New Roman" w:cs="Times New Roman"/>
              </w:rPr>
              <w:t xml:space="preserve">Soil act as source or </w:t>
            </w:r>
            <w:r w:rsidR="00063CAE" w:rsidRPr="00063CAE">
              <w:rPr>
                <w:rFonts w:ascii="Times New Roman" w:hAnsi="Times New Roman" w:cs="Times New Roman"/>
              </w:rPr>
              <w:t>sink for</w:t>
            </w:r>
            <w:r w:rsidR="004A7844" w:rsidRPr="00063CAE">
              <w:rPr>
                <w:rFonts w:ascii="Times New Roman" w:hAnsi="Times New Roman" w:cs="Times New Roman"/>
              </w:rPr>
              <w:t xml:space="preserve"> atmospheric </w:t>
            </w:r>
            <w:r w:rsidR="007B0B7D" w:rsidRPr="00063CAE">
              <w:rPr>
                <w:rFonts w:ascii="Times New Roman" w:hAnsi="Times New Roman" w:cs="Times New Roman"/>
              </w:rPr>
              <w:t>carbon which</w:t>
            </w:r>
            <w:r w:rsidR="004A7844" w:rsidRPr="00063CAE">
              <w:rPr>
                <w:rFonts w:ascii="Times New Roman" w:hAnsi="Times New Roman" w:cs="Times New Roman"/>
              </w:rPr>
              <w:t xml:space="preserve"> is released </w:t>
            </w:r>
            <w:r w:rsidR="00FE4BB5">
              <w:rPr>
                <w:rFonts w:ascii="Times New Roman" w:hAnsi="Times New Roman" w:cs="Times New Roman"/>
              </w:rPr>
              <w:t>by</w:t>
            </w:r>
            <w:r w:rsidR="004A7844" w:rsidRPr="00063CAE">
              <w:rPr>
                <w:rFonts w:ascii="Times New Roman" w:hAnsi="Times New Roman" w:cs="Times New Roman"/>
              </w:rPr>
              <w:t xml:space="preserve"> anthropogenic activities.</w:t>
            </w:r>
          </w:p>
        </w:tc>
      </w:tr>
      <w:tr w:rsidR="00231138" w:rsidRPr="00063CAE" w:rsidTr="00BE7F22">
        <w:tc>
          <w:tcPr>
            <w:tcW w:w="1638" w:type="dxa"/>
          </w:tcPr>
          <w:p w:rsidR="00231138" w:rsidRPr="00063CAE" w:rsidRDefault="00231138" w:rsidP="00A537CB">
            <w:pPr>
              <w:rPr>
                <w:rFonts w:ascii="Times New Roman" w:hAnsi="Times New Roman" w:cs="Times New Roman"/>
              </w:rPr>
            </w:pPr>
            <w:r w:rsidRPr="00063CAE">
              <w:rPr>
                <w:rFonts w:ascii="Times New Roman" w:hAnsi="Times New Roman" w:cs="Times New Roman"/>
              </w:rPr>
              <w:t xml:space="preserve">Page </w:t>
            </w:r>
            <w:r w:rsidR="004A7844" w:rsidRPr="00063CAE">
              <w:rPr>
                <w:rFonts w:ascii="Times New Roman" w:hAnsi="Times New Roman" w:cs="Times New Roman"/>
              </w:rPr>
              <w:t>2, Line 13</w:t>
            </w:r>
            <w:r w:rsidRPr="00063CAE">
              <w:rPr>
                <w:rFonts w:ascii="Times New Roman" w:hAnsi="Times New Roman" w:cs="Times New Roman"/>
              </w:rPr>
              <w:t xml:space="preserve">: </w:t>
            </w:r>
          </w:p>
          <w:p w:rsidR="00231138" w:rsidRPr="00063CAE" w:rsidRDefault="00231138" w:rsidP="00A537CB">
            <w:pPr>
              <w:rPr>
                <w:rFonts w:ascii="Times New Roman" w:hAnsi="Times New Roman" w:cs="Times New Roman"/>
              </w:rPr>
            </w:pPr>
          </w:p>
        </w:tc>
        <w:tc>
          <w:tcPr>
            <w:tcW w:w="3150" w:type="dxa"/>
          </w:tcPr>
          <w:p w:rsidR="00231138" w:rsidRPr="00063CAE" w:rsidRDefault="004A7844" w:rsidP="00A537CB">
            <w:pPr>
              <w:rPr>
                <w:rFonts w:ascii="Times New Roman" w:hAnsi="Times New Roman" w:cs="Times New Roman"/>
              </w:rPr>
            </w:pPr>
            <w:r w:rsidRPr="00063CAE">
              <w:rPr>
                <w:rFonts w:ascii="Times New Roman" w:hAnsi="Times New Roman" w:cs="Times New Roman"/>
              </w:rPr>
              <w:t>minimum tillage region (MT)</w:t>
            </w:r>
          </w:p>
        </w:tc>
        <w:tc>
          <w:tcPr>
            <w:tcW w:w="2394" w:type="dxa"/>
          </w:tcPr>
          <w:p w:rsidR="00231138" w:rsidRPr="00063CAE" w:rsidRDefault="004A7844" w:rsidP="00A537CB">
            <w:pPr>
              <w:rPr>
                <w:rFonts w:ascii="Times New Roman" w:hAnsi="Times New Roman" w:cs="Times New Roman"/>
              </w:rPr>
            </w:pPr>
            <w:r w:rsidRPr="00063CAE">
              <w:rPr>
                <w:rFonts w:ascii="Times New Roman" w:hAnsi="Times New Roman" w:cs="Times New Roman"/>
              </w:rPr>
              <w:t>dry land reg</w:t>
            </w:r>
            <w:r w:rsidR="007B0B7D">
              <w:rPr>
                <w:rFonts w:ascii="Times New Roman" w:hAnsi="Times New Roman" w:cs="Times New Roman"/>
              </w:rPr>
              <w:t>io</w:t>
            </w:r>
            <w:r w:rsidRPr="00063CAE">
              <w:rPr>
                <w:rFonts w:ascii="Times New Roman" w:hAnsi="Times New Roman" w:cs="Times New Roman"/>
              </w:rPr>
              <w:t xml:space="preserve">ns mostly minimum tillage (MT) </w:t>
            </w:r>
          </w:p>
        </w:tc>
      </w:tr>
      <w:tr w:rsidR="00231138" w:rsidRPr="00063CAE" w:rsidTr="00BE7F22">
        <w:tc>
          <w:tcPr>
            <w:tcW w:w="1638" w:type="dxa"/>
          </w:tcPr>
          <w:p w:rsidR="00861B71" w:rsidRPr="00063CAE" w:rsidRDefault="000512DD" w:rsidP="00A537CB">
            <w:pPr>
              <w:rPr>
                <w:rFonts w:ascii="Times New Roman" w:hAnsi="Times New Roman" w:cs="Times New Roman"/>
              </w:rPr>
            </w:pPr>
            <w:r w:rsidRPr="00063CAE">
              <w:rPr>
                <w:rFonts w:ascii="Times New Roman" w:hAnsi="Times New Roman" w:cs="Times New Roman"/>
              </w:rPr>
              <w:t>Page 4, Line 14</w:t>
            </w:r>
            <w:r w:rsidR="00861B71" w:rsidRPr="00063CAE">
              <w:rPr>
                <w:rFonts w:ascii="Times New Roman" w:hAnsi="Times New Roman" w:cs="Times New Roman"/>
              </w:rPr>
              <w:t xml:space="preserve">: </w:t>
            </w:r>
          </w:p>
          <w:p w:rsidR="00231138" w:rsidRPr="00063CAE" w:rsidRDefault="00231138" w:rsidP="00A537CB">
            <w:pPr>
              <w:rPr>
                <w:rFonts w:ascii="Times New Roman" w:hAnsi="Times New Roman" w:cs="Times New Roman"/>
              </w:rPr>
            </w:pPr>
          </w:p>
        </w:tc>
        <w:tc>
          <w:tcPr>
            <w:tcW w:w="3150" w:type="dxa"/>
          </w:tcPr>
          <w:p w:rsidR="00231138" w:rsidRPr="00063CAE" w:rsidRDefault="000512DD" w:rsidP="00A537CB">
            <w:pPr>
              <w:rPr>
                <w:rFonts w:ascii="Times New Roman" w:hAnsi="Times New Roman" w:cs="Times New Roman"/>
              </w:rPr>
            </w:pPr>
            <w:r w:rsidRPr="00063CAE">
              <w:rPr>
                <w:rFonts w:ascii="Times New Roman" w:hAnsi="Times New Roman" w:cs="Times New Roman"/>
              </w:rPr>
              <w:t>Hidden (C) cost also involve the reported</w:t>
            </w:r>
            <w:r w:rsidRPr="00063CAE">
              <w:rPr>
                <w:rFonts w:ascii="Times New Roman" w:hAnsi="Times New Roman" w:cs="Times New Roman"/>
                <w:vertAlign w:val="superscript"/>
              </w:rPr>
              <w:t>3</w:t>
            </w:r>
            <w:r w:rsidRPr="00063CAE">
              <w:rPr>
                <w:rFonts w:ascii="Times New Roman" w:hAnsi="Times New Roman" w:cs="Times New Roman"/>
              </w:rPr>
              <w:t xml:space="preserve"> release of CO2 from fertilizers of nitrogen (91.3 kg CO2 e/kg N) and phosphorus (0.2 kg CO</w:t>
            </w:r>
            <w:r w:rsidRPr="00063CAE">
              <w:rPr>
                <w:rFonts w:ascii="Times New Roman" w:hAnsi="Times New Roman" w:cs="Times New Roman"/>
                <w:vertAlign w:val="subscript"/>
              </w:rPr>
              <w:t>2</w:t>
            </w:r>
            <w:r w:rsidRPr="00063CAE">
              <w:rPr>
                <w:rFonts w:ascii="Times New Roman" w:hAnsi="Times New Roman" w:cs="Times New Roman"/>
              </w:rPr>
              <w:t xml:space="preserve"> e/kg P).</w:t>
            </w:r>
          </w:p>
        </w:tc>
        <w:tc>
          <w:tcPr>
            <w:tcW w:w="2394" w:type="dxa"/>
          </w:tcPr>
          <w:p w:rsidR="00231138" w:rsidRPr="00063CAE" w:rsidRDefault="000512DD" w:rsidP="000512DD">
            <w:pPr>
              <w:rPr>
                <w:rFonts w:ascii="Times New Roman" w:hAnsi="Times New Roman" w:cs="Times New Roman"/>
              </w:rPr>
            </w:pPr>
            <w:r w:rsidRPr="00063CAE">
              <w:rPr>
                <w:rFonts w:ascii="Times New Roman" w:hAnsi="Times New Roman" w:cs="Times New Roman"/>
                <w:color w:val="000000" w:themeColor="text1"/>
              </w:rPr>
              <w:t>Hidden (C) cost involve release of CO</w:t>
            </w:r>
            <w:r w:rsidRPr="00063CAE">
              <w:rPr>
                <w:rFonts w:ascii="Times New Roman" w:hAnsi="Times New Roman" w:cs="Times New Roman"/>
                <w:color w:val="000000" w:themeColor="text1"/>
                <w:vertAlign w:val="subscript"/>
              </w:rPr>
              <w:t>2</w:t>
            </w:r>
            <w:r w:rsidRPr="00063CAE">
              <w:rPr>
                <w:rFonts w:ascii="Times New Roman" w:hAnsi="Times New Roman" w:cs="Times New Roman"/>
                <w:color w:val="000000" w:themeColor="text1"/>
              </w:rPr>
              <w:t xml:space="preserve"> from fertilizers of nitrogen (91.3 kg CO</w:t>
            </w:r>
            <w:r w:rsidRPr="00063CAE">
              <w:rPr>
                <w:rFonts w:ascii="Times New Roman" w:hAnsi="Times New Roman" w:cs="Times New Roman"/>
                <w:color w:val="000000" w:themeColor="text1"/>
                <w:vertAlign w:val="subscript"/>
              </w:rPr>
              <w:t>2</w:t>
            </w:r>
            <w:r w:rsidRPr="00063CAE">
              <w:rPr>
                <w:rFonts w:ascii="Times New Roman" w:hAnsi="Times New Roman" w:cs="Times New Roman"/>
                <w:color w:val="000000" w:themeColor="text1"/>
              </w:rPr>
              <w:t xml:space="preserve"> e/kg N) and </w:t>
            </w:r>
            <w:r w:rsidRPr="00063CAE">
              <w:rPr>
                <w:rFonts w:ascii="Times New Roman" w:eastAsia="Calibri" w:hAnsi="Times New Roman" w:cs="Times New Roman"/>
                <w:color w:val="000000" w:themeColor="text1"/>
              </w:rPr>
              <w:t>phosphorus</w:t>
            </w:r>
            <w:r w:rsidRPr="00063CAE">
              <w:rPr>
                <w:rFonts w:ascii="Times New Roman" w:hAnsi="Times New Roman" w:cs="Times New Roman"/>
                <w:color w:val="000000" w:themeColor="text1"/>
              </w:rPr>
              <w:t xml:space="preserve"> (0.2 kg CO</w:t>
            </w:r>
            <w:r w:rsidRPr="00063CAE">
              <w:rPr>
                <w:rFonts w:ascii="Times New Roman" w:hAnsi="Times New Roman" w:cs="Times New Roman"/>
                <w:color w:val="000000" w:themeColor="text1"/>
                <w:vertAlign w:val="subscript"/>
              </w:rPr>
              <w:t>2</w:t>
            </w:r>
            <w:r w:rsidRPr="00063CAE">
              <w:rPr>
                <w:rFonts w:ascii="Times New Roman" w:hAnsi="Times New Roman" w:cs="Times New Roman"/>
                <w:color w:val="000000" w:themeColor="text1"/>
              </w:rPr>
              <w:t xml:space="preserve"> e/kg P) were reported by </w:t>
            </w:r>
            <w:r w:rsidRPr="00063CAE">
              <w:rPr>
                <w:rFonts w:ascii="Times New Roman" w:hAnsi="Times New Roman" w:cs="Times New Roman"/>
                <w:color w:val="000000" w:themeColor="text1"/>
                <w:vertAlign w:val="superscript"/>
              </w:rPr>
              <w:t>3</w:t>
            </w:r>
            <w:r w:rsidRPr="00063CAE">
              <w:rPr>
                <w:rFonts w:ascii="Times New Roman" w:hAnsi="Times New Roman" w:cs="Times New Roman"/>
                <w:color w:val="000000" w:themeColor="text1"/>
              </w:rPr>
              <w:t xml:space="preserve">. </w:t>
            </w:r>
          </w:p>
        </w:tc>
      </w:tr>
      <w:tr w:rsidR="00231138" w:rsidRPr="00063CAE" w:rsidTr="00BE7F22">
        <w:tc>
          <w:tcPr>
            <w:tcW w:w="1638" w:type="dxa"/>
          </w:tcPr>
          <w:p w:rsidR="000C5E8D" w:rsidRPr="00063CAE" w:rsidRDefault="000512DD" w:rsidP="00A537CB">
            <w:pPr>
              <w:rPr>
                <w:rFonts w:ascii="Times New Roman" w:hAnsi="Times New Roman" w:cs="Times New Roman"/>
              </w:rPr>
            </w:pPr>
            <w:r w:rsidRPr="00063CAE">
              <w:rPr>
                <w:rFonts w:ascii="Times New Roman" w:hAnsi="Times New Roman" w:cs="Times New Roman"/>
              </w:rPr>
              <w:t>Page 5</w:t>
            </w:r>
            <w:r w:rsidR="00F24DEE" w:rsidRPr="00063CAE">
              <w:rPr>
                <w:rFonts w:ascii="Times New Roman" w:hAnsi="Times New Roman" w:cs="Times New Roman"/>
              </w:rPr>
              <w:t>, Line 26</w:t>
            </w:r>
            <w:r w:rsidR="000C5E8D" w:rsidRPr="00063CAE">
              <w:rPr>
                <w:rFonts w:ascii="Times New Roman" w:hAnsi="Times New Roman" w:cs="Times New Roman"/>
              </w:rPr>
              <w:t xml:space="preserve">: </w:t>
            </w:r>
          </w:p>
          <w:p w:rsidR="00231138" w:rsidRPr="00063CAE" w:rsidRDefault="00231138" w:rsidP="00A537CB">
            <w:pPr>
              <w:rPr>
                <w:rFonts w:ascii="Times New Roman" w:hAnsi="Times New Roman" w:cs="Times New Roman"/>
              </w:rPr>
            </w:pPr>
          </w:p>
        </w:tc>
        <w:tc>
          <w:tcPr>
            <w:tcW w:w="3150" w:type="dxa"/>
          </w:tcPr>
          <w:p w:rsidR="00231138" w:rsidRPr="00063CAE" w:rsidRDefault="00F24DEE" w:rsidP="00A537CB">
            <w:pPr>
              <w:rPr>
                <w:rFonts w:ascii="Times New Roman" w:hAnsi="Times New Roman" w:cs="Times New Roman"/>
              </w:rPr>
            </w:pPr>
            <w:r w:rsidRPr="00063CAE">
              <w:rPr>
                <w:rFonts w:ascii="Times New Roman" w:hAnsi="Times New Roman" w:cs="Times New Roman"/>
              </w:rPr>
              <w:t xml:space="preserve">In contrast one time ploughing was done with 3.2 kg </w:t>
            </w:r>
            <w:proofErr w:type="spellStart"/>
            <w:r w:rsidRPr="00063CAE">
              <w:rPr>
                <w:rFonts w:ascii="Times New Roman" w:hAnsi="Times New Roman" w:cs="Times New Roman"/>
              </w:rPr>
              <w:t>C</w:t>
            </w:r>
            <w:r w:rsidRPr="00063CAE">
              <w:rPr>
                <w:rFonts w:ascii="Times New Roman" w:hAnsi="Times New Roman" w:cs="Times New Roman"/>
                <w:vertAlign w:val="subscript"/>
              </w:rPr>
              <w:t>eq</w:t>
            </w:r>
            <w:proofErr w:type="spellEnd"/>
            <w:r w:rsidRPr="00063CAE">
              <w:rPr>
                <w:rFonts w:ascii="Times New Roman" w:hAnsi="Times New Roman" w:cs="Times New Roman"/>
              </w:rPr>
              <w:t xml:space="preserve"> ha</w:t>
            </w:r>
            <w:r w:rsidRPr="00063CAE">
              <w:rPr>
                <w:rFonts w:ascii="Times New Roman" w:hAnsi="Times New Roman" w:cs="Times New Roman"/>
                <w:vertAlign w:val="superscript"/>
              </w:rPr>
              <w:t>-1</w:t>
            </w:r>
            <w:r w:rsidR="007B0B7D">
              <w:rPr>
                <w:rFonts w:ascii="Times New Roman" w:hAnsi="Times New Roman" w:cs="Times New Roman"/>
                <w:vertAlign w:val="superscript"/>
              </w:rPr>
              <w:t xml:space="preserve"> </w:t>
            </w:r>
            <w:r w:rsidR="007B0B7D">
              <w:rPr>
                <w:rFonts w:ascii="Times New Roman" w:hAnsi="Times New Roman" w:cs="Times New Roman"/>
              </w:rPr>
              <w:t>(Table II).</w:t>
            </w:r>
          </w:p>
        </w:tc>
        <w:tc>
          <w:tcPr>
            <w:tcW w:w="2394" w:type="dxa"/>
          </w:tcPr>
          <w:p w:rsidR="00231138" w:rsidRPr="007B0B7D" w:rsidRDefault="00F24DEE" w:rsidP="00A537CB">
            <w:pPr>
              <w:rPr>
                <w:rFonts w:ascii="Times New Roman" w:hAnsi="Times New Roman" w:cs="Times New Roman"/>
              </w:rPr>
            </w:pPr>
            <w:r w:rsidRPr="00063CAE">
              <w:rPr>
                <w:rFonts w:ascii="Times New Roman" w:hAnsi="Times New Roman" w:cs="Times New Roman"/>
              </w:rPr>
              <w:t xml:space="preserve">In contrast one time ploughing was done </w:t>
            </w:r>
            <w:r w:rsidR="007B0B7D" w:rsidRPr="00063CAE">
              <w:rPr>
                <w:rFonts w:ascii="Times New Roman" w:hAnsi="Times New Roman" w:cs="Times New Roman"/>
              </w:rPr>
              <w:t>with MT</w:t>
            </w:r>
            <w:r w:rsidRPr="00063CAE">
              <w:rPr>
                <w:rFonts w:ascii="Times New Roman" w:hAnsi="Times New Roman" w:cs="Times New Roman"/>
              </w:rPr>
              <w:t xml:space="preserve"> 3.2 kg </w:t>
            </w:r>
            <w:proofErr w:type="spellStart"/>
            <w:r w:rsidRPr="00063CAE">
              <w:rPr>
                <w:rFonts w:ascii="Times New Roman" w:hAnsi="Times New Roman" w:cs="Times New Roman"/>
              </w:rPr>
              <w:t>C</w:t>
            </w:r>
            <w:r w:rsidRPr="00063CAE">
              <w:rPr>
                <w:rFonts w:ascii="Times New Roman" w:hAnsi="Times New Roman" w:cs="Times New Roman"/>
                <w:vertAlign w:val="subscript"/>
              </w:rPr>
              <w:t>eq</w:t>
            </w:r>
            <w:proofErr w:type="spellEnd"/>
            <w:r w:rsidRPr="00063CAE">
              <w:rPr>
                <w:rFonts w:ascii="Times New Roman" w:hAnsi="Times New Roman" w:cs="Times New Roman"/>
              </w:rPr>
              <w:t xml:space="preserve"> ha</w:t>
            </w:r>
            <w:r w:rsidRPr="00063CAE">
              <w:rPr>
                <w:rFonts w:ascii="Times New Roman" w:hAnsi="Times New Roman" w:cs="Times New Roman"/>
                <w:vertAlign w:val="superscript"/>
              </w:rPr>
              <w:t>-1</w:t>
            </w:r>
            <w:r w:rsidR="007B0B7D">
              <w:rPr>
                <w:rFonts w:ascii="Times New Roman" w:hAnsi="Times New Roman" w:cs="Times New Roman"/>
                <w:vertAlign w:val="superscript"/>
              </w:rPr>
              <w:t xml:space="preserve"> </w:t>
            </w:r>
            <w:r w:rsidR="007B0B7D">
              <w:rPr>
                <w:rFonts w:ascii="Times New Roman" w:hAnsi="Times New Roman" w:cs="Times New Roman"/>
              </w:rPr>
              <w:t>(Table II).</w:t>
            </w:r>
          </w:p>
        </w:tc>
      </w:tr>
      <w:tr w:rsidR="00231138" w:rsidRPr="00063CAE" w:rsidTr="00BE7F22">
        <w:tc>
          <w:tcPr>
            <w:tcW w:w="1638" w:type="dxa"/>
          </w:tcPr>
          <w:p w:rsidR="00936C6D" w:rsidRPr="00063CAE" w:rsidRDefault="00936C6D" w:rsidP="00A537CB">
            <w:pPr>
              <w:rPr>
                <w:rFonts w:ascii="Times New Roman" w:hAnsi="Times New Roman" w:cs="Times New Roman"/>
              </w:rPr>
            </w:pPr>
            <w:r w:rsidRPr="00063CAE">
              <w:rPr>
                <w:rFonts w:ascii="Times New Roman" w:hAnsi="Times New Roman" w:cs="Times New Roman"/>
              </w:rPr>
              <w:t xml:space="preserve">Page 5, Line </w:t>
            </w:r>
            <w:r w:rsidR="00F24DEE" w:rsidRPr="00063CAE">
              <w:rPr>
                <w:rFonts w:ascii="Times New Roman" w:hAnsi="Times New Roman" w:cs="Times New Roman"/>
              </w:rPr>
              <w:t>27</w:t>
            </w:r>
            <w:r w:rsidRPr="00063CAE">
              <w:rPr>
                <w:rFonts w:ascii="Times New Roman" w:hAnsi="Times New Roman" w:cs="Times New Roman"/>
              </w:rPr>
              <w:t xml:space="preserve">: </w:t>
            </w:r>
          </w:p>
          <w:p w:rsidR="00231138" w:rsidRPr="00063CAE" w:rsidRDefault="00231138" w:rsidP="00A537CB">
            <w:pPr>
              <w:rPr>
                <w:rFonts w:ascii="Times New Roman" w:hAnsi="Times New Roman" w:cs="Times New Roman"/>
              </w:rPr>
            </w:pPr>
          </w:p>
        </w:tc>
        <w:tc>
          <w:tcPr>
            <w:tcW w:w="3150" w:type="dxa"/>
          </w:tcPr>
          <w:p w:rsidR="00231138" w:rsidRPr="00063CAE" w:rsidRDefault="00F24DEE" w:rsidP="00A537CB">
            <w:pPr>
              <w:rPr>
                <w:rFonts w:ascii="Times New Roman" w:hAnsi="Times New Roman" w:cs="Times New Roman"/>
              </w:rPr>
            </w:pPr>
            <w:r w:rsidRPr="00063CAE">
              <w:rPr>
                <w:rFonts w:ascii="Times New Roman" w:hAnsi="Times New Roman" w:cs="Times New Roman"/>
              </w:rPr>
              <w:t>@ 1.5 l ha</w:t>
            </w:r>
            <w:r w:rsidRPr="00063CAE">
              <w:rPr>
                <w:rFonts w:ascii="Times New Roman" w:hAnsi="Times New Roman" w:cs="Times New Roman"/>
                <w:vertAlign w:val="superscript"/>
              </w:rPr>
              <w:t>-1</w:t>
            </w:r>
          </w:p>
        </w:tc>
        <w:tc>
          <w:tcPr>
            <w:tcW w:w="2394" w:type="dxa"/>
          </w:tcPr>
          <w:p w:rsidR="00231138" w:rsidRPr="00063CAE" w:rsidRDefault="00F24DEE" w:rsidP="00A537CB">
            <w:pPr>
              <w:rPr>
                <w:rFonts w:ascii="Times New Roman" w:hAnsi="Times New Roman" w:cs="Times New Roman"/>
              </w:rPr>
            </w:pPr>
            <w:r w:rsidRPr="00063CAE">
              <w:rPr>
                <w:rFonts w:ascii="Times New Roman" w:hAnsi="Times New Roman" w:cs="Times New Roman"/>
              </w:rPr>
              <w:t>at the rate (@)</w:t>
            </w:r>
          </w:p>
        </w:tc>
      </w:tr>
      <w:tr w:rsidR="0084597B" w:rsidRPr="00063CAE" w:rsidTr="00BE7F22">
        <w:tc>
          <w:tcPr>
            <w:tcW w:w="1638" w:type="dxa"/>
          </w:tcPr>
          <w:p w:rsidR="0084597B" w:rsidRPr="00063CAE" w:rsidRDefault="000D1F02" w:rsidP="00A537CB">
            <w:pPr>
              <w:rPr>
                <w:rFonts w:ascii="Times New Roman" w:hAnsi="Times New Roman" w:cs="Times New Roman"/>
              </w:rPr>
            </w:pPr>
            <w:r w:rsidRPr="00063CAE">
              <w:rPr>
                <w:rFonts w:ascii="Times New Roman" w:hAnsi="Times New Roman" w:cs="Times New Roman"/>
              </w:rPr>
              <w:t>Page 7</w:t>
            </w:r>
            <w:r w:rsidR="0084597B" w:rsidRPr="00063CAE">
              <w:rPr>
                <w:rFonts w:ascii="Times New Roman" w:hAnsi="Times New Roman" w:cs="Times New Roman"/>
              </w:rPr>
              <w:t xml:space="preserve">, Line </w:t>
            </w:r>
            <w:r w:rsidRPr="00063CAE">
              <w:rPr>
                <w:rFonts w:ascii="Times New Roman" w:hAnsi="Times New Roman" w:cs="Times New Roman"/>
              </w:rPr>
              <w:t>3</w:t>
            </w:r>
            <w:r w:rsidR="0084597B" w:rsidRPr="00063CAE">
              <w:rPr>
                <w:rFonts w:ascii="Times New Roman" w:hAnsi="Times New Roman" w:cs="Times New Roman"/>
              </w:rPr>
              <w:t xml:space="preserve">8: </w:t>
            </w:r>
          </w:p>
          <w:p w:rsidR="0084597B" w:rsidRPr="00063CAE" w:rsidRDefault="0084597B" w:rsidP="00A537CB">
            <w:pPr>
              <w:rPr>
                <w:rFonts w:ascii="Times New Roman" w:hAnsi="Times New Roman" w:cs="Times New Roman"/>
              </w:rPr>
            </w:pPr>
          </w:p>
        </w:tc>
        <w:tc>
          <w:tcPr>
            <w:tcW w:w="3150" w:type="dxa"/>
          </w:tcPr>
          <w:p w:rsidR="0084597B" w:rsidRPr="00063CAE" w:rsidRDefault="00F24DEE" w:rsidP="000D1F02">
            <w:pPr>
              <w:rPr>
                <w:rFonts w:ascii="Times New Roman" w:hAnsi="Times New Roman" w:cs="Times New Roman"/>
              </w:rPr>
            </w:pPr>
            <w:r w:rsidRPr="00063CAE">
              <w:rPr>
                <w:rFonts w:ascii="Times New Roman" w:hAnsi="Times New Roman" w:cs="Times New Roman"/>
              </w:rPr>
              <w:t>The carbon in soil shoot on average taken about 0.45 percent and cereal crops translocation about 20–30 % total assimilated (C) into the soil.</w:t>
            </w:r>
          </w:p>
        </w:tc>
        <w:tc>
          <w:tcPr>
            <w:tcW w:w="2394" w:type="dxa"/>
          </w:tcPr>
          <w:p w:rsidR="0084597B" w:rsidRPr="00063CAE" w:rsidRDefault="00F24DEE" w:rsidP="000D1F02">
            <w:pPr>
              <w:rPr>
                <w:rFonts w:ascii="Times New Roman" w:hAnsi="Times New Roman" w:cs="Times New Roman"/>
              </w:rPr>
            </w:pPr>
            <w:r w:rsidRPr="00063CAE">
              <w:rPr>
                <w:rFonts w:ascii="Times New Roman" w:hAnsi="Times New Roman" w:cs="Times New Roman"/>
                <w:color w:val="000000"/>
              </w:rPr>
              <w:t xml:space="preserve">The carbon in </w:t>
            </w:r>
            <w:r w:rsidR="000D1F02" w:rsidRPr="00063CAE">
              <w:rPr>
                <w:rFonts w:ascii="Times New Roman" w:hAnsi="Times New Roman" w:cs="Times New Roman"/>
                <w:color w:val="000000"/>
              </w:rPr>
              <w:t xml:space="preserve">plant </w:t>
            </w:r>
            <w:r w:rsidRPr="00063CAE">
              <w:rPr>
                <w:rFonts w:ascii="Times New Roman" w:hAnsi="Times New Roman" w:cs="Times New Roman"/>
                <w:color w:val="000000"/>
              </w:rPr>
              <w:t xml:space="preserve">shoot on </w:t>
            </w:r>
            <w:r w:rsidR="007B0B7D" w:rsidRPr="00063CAE">
              <w:rPr>
                <w:rFonts w:ascii="Times New Roman" w:hAnsi="Times New Roman" w:cs="Times New Roman"/>
                <w:color w:val="000000"/>
              </w:rPr>
              <w:t>average was</w:t>
            </w:r>
            <w:r w:rsidR="000D1F02" w:rsidRPr="00063CAE">
              <w:rPr>
                <w:rFonts w:ascii="Times New Roman" w:hAnsi="Times New Roman" w:cs="Times New Roman"/>
                <w:color w:val="000000"/>
              </w:rPr>
              <w:t xml:space="preserve"> </w:t>
            </w:r>
            <w:r w:rsidRPr="00063CAE">
              <w:rPr>
                <w:rFonts w:ascii="Times New Roman" w:hAnsi="Times New Roman" w:cs="Times New Roman"/>
                <w:color w:val="000000"/>
              </w:rPr>
              <w:t xml:space="preserve">taken about 0.45 percent and cereal crops </w:t>
            </w:r>
            <w:r w:rsidR="005E2F6E" w:rsidRPr="00063CAE">
              <w:rPr>
                <w:rFonts w:ascii="Times New Roman" w:hAnsi="Times New Roman" w:cs="Times New Roman"/>
                <w:color w:val="000000"/>
              </w:rPr>
              <w:t>about 20</w:t>
            </w:r>
            <w:r w:rsidRPr="00063CAE">
              <w:rPr>
                <w:rFonts w:ascii="Times New Roman" w:hAnsi="Times New Roman" w:cs="Times New Roman"/>
                <w:color w:val="000000"/>
              </w:rPr>
              <w:t xml:space="preserve">–30 % </w:t>
            </w:r>
            <w:r w:rsidR="000D1F02" w:rsidRPr="00063CAE">
              <w:rPr>
                <w:rFonts w:ascii="Times New Roman" w:hAnsi="Times New Roman" w:cs="Times New Roman"/>
                <w:color w:val="000000"/>
              </w:rPr>
              <w:t xml:space="preserve">of </w:t>
            </w:r>
            <w:r w:rsidRPr="00063CAE">
              <w:rPr>
                <w:rFonts w:ascii="Times New Roman" w:hAnsi="Times New Roman" w:cs="Times New Roman"/>
                <w:color w:val="000000"/>
              </w:rPr>
              <w:t>total assimilated (C) into the soil.</w:t>
            </w:r>
          </w:p>
        </w:tc>
      </w:tr>
      <w:tr w:rsidR="0084597B" w:rsidRPr="00063CAE" w:rsidTr="00BE7F22">
        <w:tc>
          <w:tcPr>
            <w:tcW w:w="1638" w:type="dxa"/>
          </w:tcPr>
          <w:p w:rsidR="0084597B" w:rsidRPr="00063CAE" w:rsidRDefault="000D1F02" w:rsidP="00A537CB">
            <w:pPr>
              <w:rPr>
                <w:rFonts w:ascii="Times New Roman" w:hAnsi="Times New Roman" w:cs="Times New Roman"/>
              </w:rPr>
            </w:pPr>
            <w:r w:rsidRPr="00063CAE">
              <w:rPr>
                <w:rFonts w:ascii="Times New Roman" w:hAnsi="Times New Roman" w:cs="Times New Roman"/>
              </w:rPr>
              <w:t>Page 8</w:t>
            </w:r>
            <w:r w:rsidR="005E2F6E">
              <w:rPr>
                <w:rFonts w:ascii="Times New Roman" w:hAnsi="Times New Roman" w:cs="Times New Roman"/>
              </w:rPr>
              <w:t>, Line 2</w:t>
            </w:r>
            <w:r w:rsidR="0084597B" w:rsidRPr="00063CAE">
              <w:rPr>
                <w:rFonts w:ascii="Times New Roman" w:hAnsi="Times New Roman" w:cs="Times New Roman"/>
              </w:rPr>
              <w:t xml:space="preserve">: </w:t>
            </w:r>
          </w:p>
          <w:p w:rsidR="0084597B" w:rsidRPr="00063CAE" w:rsidRDefault="0084597B" w:rsidP="00A537CB">
            <w:pPr>
              <w:rPr>
                <w:rFonts w:ascii="Times New Roman" w:hAnsi="Times New Roman" w:cs="Times New Roman"/>
              </w:rPr>
            </w:pPr>
          </w:p>
        </w:tc>
        <w:tc>
          <w:tcPr>
            <w:tcW w:w="3150" w:type="dxa"/>
          </w:tcPr>
          <w:p w:rsidR="0084597B" w:rsidRPr="00063CAE" w:rsidRDefault="006C689F" w:rsidP="00A537CB">
            <w:pPr>
              <w:rPr>
                <w:rFonts w:ascii="Times New Roman" w:hAnsi="Times New Roman" w:cs="Times New Roman"/>
              </w:rPr>
            </w:pPr>
            <w:r w:rsidRPr="00063CAE">
              <w:rPr>
                <w:rFonts w:ascii="Times New Roman" w:hAnsi="Times New Roman" w:cs="Times New Roman"/>
              </w:rPr>
              <w:t>The highest C-Index of Suitability (Cs)</w:t>
            </w:r>
          </w:p>
        </w:tc>
        <w:tc>
          <w:tcPr>
            <w:tcW w:w="2394" w:type="dxa"/>
          </w:tcPr>
          <w:p w:rsidR="0084597B" w:rsidRPr="00063CAE" w:rsidRDefault="006C689F" w:rsidP="006C689F">
            <w:pPr>
              <w:autoSpaceDE w:val="0"/>
              <w:autoSpaceDN w:val="0"/>
              <w:adjustRightInd w:val="0"/>
              <w:rPr>
                <w:rFonts w:ascii="Times New Roman" w:hAnsi="Times New Roman" w:cs="Times New Roman"/>
                <w:color w:val="000000"/>
              </w:rPr>
            </w:pPr>
            <w:r w:rsidRPr="00063CAE">
              <w:rPr>
                <w:rFonts w:ascii="Times New Roman" w:hAnsi="Times New Roman" w:cs="Times New Roman"/>
                <w:color w:val="000000"/>
              </w:rPr>
              <w:t>The highest C-Index of Suitability (Is)</w:t>
            </w:r>
          </w:p>
        </w:tc>
      </w:tr>
      <w:tr w:rsidR="0084597B" w:rsidRPr="00063CAE" w:rsidTr="00BE7F22">
        <w:tc>
          <w:tcPr>
            <w:tcW w:w="1638" w:type="dxa"/>
          </w:tcPr>
          <w:p w:rsidR="0084597B" w:rsidRPr="00063CAE" w:rsidRDefault="005E2F6E" w:rsidP="00A537CB">
            <w:pPr>
              <w:rPr>
                <w:rFonts w:ascii="Times New Roman" w:hAnsi="Times New Roman" w:cs="Times New Roman"/>
              </w:rPr>
            </w:pPr>
            <w:r>
              <w:rPr>
                <w:rFonts w:ascii="Times New Roman" w:hAnsi="Times New Roman" w:cs="Times New Roman"/>
              </w:rPr>
              <w:t>Page 8, Line 2</w:t>
            </w:r>
            <w:r w:rsidR="006C689F" w:rsidRPr="00063CAE">
              <w:rPr>
                <w:rFonts w:ascii="Times New Roman" w:hAnsi="Times New Roman" w:cs="Times New Roman"/>
              </w:rPr>
              <w:t xml:space="preserve">: </w:t>
            </w:r>
          </w:p>
        </w:tc>
        <w:tc>
          <w:tcPr>
            <w:tcW w:w="3150" w:type="dxa"/>
          </w:tcPr>
          <w:p w:rsidR="0084597B" w:rsidRPr="00063CAE" w:rsidRDefault="006C689F" w:rsidP="00A537CB">
            <w:pPr>
              <w:rPr>
                <w:rFonts w:ascii="Times New Roman" w:hAnsi="Times New Roman" w:cs="Times New Roman"/>
                <w:i/>
              </w:rPr>
            </w:pPr>
            <w:r w:rsidRPr="00063CAE">
              <w:rPr>
                <w:rFonts w:ascii="Times New Roman" w:hAnsi="Times New Roman" w:cs="Times New Roman"/>
                <w:i/>
              </w:rPr>
              <w:t>(CS)</w:t>
            </w:r>
          </w:p>
        </w:tc>
        <w:tc>
          <w:tcPr>
            <w:tcW w:w="2394" w:type="dxa"/>
          </w:tcPr>
          <w:p w:rsidR="0084597B" w:rsidRPr="00063CAE" w:rsidRDefault="006C689F" w:rsidP="00A537CB">
            <w:pPr>
              <w:autoSpaceDE w:val="0"/>
              <w:autoSpaceDN w:val="0"/>
              <w:adjustRightInd w:val="0"/>
              <w:rPr>
                <w:rFonts w:ascii="Times New Roman" w:hAnsi="Times New Roman" w:cs="Times New Roman"/>
                <w:color w:val="000000"/>
              </w:rPr>
            </w:pPr>
            <w:r w:rsidRPr="00063CAE">
              <w:rPr>
                <w:rFonts w:ascii="Times New Roman" w:hAnsi="Times New Roman" w:cs="Times New Roman"/>
                <w:color w:val="000000"/>
              </w:rPr>
              <w:t>(Is)</w:t>
            </w:r>
          </w:p>
        </w:tc>
      </w:tr>
      <w:tr w:rsidR="00084969" w:rsidRPr="00063CAE" w:rsidTr="00BE7F22">
        <w:tc>
          <w:tcPr>
            <w:tcW w:w="1638" w:type="dxa"/>
          </w:tcPr>
          <w:p w:rsidR="00084969" w:rsidRPr="00063CAE" w:rsidRDefault="00E34356" w:rsidP="006C689F">
            <w:pPr>
              <w:rPr>
                <w:rFonts w:ascii="Times New Roman" w:hAnsi="Times New Roman" w:cs="Times New Roman"/>
              </w:rPr>
            </w:pPr>
            <w:r>
              <w:rPr>
                <w:rFonts w:ascii="Times New Roman" w:hAnsi="Times New Roman" w:cs="Times New Roman"/>
              </w:rPr>
              <w:t>Page 8</w:t>
            </w:r>
            <w:r w:rsidR="00084969" w:rsidRPr="00063CAE">
              <w:rPr>
                <w:rFonts w:ascii="Times New Roman" w:hAnsi="Times New Roman" w:cs="Times New Roman"/>
              </w:rPr>
              <w:t xml:space="preserve">, </w:t>
            </w:r>
            <w:r w:rsidR="005E2F6E">
              <w:rPr>
                <w:rFonts w:ascii="Times New Roman" w:hAnsi="Times New Roman" w:cs="Times New Roman"/>
              </w:rPr>
              <w:t xml:space="preserve">Figure 2 </w:t>
            </w:r>
            <w:r w:rsidR="00084969" w:rsidRPr="00063CAE">
              <w:rPr>
                <w:rFonts w:ascii="Times New Roman" w:hAnsi="Times New Roman" w:cs="Times New Roman"/>
              </w:rPr>
              <w:t xml:space="preserve">Line </w:t>
            </w:r>
            <w:r w:rsidR="005E2F6E">
              <w:rPr>
                <w:rFonts w:ascii="Times New Roman" w:hAnsi="Times New Roman" w:cs="Times New Roman"/>
              </w:rPr>
              <w:t>1</w:t>
            </w:r>
          </w:p>
        </w:tc>
        <w:tc>
          <w:tcPr>
            <w:tcW w:w="3150" w:type="dxa"/>
          </w:tcPr>
          <w:p w:rsidR="00084969" w:rsidRPr="00063CAE" w:rsidRDefault="006C689F" w:rsidP="00A537CB">
            <w:pPr>
              <w:rPr>
                <w:rFonts w:ascii="Times New Roman" w:hAnsi="Times New Roman" w:cs="Times New Roman"/>
              </w:rPr>
            </w:pPr>
            <w:r w:rsidRPr="00063CAE">
              <w:rPr>
                <w:rFonts w:ascii="Times New Roman" w:hAnsi="Times New Roman" w:cs="Times New Roman"/>
                <w:color w:val="000000"/>
              </w:rPr>
              <w:t>(Is)</w:t>
            </w:r>
          </w:p>
        </w:tc>
        <w:tc>
          <w:tcPr>
            <w:tcW w:w="2394" w:type="dxa"/>
          </w:tcPr>
          <w:p w:rsidR="00084969" w:rsidRPr="00063CAE" w:rsidRDefault="006C689F" w:rsidP="00A537CB">
            <w:pPr>
              <w:autoSpaceDE w:val="0"/>
              <w:autoSpaceDN w:val="0"/>
              <w:adjustRightInd w:val="0"/>
              <w:rPr>
                <w:rFonts w:ascii="Times New Roman" w:hAnsi="Times New Roman" w:cs="Times New Roman"/>
                <w:color w:val="000000"/>
              </w:rPr>
            </w:pPr>
            <w:r w:rsidRPr="00063CAE">
              <w:rPr>
                <w:rFonts w:ascii="Times New Roman" w:hAnsi="Times New Roman" w:cs="Times New Roman"/>
                <w:color w:val="000000"/>
              </w:rPr>
              <w:t>(Is)</w:t>
            </w:r>
          </w:p>
        </w:tc>
      </w:tr>
      <w:tr w:rsidR="00CC3A08" w:rsidRPr="00063CAE" w:rsidTr="00BE7F22">
        <w:tc>
          <w:tcPr>
            <w:tcW w:w="1638" w:type="dxa"/>
          </w:tcPr>
          <w:p w:rsidR="00CC3A08" w:rsidRPr="00063CAE" w:rsidRDefault="00E34356" w:rsidP="00A537CB">
            <w:pPr>
              <w:rPr>
                <w:rFonts w:ascii="Times New Roman" w:hAnsi="Times New Roman" w:cs="Times New Roman"/>
              </w:rPr>
            </w:pPr>
            <w:r>
              <w:rPr>
                <w:rFonts w:ascii="Times New Roman" w:hAnsi="Times New Roman" w:cs="Times New Roman"/>
              </w:rPr>
              <w:t>Page 9</w:t>
            </w:r>
            <w:r w:rsidR="005E2F6E">
              <w:rPr>
                <w:rFonts w:ascii="Times New Roman" w:hAnsi="Times New Roman" w:cs="Times New Roman"/>
              </w:rPr>
              <w:t>, line 2-5</w:t>
            </w:r>
          </w:p>
        </w:tc>
        <w:tc>
          <w:tcPr>
            <w:tcW w:w="3150" w:type="dxa"/>
          </w:tcPr>
          <w:p w:rsidR="00CC3A08" w:rsidRPr="00063CAE" w:rsidRDefault="006C689F" w:rsidP="00A537CB">
            <w:pPr>
              <w:rPr>
                <w:rFonts w:ascii="Times New Roman" w:hAnsi="Times New Roman" w:cs="Times New Roman"/>
              </w:rPr>
            </w:pPr>
            <w:r w:rsidRPr="00063CAE">
              <w:rPr>
                <w:rFonts w:ascii="Times New Roman" w:hAnsi="Times New Roman" w:cs="Times New Roman"/>
              </w:rPr>
              <w:t>Index of sustainability differ according to the farm size in large farm and utilization of input in large farm (C) utilization more efficient than small farm it also depends open the C-based inputs.</w:t>
            </w:r>
          </w:p>
        </w:tc>
        <w:tc>
          <w:tcPr>
            <w:tcW w:w="2394" w:type="dxa"/>
          </w:tcPr>
          <w:p w:rsidR="00CC3A08" w:rsidRPr="00063CAE" w:rsidRDefault="00063CAE" w:rsidP="00063CAE">
            <w:pPr>
              <w:autoSpaceDE w:val="0"/>
              <w:autoSpaceDN w:val="0"/>
              <w:adjustRightInd w:val="0"/>
              <w:rPr>
                <w:rFonts w:ascii="Times New Roman" w:hAnsi="Times New Roman" w:cs="Times New Roman"/>
                <w:color w:val="000000"/>
              </w:rPr>
            </w:pPr>
            <w:r>
              <w:rPr>
                <w:rFonts w:ascii="Times New Roman" w:hAnsi="Times New Roman" w:cs="Times New Roman"/>
              </w:rPr>
              <w:t>The C-</w:t>
            </w:r>
            <w:r w:rsidR="006C689F" w:rsidRPr="00063CAE">
              <w:rPr>
                <w:rFonts w:ascii="Times New Roman" w:hAnsi="Times New Roman" w:cs="Times New Roman"/>
              </w:rPr>
              <w:t xml:space="preserve">Index of sustainability </w:t>
            </w:r>
            <w:r w:rsidRPr="00063CAE">
              <w:rPr>
                <w:rFonts w:ascii="Times New Roman" w:hAnsi="Times New Roman" w:cs="Times New Roman"/>
              </w:rPr>
              <w:t xml:space="preserve">(Is) </w:t>
            </w:r>
            <w:r w:rsidR="006C689F" w:rsidRPr="00063CAE">
              <w:rPr>
                <w:rFonts w:ascii="Times New Roman" w:hAnsi="Times New Roman" w:cs="Times New Roman"/>
              </w:rPr>
              <w:t>differ according to the farm size</w:t>
            </w:r>
            <w:r w:rsidRPr="00063CAE">
              <w:rPr>
                <w:rFonts w:ascii="Times New Roman" w:hAnsi="Times New Roman" w:cs="Times New Roman"/>
              </w:rPr>
              <w:t xml:space="preserve">. In large </w:t>
            </w:r>
            <w:r w:rsidR="007B0B7D" w:rsidRPr="00063CAE">
              <w:rPr>
                <w:rFonts w:ascii="Times New Roman" w:hAnsi="Times New Roman" w:cs="Times New Roman"/>
              </w:rPr>
              <w:t>farm utilization</w:t>
            </w:r>
            <w:r w:rsidR="006C689F" w:rsidRPr="00063CAE">
              <w:rPr>
                <w:rFonts w:ascii="Times New Roman" w:hAnsi="Times New Roman" w:cs="Times New Roman"/>
              </w:rPr>
              <w:t xml:space="preserve"> of </w:t>
            </w:r>
            <w:r w:rsidRPr="00063CAE">
              <w:rPr>
                <w:rFonts w:ascii="Times New Roman" w:hAnsi="Times New Roman" w:cs="Times New Roman"/>
              </w:rPr>
              <w:t xml:space="preserve">carbon based inputs are </w:t>
            </w:r>
            <w:r w:rsidR="006C689F" w:rsidRPr="00063CAE">
              <w:rPr>
                <w:rFonts w:ascii="Times New Roman" w:hAnsi="Times New Roman" w:cs="Times New Roman"/>
              </w:rPr>
              <w:t>more efficient than small</w:t>
            </w:r>
            <w:r w:rsidRPr="00063CAE">
              <w:rPr>
                <w:rFonts w:ascii="Times New Roman" w:hAnsi="Times New Roman" w:cs="Times New Roman"/>
              </w:rPr>
              <w:t>.</w:t>
            </w:r>
          </w:p>
        </w:tc>
      </w:tr>
    </w:tbl>
    <w:p w:rsidR="008952F0" w:rsidRDefault="0059672E">
      <w:r>
        <w:t xml:space="preserve">Here is the response of the </w:t>
      </w:r>
      <w:r w:rsidR="00A537CB">
        <w:t>suggested questions and final corrections in galley proof.</w:t>
      </w:r>
      <w:bookmarkStart w:id="0" w:name="_GoBack"/>
      <w:bookmarkEnd w:id="0"/>
    </w:p>
    <w:sectPr w:rsidR="008952F0" w:rsidSect="00895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9A41DC"/>
    <w:rsid w:val="000512DD"/>
    <w:rsid w:val="00063CAE"/>
    <w:rsid w:val="00084969"/>
    <w:rsid w:val="000C5E8D"/>
    <w:rsid w:val="000D1F02"/>
    <w:rsid w:val="00231138"/>
    <w:rsid w:val="00381E13"/>
    <w:rsid w:val="004A7844"/>
    <w:rsid w:val="0059672E"/>
    <w:rsid w:val="005E2F6E"/>
    <w:rsid w:val="00652285"/>
    <w:rsid w:val="006C689F"/>
    <w:rsid w:val="007B0B7D"/>
    <w:rsid w:val="00830283"/>
    <w:rsid w:val="0084597B"/>
    <w:rsid w:val="00861B71"/>
    <w:rsid w:val="008952F0"/>
    <w:rsid w:val="00936C6D"/>
    <w:rsid w:val="009A41DC"/>
    <w:rsid w:val="009A72BE"/>
    <w:rsid w:val="00A537CB"/>
    <w:rsid w:val="00B40363"/>
    <w:rsid w:val="00BD0B54"/>
    <w:rsid w:val="00BE7F22"/>
    <w:rsid w:val="00CC3A08"/>
    <w:rsid w:val="00E34356"/>
    <w:rsid w:val="00EB0F63"/>
    <w:rsid w:val="00F24DEE"/>
    <w:rsid w:val="00F50620"/>
    <w:rsid w:val="00FC2BB8"/>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D111"/>
  <w15:docId w15:val="{6BFC7D05-5D76-4BBC-BFEF-DC6A371A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Rukh</dc:creator>
  <cp:lastModifiedBy>Pakistan</cp:lastModifiedBy>
  <cp:revision>10</cp:revision>
  <dcterms:created xsi:type="dcterms:W3CDTF">2018-03-22T15:19:00Z</dcterms:created>
  <dcterms:modified xsi:type="dcterms:W3CDTF">2018-03-23T10:31:00Z</dcterms:modified>
</cp:coreProperties>
</file>