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B6" w:rsidRDefault="00D523B6" w:rsidP="00D523B6">
      <w:pPr>
        <w:spacing w:after="60" w:line="240" w:lineRule="auto"/>
        <w:ind w:right="250"/>
        <w:textAlignment w:val="top"/>
        <w:outlineLvl w:val="3"/>
        <w:rPr>
          <w:rFonts w:ascii="Georgia" w:eastAsia="Times New Roman" w:hAnsi="Georgia" w:cs="Times New Roman"/>
          <w:color w:val="000000"/>
          <w:sz w:val="31"/>
          <w:szCs w:val="31"/>
        </w:rPr>
      </w:pP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Ispitivanje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kinetike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reakcije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aromatiz</w:t>
      </w:r>
      <w:r w:rsidR="00566093">
        <w:rPr>
          <w:rFonts w:ascii="Georgia" w:eastAsia="Times New Roman" w:hAnsi="Georgia" w:cs="Times New Roman"/>
          <w:color w:val="000000"/>
          <w:sz w:val="31"/>
          <w:szCs w:val="31"/>
        </w:rPr>
        <w:t>zacije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propana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sz w:val="31"/>
          <w:szCs w:val="31"/>
        </w:rPr>
        <w:t>na</w:t>
      </w:r>
      <w:proofErr w:type="spellEnd"/>
      <w:proofErr w:type="gram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katalizatoru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Zn/HZSM</w:t>
      </w:r>
      <w:r w:rsidR="00566093">
        <w:rPr>
          <w:rFonts w:ascii="Georgia" w:eastAsia="Times New Roman" w:hAnsi="Georgia" w:cs="Times New Roman"/>
          <w:color w:val="000000"/>
          <w:sz w:val="31"/>
          <w:szCs w:val="31"/>
        </w:rPr>
        <w:t>-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zeolit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u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uslovima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deaktivizacije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katalizatora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korišćenjem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genetičkog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algoritma</w:t>
      </w:r>
      <w:proofErr w:type="spellEnd"/>
    </w:p>
    <w:p w:rsidR="00D523B6" w:rsidRPr="00D523B6" w:rsidRDefault="00D523B6" w:rsidP="00D523B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Abbas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Roshanaei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Seyed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Mehdi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Alavi</w:t>
      </w:r>
      <w:proofErr w:type="spellEnd"/>
    </w:p>
    <w:p w:rsidR="00D523B6" w:rsidRPr="00D523B6" w:rsidRDefault="00D523B6" w:rsidP="00D523B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523B6" w:rsidRPr="00D523B6" w:rsidRDefault="00D523B6" w:rsidP="00D523B6">
      <w:pPr>
        <w:spacing w:before="180" w:after="60" w:line="240" w:lineRule="auto"/>
        <w:ind w:right="250"/>
        <w:textAlignment w:val="top"/>
        <w:outlineLvl w:val="4"/>
        <w:rPr>
          <w:rFonts w:ascii="Georgia" w:eastAsia="Times New Roman" w:hAnsi="Georgia" w:cs="Times New Roman"/>
          <w:color w:val="000000"/>
          <w:sz w:val="26"/>
          <w:szCs w:val="26"/>
        </w:rPr>
      </w:pP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</w:rPr>
        <w:t>Apstrakt</w:t>
      </w:r>
      <w:proofErr w:type="spellEnd"/>
    </w:p>
    <w:p w:rsidR="00D523B6" w:rsidRDefault="00D523B6" w:rsidP="00D523B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E07E8D" w:rsidRPr="00566093" w:rsidRDefault="00D523B6" w:rsidP="00E07E8D">
      <w:pPr>
        <w:spacing w:after="0" w:line="240" w:lineRule="auto"/>
        <w:textAlignment w:val="top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Izvršeno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je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ispitivanje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kinetike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reakcije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aromatiz</w:t>
      </w:r>
      <w:r w:rsidR="00566093">
        <w:rPr>
          <w:rFonts w:eastAsia="Times New Roman" w:cs="Times New Roman"/>
          <w:color w:val="000000"/>
          <w:sz w:val="24"/>
          <w:szCs w:val="24"/>
        </w:rPr>
        <w:t>acije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propan</w:t>
      </w:r>
      <w:r w:rsidR="00566093">
        <w:rPr>
          <w:rFonts w:eastAsia="Times New Roman" w:cs="Times New Roman"/>
          <w:color w:val="000000"/>
          <w:sz w:val="24"/>
          <w:szCs w:val="24"/>
        </w:rPr>
        <w:t>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katalizatoru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66093">
        <w:rPr>
          <w:rFonts w:eastAsia="Times New Roman" w:cs="Times New Roman"/>
          <w:color w:val="000000"/>
          <w:sz w:val="24"/>
          <w:szCs w:val="24"/>
        </w:rPr>
        <w:t>Zn/HZSM</w:t>
      </w:r>
      <w:r w:rsidR="00566093">
        <w:rPr>
          <w:rFonts w:eastAsia="Times New Roman" w:cs="Times New Roman"/>
          <w:color w:val="000000"/>
          <w:sz w:val="24"/>
          <w:szCs w:val="24"/>
        </w:rPr>
        <w:t>-</w:t>
      </w:r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zeolit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temperaturama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od 500-560 </w:t>
      </w:r>
      <w:r w:rsidRPr="00D523B6">
        <w:rPr>
          <w:rFonts w:eastAsia="Times New Roman" w:cs="Times New Roman"/>
          <w:color w:val="000000"/>
          <w:sz w:val="24"/>
          <w:szCs w:val="24"/>
        </w:rPr>
        <w:t>°C</w:t>
      </w:r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pri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brzinama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od 500 do 2500  </w:t>
      </w:r>
      <w:r w:rsidRPr="00D523B6">
        <w:rPr>
          <w:rFonts w:eastAsia="Times New Roman" w:cs="Times New Roman"/>
          <w:color w:val="000000"/>
          <w:sz w:val="24"/>
          <w:szCs w:val="24"/>
        </w:rPr>
        <w:t>cm</w:t>
      </w:r>
      <w:r w:rsidRPr="00D523B6">
        <w:rPr>
          <w:rFonts w:eastAsia="Times New Roman" w:cs="Times New Roman"/>
          <w:color w:val="000000"/>
          <w:sz w:val="24"/>
          <w:szCs w:val="24"/>
          <w:vertAlign w:val="superscript"/>
        </w:rPr>
        <w:t>3</w:t>
      </w:r>
      <w:r w:rsidRPr="00D523B6">
        <w:rPr>
          <w:rFonts w:eastAsia="Times New Roman" w:cs="Times New Roman"/>
          <w:color w:val="000000"/>
          <w:sz w:val="24"/>
          <w:szCs w:val="24"/>
        </w:rPr>
        <w:t xml:space="preserve"> g</w:t>
      </w:r>
      <w:r w:rsidRPr="00D523B6">
        <w:rPr>
          <w:rFonts w:eastAsia="Times New Roman" w:cs="Times New Roman"/>
          <w:color w:val="000000"/>
          <w:sz w:val="24"/>
          <w:szCs w:val="24"/>
          <w:vertAlign w:val="subscript"/>
        </w:rPr>
        <w:t>cat</w:t>
      </w:r>
      <w:r w:rsidRPr="00D523B6">
        <w:rPr>
          <w:rFonts w:eastAsia="Times New Roman" w:cs="Times New Roman"/>
          <w:color w:val="000000"/>
          <w:sz w:val="24"/>
          <w:szCs w:val="24"/>
          <w:vertAlign w:val="superscript"/>
        </w:rPr>
        <w:t>-1</w:t>
      </w:r>
      <w:r w:rsidRPr="00D523B6">
        <w:rPr>
          <w:rFonts w:eastAsia="Times New Roman" w:cs="Times New Roman"/>
          <w:color w:val="000000"/>
          <w:sz w:val="24"/>
          <w:szCs w:val="24"/>
        </w:rPr>
        <w:t xml:space="preserve"> h</w:t>
      </w:r>
      <w:r w:rsidRPr="00D523B6">
        <w:rPr>
          <w:rFonts w:eastAsia="Times New Roman" w:cs="Times New Roman"/>
          <w:color w:val="000000"/>
          <w:sz w:val="24"/>
          <w:szCs w:val="24"/>
          <w:vertAlign w:val="superscript"/>
        </w:rPr>
        <w:t>-1</w:t>
      </w:r>
      <w:r w:rsidRPr="00566093">
        <w:rPr>
          <w:rFonts w:eastAsia="Times New Roman" w:cs="Times New Roman"/>
          <w:color w:val="000000"/>
          <w:sz w:val="24"/>
          <w:szCs w:val="24"/>
        </w:rPr>
        <w:t xml:space="preserve">, u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cevnom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reaktoru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pri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uslovima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deaktivizacije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katalizatora.Za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opisi</w:t>
      </w:r>
      <w:bookmarkStart w:id="0" w:name="_GoBack"/>
      <w:bookmarkEnd w:id="0"/>
      <w:r w:rsidRPr="00566093">
        <w:rPr>
          <w:rFonts w:eastAsia="Times New Roman" w:cs="Times New Roman"/>
          <w:color w:val="000000"/>
          <w:sz w:val="24"/>
          <w:szCs w:val="24"/>
        </w:rPr>
        <w:t>vanje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ove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>
        <w:rPr>
          <w:rFonts w:eastAsia="Times New Roman" w:cs="Times New Roman"/>
          <w:color w:val="000000"/>
          <w:sz w:val="24"/>
          <w:szCs w:val="24"/>
        </w:rPr>
        <w:t>reakcije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predložen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je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kinetički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sa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nagomilanim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parametrima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, u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kome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javlja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6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komponenata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6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reakcionih</w:t>
      </w:r>
      <w:proofErr w:type="spellEnd"/>
      <w:r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66093">
        <w:rPr>
          <w:rFonts w:eastAsia="Times New Roman" w:cs="Times New Roman"/>
          <w:color w:val="000000"/>
          <w:sz w:val="24"/>
          <w:szCs w:val="24"/>
        </w:rPr>
        <w:t>stupnjeva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E07E8D" w:rsidRPr="00566093">
        <w:rPr>
          <w:rFonts w:eastAsia="Times New Roman" w:cs="Times New Roman"/>
          <w:color w:val="000000"/>
          <w:sz w:val="24"/>
          <w:szCs w:val="24"/>
        </w:rPr>
        <w:t>Kinetički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model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sadrži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18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kinetičkih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parametara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jednu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konstantu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deaktivacije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katalizatora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Redovi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reakcionih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stupnjeva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su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odredjeni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07E8D" w:rsidRPr="00566093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osnovu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E07E8D" w:rsidRPr="00566093">
        <w:rPr>
          <w:rFonts w:eastAsia="Times New Roman" w:cs="Times New Roman"/>
          <w:color w:val="000000"/>
          <w:sz w:val="24"/>
          <w:szCs w:val="24"/>
        </w:rPr>
        <w:t>modela</w:t>
      </w:r>
      <w:proofErr w:type="spellEnd"/>
      <w:r w:rsidR="00E07E8D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u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obliku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stepene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funkcije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Faktori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učestalosti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prividne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energij</w:t>
      </w:r>
      <w:r w:rsidR="00566093">
        <w:rPr>
          <w:rFonts w:eastAsia="Times New Roman" w:cs="Times New Roman"/>
          <w:color w:val="000000"/>
          <w:sz w:val="24"/>
          <w:szCs w:val="24"/>
        </w:rPr>
        <w:t>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ektivacije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reakcionih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stupnjeva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su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izračunati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66093" w:rsidRPr="00566093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bazi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Arenijusove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jednačine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Eksponencijalna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funkcija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koja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zavisi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66093" w:rsidRPr="00566093">
        <w:rPr>
          <w:rFonts w:eastAsia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vremena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izloženosti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je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primenjena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za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modeovanje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deaktivacije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katalizatora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566093" w:rsidRPr="00566093">
        <w:rPr>
          <w:rFonts w:eastAsia="Times New Roman" w:cs="Times New Roman"/>
          <w:color w:val="000000"/>
          <w:sz w:val="24"/>
          <w:szCs w:val="24"/>
        </w:rPr>
        <w:t>Kinetički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parametri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>
        <w:rPr>
          <w:rFonts w:eastAsia="Times New Roman" w:cs="Times New Roman"/>
          <w:color w:val="000000"/>
          <w:sz w:val="24"/>
          <w:szCs w:val="24"/>
        </w:rPr>
        <w:t>su</w:t>
      </w:r>
      <w:proofErr w:type="spellEnd"/>
      <w:r w:rsid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>
        <w:rPr>
          <w:rFonts w:eastAsia="Times New Roman" w:cs="Times New Roman"/>
          <w:color w:val="000000"/>
          <w:sz w:val="24"/>
          <w:szCs w:val="24"/>
        </w:rPr>
        <w:t>izračunati</w:t>
      </w:r>
      <w:proofErr w:type="spellEnd"/>
      <w:r w:rsid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>
        <w:rPr>
          <w:rFonts w:eastAsia="Times New Roman" w:cs="Times New Roman"/>
          <w:color w:val="000000"/>
          <w:sz w:val="24"/>
          <w:szCs w:val="24"/>
        </w:rPr>
        <w:t>korišćenjem</w:t>
      </w:r>
      <w:proofErr w:type="spellEnd"/>
      <w:r w:rsid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>
        <w:rPr>
          <w:rFonts w:eastAsia="Times New Roman" w:cs="Times New Roman"/>
          <w:color w:val="000000"/>
          <w:sz w:val="24"/>
          <w:szCs w:val="24"/>
        </w:rPr>
        <w:t>genet</w:t>
      </w:r>
      <w:r w:rsidR="00566093" w:rsidRPr="00566093">
        <w:rPr>
          <w:rFonts w:eastAsia="Times New Roman" w:cs="Times New Roman"/>
          <w:color w:val="000000"/>
          <w:sz w:val="24"/>
          <w:szCs w:val="24"/>
        </w:rPr>
        <w:t>ičkog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algoritma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Dobijeni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rezultati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su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pokazali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da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kinetički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model </w:t>
      </w:r>
      <w:proofErr w:type="spellStart"/>
      <w:proofErr w:type="gramStart"/>
      <w:r w:rsidR="00566093" w:rsidRPr="00566093">
        <w:rPr>
          <w:rFonts w:eastAsia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nagomilanim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parametrima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može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dobro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da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opiše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prinose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proizvoda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aromatizacije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66093" w:rsidRPr="00566093">
        <w:rPr>
          <w:rFonts w:eastAsia="Times New Roman" w:cs="Times New Roman"/>
          <w:color w:val="000000"/>
          <w:sz w:val="24"/>
          <w:szCs w:val="24"/>
        </w:rPr>
        <w:t>propan</w:t>
      </w:r>
      <w:r w:rsidR="00566093">
        <w:rPr>
          <w:rFonts w:eastAsia="Times New Roman" w:cs="Times New Roman"/>
          <w:color w:val="000000"/>
          <w:sz w:val="24"/>
          <w:szCs w:val="24"/>
        </w:rPr>
        <w:t>a</w:t>
      </w:r>
      <w:proofErr w:type="spellEnd"/>
      <w:r w:rsidR="00566093" w:rsidRPr="00566093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E07E8D" w:rsidRDefault="00E07E8D" w:rsidP="00E07E8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</w:rPr>
      </w:pPr>
    </w:p>
    <w:p w:rsidR="00D523B6" w:rsidRDefault="00D523B6" w:rsidP="00D523B6">
      <w:pPr>
        <w:spacing w:after="60" w:line="240" w:lineRule="auto"/>
        <w:ind w:right="250"/>
        <w:textAlignment w:val="top"/>
        <w:outlineLvl w:val="3"/>
        <w:rPr>
          <w:rFonts w:ascii="Georgia" w:eastAsia="Times New Roman" w:hAnsi="Georgia" w:cs="Times New Roman"/>
          <w:color w:val="000000"/>
          <w:sz w:val="31"/>
          <w:szCs w:val="31"/>
        </w:rPr>
      </w:pPr>
    </w:p>
    <w:p w:rsidR="00D523B6" w:rsidRDefault="00D523B6" w:rsidP="00D523B6">
      <w:pPr>
        <w:spacing w:after="60" w:line="240" w:lineRule="auto"/>
        <w:ind w:right="250"/>
        <w:textAlignment w:val="top"/>
        <w:outlineLvl w:val="3"/>
        <w:rPr>
          <w:rFonts w:ascii="Georgia" w:eastAsia="Times New Roman" w:hAnsi="Georgia" w:cs="Times New Roman"/>
          <w:color w:val="000000"/>
          <w:sz w:val="31"/>
          <w:szCs w:val="31"/>
        </w:rPr>
      </w:pPr>
    </w:p>
    <w:p w:rsidR="00D523B6" w:rsidRDefault="00BC31FD" w:rsidP="00D523B6">
      <w:pPr>
        <w:spacing w:after="60" w:line="240" w:lineRule="auto"/>
        <w:ind w:right="250"/>
        <w:textAlignment w:val="top"/>
        <w:outlineLvl w:val="3"/>
        <w:rPr>
          <w:rFonts w:ascii="Georgia" w:eastAsia="Times New Roman" w:hAnsi="Georgia" w:cs="Times New Roman"/>
          <w:color w:val="000000"/>
          <w:sz w:val="31"/>
          <w:szCs w:val="31"/>
        </w:rPr>
      </w:pP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Kinetika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sagorevanja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metil-metakrilata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sz w:val="31"/>
          <w:szCs w:val="31"/>
        </w:rPr>
        <w:t>na</w:t>
      </w:r>
      <w:proofErr w:type="spellEnd"/>
      <w:proofErr w:type="gram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1"/>
          <w:szCs w:val="31"/>
        </w:rPr>
        <w:t>katalizatoru</w:t>
      </w:r>
      <w:proofErr w:type="spellEnd"/>
      <w:r>
        <w:rPr>
          <w:rFonts w:ascii="Georgia" w:eastAsia="Times New Roman" w:hAnsi="Georgia" w:cs="Times New Roman"/>
          <w:color w:val="000000"/>
          <w:sz w:val="31"/>
          <w:szCs w:val="31"/>
        </w:rPr>
        <w:t xml:space="preserve"> Pt/alumina</w:t>
      </w:r>
    </w:p>
    <w:p w:rsidR="00D523B6" w:rsidRPr="00D523B6" w:rsidRDefault="00D523B6" w:rsidP="00D523B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Ionut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Banu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Corina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Mihaela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Manta,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Ioana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Stoica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Georgeta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Bercaru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Grigore</w:t>
      </w:r>
      <w:proofErr w:type="spellEnd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proofErr w:type="spellStart"/>
      <w:r w:rsidRPr="00D523B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Bozga</w:t>
      </w:r>
      <w:proofErr w:type="spellEnd"/>
    </w:p>
    <w:p w:rsidR="00D523B6" w:rsidRPr="00D523B6" w:rsidRDefault="00D523B6" w:rsidP="00D523B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523B6" w:rsidRPr="00D523B6" w:rsidRDefault="00BC31FD" w:rsidP="00D523B6">
      <w:pPr>
        <w:spacing w:before="180" w:after="60" w:line="240" w:lineRule="auto"/>
        <w:ind w:right="250"/>
        <w:textAlignment w:val="top"/>
        <w:outlineLvl w:val="4"/>
        <w:rPr>
          <w:rFonts w:ascii="Georgia" w:eastAsia="Times New Roman" w:hAnsi="Georgia" w:cs="Times New Roman"/>
          <w:color w:val="000000"/>
          <w:sz w:val="26"/>
          <w:szCs w:val="26"/>
        </w:rPr>
      </w:pP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</w:rPr>
        <w:t>Astrak</w:t>
      </w:r>
      <w:r w:rsidR="00D523B6" w:rsidRPr="00D523B6">
        <w:rPr>
          <w:rFonts w:ascii="Georgia" w:eastAsia="Times New Roman" w:hAnsi="Georgia" w:cs="Times New Roman"/>
          <w:color w:val="000000"/>
          <w:sz w:val="26"/>
          <w:szCs w:val="26"/>
        </w:rPr>
        <w:t>t</w:t>
      </w:r>
      <w:proofErr w:type="spellEnd"/>
    </w:p>
    <w:p w:rsidR="00D523B6" w:rsidRDefault="00D523B6" w:rsidP="00D523B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BC31FD" w:rsidRPr="00D523B6" w:rsidRDefault="00BC31FD" w:rsidP="00D523B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Ispitivano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je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sagorevanje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metil-metakrilata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(MMA)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komercijalnom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katalizatoru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Pt/g-alumina, u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razblaženim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smešama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vazduha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koje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specifične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za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primene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smanjenja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zagađenja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Eksperimenti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izvedeni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temperaturama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između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150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360 </w:t>
      </w:r>
      <w:proofErr w:type="spellStart"/>
      <w:r w:rsidRPr="00D523B6">
        <w:rPr>
          <w:rFonts w:ascii="Verdana" w:eastAsia="Times New Roman" w:hAnsi="Verdana" w:cs="Times New Roman"/>
          <w:color w:val="000000"/>
          <w:sz w:val="17"/>
          <w:szCs w:val="17"/>
          <w:vertAlign w:val="superscript"/>
        </w:rPr>
        <w:t>o</w:t>
      </w:r>
      <w:r w:rsidRPr="00D523B6">
        <w:rPr>
          <w:rFonts w:ascii="Verdana" w:eastAsia="Times New Roman" w:hAnsi="Verdana" w:cs="Times New Roman"/>
          <w:color w:val="000000"/>
          <w:sz w:val="17"/>
          <w:szCs w:val="17"/>
        </w:rPr>
        <w:t>C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koncentracijama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MMA od 460 do 800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ppmv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protocima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gasa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između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200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300 </w:t>
      </w:r>
      <w:r w:rsidRPr="00D523B6">
        <w:rPr>
          <w:rFonts w:ascii="Verdana" w:eastAsia="Times New Roman" w:hAnsi="Verdana" w:cs="Times New Roman"/>
          <w:color w:val="000000"/>
          <w:sz w:val="17"/>
          <w:szCs w:val="17"/>
        </w:rPr>
        <w:t>mL min</w:t>
      </w:r>
      <w:r w:rsidRPr="00D523B6">
        <w:rPr>
          <w:rFonts w:ascii="Verdana" w:eastAsia="Times New Roman" w:hAnsi="Verdana" w:cs="Times New Roman"/>
          <w:color w:val="000000"/>
          <w:sz w:val="17"/>
          <w:szCs w:val="17"/>
          <w:vertAlign w:val="superscript"/>
        </w:rPr>
        <w:t>-1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Rezultati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pokazali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negativan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uticaj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koncetracije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MMA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kinetiku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sagorevanja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Razvijen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je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kinetički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model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procesa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sagorevanja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zasnovan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mehanizmu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Lengmir-Hinšelvuda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uz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pretpostavku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da je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ukupna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reakcija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kontrolisana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stupnjem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površinske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reakcije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između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adsorbovanih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atima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kiseonika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adsorbovanih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MMA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molekula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Izraz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za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brzinu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reakcije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uključuje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efekte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inhibicije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MMA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adsorpcij</w:t>
      </w:r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vode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proofErr w:type="gram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kinetiku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procesa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Simulacije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procesa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sagorevanja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MMA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su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pokazala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značajan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uticaj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prenosa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mase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proofErr w:type="gram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gasa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čestice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katalizatora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ukupnu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>kinetiku</w:t>
      </w:r>
      <w:proofErr w:type="spellEnd"/>
      <w:r w:rsidR="001264C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</w:p>
    <w:p w:rsidR="00CF2FFD" w:rsidRDefault="00CF2FFD"/>
    <w:sectPr w:rsidR="00CF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B6"/>
    <w:rsid w:val="001264CB"/>
    <w:rsid w:val="00566093"/>
    <w:rsid w:val="006A4609"/>
    <w:rsid w:val="00BC31FD"/>
    <w:rsid w:val="00CF2FFD"/>
    <w:rsid w:val="00D523B6"/>
    <w:rsid w:val="00E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3B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3B6"/>
    <w:rPr>
      <w:i/>
      <w:iCs/>
    </w:rPr>
  </w:style>
  <w:style w:type="character" w:styleId="Strong">
    <w:name w:val="Strong"/>
    <w:basedOn w:val="DefaultParagraphFont"/>
    <w:uiPriority w:val="22"/>
    <w:qFormat/>
    <w:rsid w:val="00D52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3B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3B6"/>
    <w:rPr>
      <w:i/>
      <w:iCs/>
    </w:rPr>
  </w:style>
  <w:style w:type="character" w:styleId="Strong">
    <w:name w:val="Strong"/>
    <w:basedOn w:val="DefaultParagraphFont"/>
    <w:uiPriority w:val="22"/>
    <w:qFormat/>
    <w:rsid w:val="00D52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480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925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Menka</dc:creator>
  <cp:lastModifiedBy>Menka</cp:lastModifiedBy>
  <cp:revision>1</cp:revision>
  <dcterms:created xsi:type="dcterms:W3CDTF">2018-01-22T14:54:00Z</dcterms:created>
  <dcterms:modified xsi:type="dcterms:W3CDTF">2018-01-22T15:44:00Z</dcterms:modified>
</cp:coreProperties>
</file>