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640" w:rsidRDefault="004A4640" w:rsidP="00F0056A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Corrected  Illustrations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8B46C7" w:rsidRPr="00F0056A" w:rsidRDefault="008B46C7" w:rsidP="00F0056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317A9">
        <w:rPr>
          <w:rFonts w:ascii="Times New Roman" w:hAnsi="Times New Roman" w:cs="Times New Roman"/>
          <w:sz w:val="24"/>
          <w:szCs w:val="24"/>
          <w:u w:val="single"/>
        </w:rPr>
        <w:t>Corrected</w:t>
      </w:r>
      <w:r w:rsidR="00B465A3" w:rsidRPr="008317A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317A9">
        <w:rPr>
          <w:rFonts w:ascii="Times New Roman" w:hAnsi="Times New Roman" w:cs="Times New Roman"/>
          <w:sz w:val="24"/>
          <w:szCs w:val="24"/>
          <w:u w:val="single"/>
        </w:rPr>
        <w:t>Abstract</w:t>
      </w:r>
      <w:r w:rsidRPr="00F0056A">
        <w:rPr>
          <w:rFonts w:ascii="Times New Roman" w:hAnsi="Times New Roman" w:cs="Times New Roman"/>
          <w:sz w:val="24"/>
          <w:szCs w:val="24"/>
        </w:rPr>
        <w:t>:</w:t>
      </w:r>
      <w:r w:rsidR="00F0056A">
        <w:rPr>
          <w:rFonts w:ascii="Times New Roman" w:hAnsi="Times New Roman" w:cs="Times New Roman"/>
          <w:sz w:val="24"/>
          <w:szCs w:val="24"/>
        </w:rPr>
        <w:t xml:space="preserve"> All the abbreviations have been changed to non-italics.</w:t>
      </w:r>
    </w:p>
    <w:p w:rsidR="008B46C7" w:rsidRDefault="008B46C7" w:rsidP="008B46C7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B0D4B">
        <w:rPr>
          <w:rFonts w:ascii="Times New Roman" w:hAnsi="Times New Roman" w:cs="Times New Roman"/>
          <w:sz w:val="24"/>
          <w:szCs w:val="24"/>
        </w:rPr>
        <w:t xml:space="preserve">Densities, viscosities and ultrasonic velocities have been measured for the two ternary mixtures containing </w:t>
      </w:r>
      <w:proofErr w:type="spellStart"/>
      <w:r w:rsidRPr="00BB0D4B">
        <w:rPr>
          <w:rFonts w:ascii="Times New Roman" w:hAnsi="Times New Roman" w:cs="Times New Roman"/>
          <w:sz w:val="24"/>
          <w:szCs w:val="24"/>
        </w:rPr>
        <w:t>morpholine</w:t>
      </w:r>
      <w:proofErr w:type="spellEnd"/>
      <w:r w:rsidRPr="00BB0D4B">
        <w:rPr>
          <w:rFonts w:ascii="Times New Roman" w:hAnsi="Times New Roman" w:cs="Times New Roman"/>
          <w:sz w:val="24"/>
          <w:szCs w:val="24"/>
        </w:rPr>
        <w:t xml:space="preserve"> (1)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0D4B">
        <w:rPr>
          <w:rFonts w:ascii="Times New Roman" w:hAnsi="Times New Roman" w:cs="Times New Roman"/>
          <w:sz w:val="24"/>
          <w:szCs w:val="24"/>
        </w:rPr>
        <w:t>+1</w:t>
      </w:r>
      <w:proofErr w:type="gramStart"/>
      <w:r w:rsidRPr="00BB0D4B">
        <w:rPr>
          <w:rFonts w:ascii="Times New Roman" w:hAnsi="Times New Roman" w:cs="Times New Roman"/>
          <w:sz w:val="24"/>
          <w:szCs w:val="24"/>
        </w:rPr>
        <w:t>,4</w:t>
      </w:r>
      <w:proofErr w:type="gramEnd"/>
      <w:r w:rsidRPr="00BB0D4B">
        <w:rPr>
          <w:rFonts w:ascii="Times New Roman" w:hAnsi="Times New Roman" w:cs="Times New Roman"/>
          <w:sz w:val="24"/>
          <w:szCs w:val="24"/>
        </w:rPr>
        <w:t>-dioxane (2) +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0D4B">
        <w:rPr>
          <w:rFonts w:ascii="Times New Roman" w:hAnsi="Times New Roman" w:cs="Times New Roman"/>
          <w:sz w:val="24"/>
          <w:szCs w:val="24"/>
        </w:rPr>
        <w:t>nitrobenzene (3)  and +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0D4B">
        <w:rPr>
          <w:rFonts w:ascii="Times New Roman" w:hAnsi="Times New Roman" w:cs="Times New Roman"/>
          <w:sz w:val="24"/>
          <w:szCs w:val="24"/>
        </w:rPr>
        <w:t>toluene (3)  at 308.15K over the entire range of mole fractions. Thermodynamic parameters like excess volume (</w:t>
      </w:r>
      <w:r w:rsidRPr="00B465A3">
        <w:rPr>
          <w:rFonts w:ascii="Times New Roman" w:hAnsi="Times New Roman" w:cs="Times New Roman"/>
          <w:sz w:val="24"/>
          <w:szCs w:val="24"/>
          <w:highlight w:val="yellow"/>
        </w:rPr>
        <w:t>V</w:t>
      </w:r>
      <w:r w:rsidRPr="00B465A3">
        <w:rPr>
          <w:rFonts w:ascii="Times New Roman" w:hAnsi="Times New Roman" w:cs="Times New Roman"/>
          <w:sz w:val="24"/>
          <w:szCs w:val="24"/>
          <w:highlight w:val="yellow"/>
          <w:vertAlign w:val="superscript"/>
        </w:rPr>
        <w:t>E</w:t>
      </w:r>
      <w:r w:rsidRPr="00BB0D4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B0D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deviations in </w:t>
      </w:r>
      <w:r w:rsidRPr="00BB0D4B">
        <w:rPr>
          <w:rFonts w:ascii="Times New Roman" w:hAnsi="Times New Roman" w:cs="Times New Roman"/>
          <w:sz w:val="24"/>
          <w:szCs w:val="24"/>
        </w:rPr>
        <w:t>adiabatic compressibility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B465A3">
        <w:rPr>
          <w:rFonts w:ascii="Times New Roman" w:hAnsi="Times New Roman" w:cs="Times New Roman"/>
          <w:sz w:val="24"/>
          <w:szCs w:val="24"/>
          <w:highlight w:val="yellow"/>
        </w:rPr>
        <w:t>ΔK</w:t>
      </w:r>
      <w:r w:rsidRPr="00B465A3">
        <w:rPr>
          <w:rFonts w:ascii="Times New Roman" w:hAnsi="Times New Roman" w:cs="Times New Roman"/>
          <w:sz w:val="24"/>
          <w:szCs w:val="24"/>
          <w:highlight w:val="yellow"/>
          <w:vertAlign w:val="subscript"/>
        </w:rPr>
        <w:t>s</w:t>
      </w:r>
      <w:r w:rsidRPr="00BB0D4B"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 xml:space="preserve">free length </w:t>
      </w:r>
      <w:r w:rsidRPr="00BB0D4B">
        <w:rPr>
          <w:rFonts w:ascii="Times New Roman" w:hAnsi="Times New Roman" w:cs="Times New Roman"/>
          <w:sz w:val="24"/>
          <w:szCs w:val="24"/>
        </w:rPr>
        <w:t>(</w:t>
      </w:r>
      <w:r w:rsidRPr="00B465A3">
        <w:rPr>
          <w:rFonts w:ascii="Times New Roman" w:hAnsi="Times New Roman" w:cs="Times New Roman"/>
          <w:sz w:val="24"/>
          <w:szCs w:val="24"/>
          <w:highlight w:val="yellow"/>
        </w:rPr>
        <w:t>ΔL</w:t>
      </w:r>
      <w:r w:rsidRPr="00B465A3">
        <w:rPr>
          <w:rFonts w:ascii="Times New Roman" w:hAnsi="Times New Roman" w:cs="Times New Roman"/>
          <w:sz w:val="24"/>
          <w:szCs w:val="24"/>
          <w:highlight w:val="yellow"/>
          <w:vertAlign w:val="subscript"/>
        </w:rPr>
        <w:t>F</w:t>
      </w:r>
      <w:r w:rsidRPr="008E434E">
        <w:rPr>
          <w:rFonts w:ascii="Times New Roman" w:hAnsi="Times New Roman" w:cs="Times New Roman"/>
          <w:sz w:val="24"/>
          <w:szCs w:val="24"/>
        </w:rPr>
        <w:t>)</w:t>
      </w:r>
      <w:r w:rsidRPr="00BB0D4B">
        <w:rPr>
          <w:rFonts w:ascii="Times New Roman" w:hAnsi="Times New Roman" w:cs="Times New Roman"/>
          <w:sz w:val="24"/>
          <w:szCs w:val="24"/>
        </w:rPr>
        <w:t>, isothermal compressibility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B465A3">
        <w:rPr>
          <w:rFonts w:ascii="Times New Roman" w:hAnsi="Times New Roman" w:cs="Times New Roman"/>
          <w:sz w:val="24"/>
          <w:szCs w:val="24"/>
          <w:highlight w:val="yellow"/>
        </w:rPr>
        <w:t>Δ</w:t>
      </w:r>
      <w:r w:rsidRPr="00B465A3">
        <w:rPr>
          <w:rFonts w:cs="Times New Roman"/>
          <w:sz w:val="24"/>
          <w:szCs w:val="24"/>
          <w:highlight w:val="yellow"/>
        </w:rPr>
        <w:t>β</w:t>
      </w:r>
      <w:r w:rsidRPr="00B465A3">
        <w:rPr>
          <w:rFonts w:ascii="Times New Roman" w:hAnsi="Times New Roman" w:cs="Times New Roman"/>
          <w:sz w:val="24"/>
          <w:szCs w:val="24"/>
          <w:highlight w:val="yellow"/>
          <w:vertAlign w:val="subscript"/>
        </w:rPr>
        <w:t>T</w:t>
      </w:r>
      <w:r w:rsidRPr="00BB0D4B">
        <w:rPr>
          <w:rFonts w:ascii="Times New Roman" w:hAnsi="Times New Roman" w:cs="Times New Roman"/>
          <w:sz w:val="24"/>
          <w:szCs w:val="24"/>
        </w:rPr>
        <w:t>), free volume (</w:t>
      </w:r>
      <w:r w:rsidRPr="00B465A3">
        <w:rPr>
          <w:rFonts w:ascii="Times New Roman" w:hAnsi="Times New Roman" w:cs="Times New Roman"/>
          <w:sz w:val="24"/>
          <w:szCs w:val="24"/>
          <w:highlight w:val="yellow"/>
        </w:rPr>
        <w:t>ΔV</w:t>
      </w:r>
      <w:r w:rsidRPr="00B465A3">
        <w:rPr>
          <w:rFonts w:ascii="Times New Roman" w:hAnsi="Times New Roman" w:cs="Times New Roman"/>
          <w:sz w:val="24"/>
          <w:szCs w:val="24"/>
          <w:highlight w:val="yellow"/>
          <w:vertAlign w:val="subscript"/>
        </w:rPr>
        <w:t>F</w:t>
      </w:r>
      <w:r w:rsidRPr="008E434E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BB0D4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B0D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viscosity (</w:t>
      </w:r>
      <w:proofErr w:type="spellStart"/>
      <w:r w:rsidRPr="00B465A3">
        <w:rPr>
          <w:rFonts w:ascii="Times New Roman" w:hAnsi="Times New Roman" w:cs="Times New Roman"/>
          <w:sz w:val="24"/>
          <w:szCs w:val="24"/>
          <w:highlight w:val="yellow"/>
        </w:rPr>
        <w:t>Δlnɳ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BB0D4B">
        <w:rPr>
          <w:rFonts w:ascii="Times New Roman" w:hAnsi="Times New Roman" w:cs="Times New Roman"/>
          <w:sz w:val="24"/>
          <w:szCs w:val="24"/>
        </w:rPr>
        <w:t xml:space="preserve">were calculated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4F9FD"/>
        </w:rPr>
        <w:t xml:space="preserve">and applied to </w:t>
      </w:r>
      <w:proofErr w:type="spellStart"/>
      <w:r w:rsidRPr="00B82DDC">
        <w:rPr>
          <w:rFonts w:ascii="Times New Roman" w:hAnsi="Times New Roman" w:cs="Times New Roman"/>
          <w:color w:val="000000"/>
          <w:sz w:val="24"/>
          <w:szCs w:val="24"/>
          <w:shd w:val="clear" w:color="auto" w:fill="F4F9FD"/>
        </w:rPr>
        <w:t>Redlich</w:t>
      </w:r>
      <w:proofErr w:type="spellEnd"/>
      <w:r w:rsidRPr="00B82DDC">
        <w:rPr>
          <w:rFonts w:ascii="Times New Roman" w:hAnsi="Times New Roman" w:cs="Times New Roman"/>
          <w:color w:val="000000"/>
          <w:sz w:val="24"/>
          <w:szCs w:val="24"/>
          <w:shd w:val="clear" w:color="auto" w:fill="F4F9FD"/>
        </w:rPr>
        <w:t xml:space="preserve"> −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4F9FD"/>
        </w:rPr>
        <w:t>Kister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4F9FD"/>
        </w:rPr>
        <w:t xml:space="preserve"> polynomial equation to determine the appropriate coefficients. 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BB0D4B">
        <w:rPr>
          <w:rFonts w:ascii="Times New Roman" w:hAnsi="Times New Roman" w:cs="Times New Roman"/>
          <w:sz w:val="24"/>
          <w:szCs w:val="24"/>
        </w:rPr>
        <w:t xml:space="preserve">he deviations of the </w:t>
      </w:r>
      <w:r>
        <w:rPr>
          <w:rFonts w:ascii="Times New Roman" w:hAnsi="Times New Roman" w:cs="Times New Roman"/>
          <w:sz w:val="24"/>
          <w:szCs w:val="24"/>
        </w:rPr>
        <w:t xml:space="preserve">ternary </w:t>
      </w:r>
      <w:r w:rsidRPr="00BB0D4B">
        <w:rPr>
          <w:rFonts w:ascii="Times New Roman" w:hAnsi="Times New Roman" w:cs="Times New Roman"/>
          <w:sz w:val="24"/>
          <w:szCs w:val="24"/>
        </w:rPr>
        <w:t xml:space="preserve">liquid mixtures from their ideal behaviour </w:t>
      </w:r>
      <w:r>
        <w:rPr>
          <w:rFonts w:ascii="Times New Roman" w:hAnsi="Times New Roman" w:cs="Times New Roman"/>
          <w:sz w:val="24"/>
          <w:szCs w:val="24"/>
        </w:rPr>
        <w:t>are determined from the measured and calculated thermodynamic properties. Also an insight in to the molecular structure and possible interactions for the investigated mixtures is attempted.</w:t>
      </w:r>
    </w:p>
    <w:p w:rsidR="00F0056A" w:rsidRPr="008317A9" w:rsidRDefault="00B465A3" w:rsidP="008317A9">
      <w:pPr>
        <w:pStyle w:val="ListParagraph"/>
        <w:numPr>
          <w:ilvl w:val="0"/>
          <w:numId w:val="7"/>
        </w:numPr>
        <w:spacing w:line="480" w:lineRule="auto"/>
        <w:jc w:val="both"/>
        <w:rPr>
          <w:rFonts w:ascii="Times New Roman" w:hAnsi="Times New Roman" w:cs="Times New Roman"/>
        </w:rPr>
      </w:pPr>
      <w:r w:rsidRPr="008317A9">
        <w:rPr>
          <w:rFonts w:ascii="Times New Roman" w:hAnsi="Times New Roman" w:cs="Times New Roman"/>
          <w:sz w:val="24"/>
          <w:szCs w:val="24"/>
          <w:u w:val="single"/>
        </w:rPr>
        <w:t>Corrected Table I</w:t>
      </w:r>
      <w:r w:rsidRPr="008317A9">
        <w:rPr>
          <w:rFonts w:ascii="Times New Roman" w:hAnsi="Times New Roman" w:cs="Times New Roman"/>
          <w:sz w:val="24"/>
          <w:szCs w:val="24"/>
        </w:rPr>
        <w:t>:</w:t>
      </w:r>
      <w:r w:rsidRPr="008317A9">
        <w:rPr>
          <w:rFonts w:ascii="Times New Roman" w:hAnsi="Times New Roman" w:cs="Times New Roman"/>
        </w:rPr>
        <w:t xml:space="preserve"> </w:t>
      </w:r>
      <w:r w:rsidR="00F0056A" w:rsidRPr="008317A9">
        <w:rPr>
          <w:rFonts w:ascii="Times New Roman" w:hAnsi="Times New Roman" w:cs="Times New Roman"/>
        </w:rPr>
        <w:t>The symbols and units have been formatted.</w:t>
      </w:r>
    </w:p>
    <w:p w:rsidR="00B465A3" w:rsidRDefault="00B465A3" w:rsidP="008B46C7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D</w:t>
      </w:r>
      <w:r w:rsidRPr="00BB0D4B">
        <w:rPr>
          <w:rFonts w:ascii="Times New Roman" w:hAnsi="Times New Roman" w:cs="Times New Roman"/>
        </w:rPr>
        <w:t xml:space="preserve">ensities (ρ), viscosities (ɳ) and ultrasonic velocities (U) of pure </w:t>
      </w:r>
      <w:proofErr w:type="spellStart"/>
      <w:r w:rsidRPr="00BB0D4B">
        <w:rPr>
          <w:rFonts w:ascii="Times New Roman" w:hAnsi="Times New Roman" w:cs="Times New Roman"/>
        </w:rPr>
        <w:t>morpholine</w:t>
      </w:r>
      <w:proofErr w:type="spellEnd"/>
      <w:r w:rsidRPr="00BB0D4B">
        <w:rPr>
          <w:rFonts w:ascii="Times New Roman" w:hAnsi="Times New Roman" w:cs="Times New Roman"/>
        </w:rPr>
        <w:t xml:space="preserve">, </w:t>
      </w:r>
      <w:proofErr w:type="gramStart"/>
      <w:r w:rsidRPr="00BB0D4B">
        <w:rPr>
          <w:rFonts w:ascii="Times New Roman" w:hAnsi="Times New Roman" w:cs="Times New Roman"/>
        </w:rPr>
        <w:t>nitrobenzene  1,4</w:t>
      </w:r>
      <w:proofErr w:type="gramEnd"/>
      <w:r w:rsidRPr="00BB0D4B">
        <w:rPr>
          <w:rFonts w:ascii="Times New Roman" w:hAnsi="Times New Roman" w:cs="Times New Roman"/>
        </w:rPr>
        <w:t xml:space="preserve">- </w:t>
      </w:r>
      <w:proofErr w:type="spellStart"/>
      <w:r w:rsidRPr="00BB0D4B">
        <w:rPr>
          <w:rFonts w:ascii="Times New Roman" w:hAnsi="Times New Roman" w:cs="Times New Roman"/>
        </w:rPr>
        <w:t>dioxane</w:t>
      </w:r>
      <w:proofErr w:type="spellEnd"/>
      <w:r w:rsidRPr="00BB0D4B">
        <w:rPr>
          <w:rFonts w:ascii="Times New Roman" w:hAnsi="Times New Roman" w:cs="Times New Roman"/>
        </w:rPr>
        <w:t xml:space="preserve"> and toluene.</w:t>
      </w:r>
    </w:p>
    <w:tbl>
      <w:tblPr>
        <w:tblW w:w="98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4"/>
        <w:gridCol w:w="1046"/>
        <w:gridCol w:w="1046"/>
        <w:gridCol w:w="1496"/>
        <w:gridCol w:w="968"/>
        <w:gridCol w:w="1520"/>
        <w:gridCol w:w="891"/>
        <w:gridCol w:w="1100"/>
      </w:tblGrid>
      <w:tr w:rsidR="00B465A3" w:rsidRPr="008E434E" w:rsidTr="000F2BAF">
        <w:trPr>
          <w:trHeight w:val="392"/>
          <w:jc w:val="center"/>
        </w:trPr>
        <w:tc>
          <w:tcPr>
            <w:tcW w:w="1814" w:type="dxa"/>
            <w:vMerge w:val="restart"/>
            <w:shd w:val="clear" w:color="auto" w:fill="auto"/>
          </w:tcPr>
          <w:p w:rsidR="00B465A3" w:rsidRPr="00F13910" w:rsidRDefault="00B465A3" w:rsidP="000F2BAF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910">
              <w:rPr>
                <w:rFonts w:ascii="Times New Roman" w:hAnsi="Times New Roman" w:cs="Times New Roman"/>
                <w:sz w:val="24"/>
                <w:szCs w:val="24"/>
              </w:rPr>
              <w:t>Compounds</w:t>
            </w:r>
          </w:p>
        </w:tc>
        <w:tc>
          <w:tcPr>
            <w:tcW w:w="1046" w:type="dxa"/>
            <w:vMerge w:val="restart"/>
            <w:shd w:val="clear" w:color="auto" w:fill="auto"/>
          </w:tcPr>
          <w:p w:rsidR="00B465A3" w:rsidRPr="008E434E" w:rsidRDefault="00B465A3" w:rsidP="000F2BAF">
            <w:pPr>
              <w:pStyle w:val="ListParagraph"/>
              <w:spacing w:after="0" w:line="360" w:lineRule="auto"/>
              <w:ind w:left="0"/>
              <w:jc w:val="both"/>
              <w:rPr>
                <w:rFonts w:ascii="Arabic Typesetting" w:hAnsi="Arabic Typesetting" w:cs="Arabic Typesetting"/>
                <w:i/>
                <w:iCs/>
                <w:sz w:val="24"/>
                <w:szCs w:val="24"/>
              </w:rPr>
            </w:pPr>
            <w:r w:rsidRPr="00A52CE2">
              <w:rPr>
                <w:rFonts w:ascii="Arabic Typesetting" w:hAnsi="Arabic Typesetting" w:cs="Arabic Typesetting"/>
                <w:i/>
                <w:iCs/>
                <w:sz w:val="24"/>
                <w:szCs w:val="24"/>
                <w:highlight w:val="yellow"/>
              </w:rPr>
              <w:t>T/ K</w:t>
            </w:r>
          </w:p>
        </w:tc>
        <w:tc>
          <w:tcPr>
            <w:tcW w:w="2542" w:type="dxa"/>
            <w:gridSpan w:val="2"/>
            <w:shd w:val="clear" w:color="auto" w:fill="auto"/>
          </w:tcPr>
          <w:p w:rsidR="00B465A3" w:rsidRPr="008E434E" w:rsidRDefault="00B465A3" w:rsidP="000F2BAF">
            <w:pPr>
              <w:pStyle w:val="ListParagraph"/>
              <w:spacing w:after="0" w:line="360" w:lineRule="auto"/>
              <w:ind w:left="0"/>
              <w:jc w:val="center"/>
              <w:rPr>
                <w:rFonts w:ascii="Arabic Typesetting" w:hAnsi="Arabic Typesetting" w:cs="Arabic Typesetting"/>
                <w:i/>
                <w:iCs/>
                <w:sz w:val="24"/>
                <w:szCs w:val="24"/>
              </w:rPr>
            </w:pPr>
            <w:r w:rsidRPr="00A52CE2"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  <w:t>ρ</w:t>
            </w:r>
            <w:r w:rsidRPr="00A52CE2">
              <w:rPr>
                <w:rFonts w:ascii="Arabic Typesetting" w:hAnsi="Arabic Typesetting" w:cs="Arabic Typesetting"/>
                <w:i/>
                <w:iCs/>
                <w:sz w:val="24"/>
                <w:szCs w:val="24"/>
                <w:highlight w:val="yellow"/>
              </w:rPr>
              <w:t>/  kg m</w:t>
            </w:r>
            <w:r w:rsidRPr="00A52CE2">
              <w:rPr>
                <w:rFonts w:ascii="Arabic Typesetting" w:hAnsi="Arabic Typesetting" w:cs="Arabic Typesetting"/>
                <w:i/>
                <w:iCs/>
                <w:sz w:val="24"/>
                <w:szCs w:val="24"/>
                <w:highlight w:val="yellow"/>
                <w:vertAlign w:val="superscript"/>
              </w:rPr>
              <w:t>-3</w:t>
            </w:r>
          </w:p>
        </w:tc>
        <w:tc>
          <w:tcPr>
            <w:tcW w:w="2488" w:type="dxa"/>
            <w:gridSpan w:val="2"/>
            <w:shd w:val="clear" w:color="auto" w:fill="auto"/>
          </w:tcPr>
          <w:p w:rsidR="00B465A3" w:rsidRPr="008E434E" w:rsidRDefault="00B465A3" w:rsidP="000F2BAF">
            <w:pPr>
              <w:pStyle w:val="ListParagraph"/>
              <w:spacing w:after="0" w:line="360" w:lineRule="auto"/>
              <w:ind w:left="0"/>
              <w:jc w:val="center"/>
              <w:rPr>
                <w:rFonts w:ascii="Arabic Typesetting" w:hAnsi="Arabic Typesetting" w:cs="Arabic Typesetting"/>
                <w:i/>
                <w:iCs/>
                <w:sz w:val="24"/>
                <w:szCs w:val="24"/>
              </w:rPr>
            </w:pPr>
            <w:r w:rsidRPr="00A52CE2"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  <w:t>ɳ</w:t>
            </w:r>
            <w:r w:rsidRPr="00A52CE2">
              <w:rPr>
                <w:rFonts w:ascii="Arabic Typesetting" w:hAnsi="Arabic Typesetting" w:cs="Arabic Typesetting"/>
                <w:i/>
                <w:iCs/>
                <w:sz w:val="24"/>
                <w:szCs w:val="24"/>
                <w:highlight w:val="yellow"/>
              </w:rPr>
              <w:t xml:space="preserve">/  </w:t>
            </w:r>
            <w:proofErr w:type="spellStart"/>
            <w:r w:rsidRPr="00A52CE2">
              <w:rPr>
                <w:rFonts w:ascii="Arabic Typesetting" w:hAnsi="Arabic Typesetting" w:cs="Arabic Typesetting"/>
                <w:i/>
                <w:iCs/>
                <w:sz w:val="24"/>
                <w:szCs w:val="24"/>
                <w:highlight w:val="yellow"/>
              </w:rPr>
              <w:t>cP</w:t>
            </w:r>
            <w:proofErr w:type="spellEnd"/>
          </w:p>
        </w:tc>
        <w:tc>
          <w:tcPr>
            <w:tcW w:w="1991" w:type="dxa"/>
            <w:gridSpan w:val="2"/>
            <w:shd w:val="clear" w:color="auto" w:fill="auto"/>
          </w:tcPr>
          <w:p w:rsidR="00B465A3" w:rsidRPr="008E434E" w:rsidRDefault="00B465A3" w:rsidP="000F2BAF">
            <w:pPr>
              <w:pStyle w:val="ListParagraph"/>
              <w:spacing w:after="0" w:line="360" w:lineRule="auto"/>
              <w:ind w:left="0"/>
              <w:jc w:val="center"/>
              <w:rPr>
                <w:rFonts w:ascii="Arabic Typesetting" w:hAnsi="Arabic Typesetting" w:cs="Arabic Typesetting"/>
                <w:i/>
                <w:iCs/>
                <w:sz w:val="24"/>
                <w:szCs w:val="24"/>
              </w:rPr>
            </w:pPr>
            <w:r w:rsidRPr="00A52CE2">
              <w:rPr>
                <w:rFonts w:ascii="Arabic Typesetting" w:hAnsi="Arabic Typesetting" w:cs="Arabic Typesetting"/>
                <w:i/>
                <w:iCs/>
                <w:sz w:val="24"/>
                <w:szCs w:val="24"/>
                <w:highlight w:val="yellow"/>
              </w:rPr>
              <w:t>U/  m s</w:t>
            </w:r>
            <w:r w:rsidRPr="00A52CE2">
              <w:rPr>
                <w:rFonts w:ascii="Arabic Typesetting" w:hAnsi="Arabic Typesetting" w:cs="Arabic Typesetting"/>
                <w:i/>
                <w:iCs/>
                <w:sz w:val="24"/>
                <w:szCs w:val="24"/>
                <w:highlight w:val="yellow"/>
                <w:vertAlign w:val="superscript"/>
              </w:rPr>
              <w:t>-1</w:t>
            </w:r>
          </w:p>
        </w:tc>
      </w:tr>
      <w:tr w:rsidR="00B465A3" w:rsidRPr="00F13910" w:rsidTr="000F2BAF">
        <w:trPr>
          <w:trHeight w:val="130"/>
          <w:jc w:val="center"/>
        </w:trPr>
        <w:tc>
          <w:tcPr>
            <w:tcW w:w="1814" w:type="dxa"/>
            <w:vMerge/>
            <w:shd w:val="clear" w:color="auto" w:fill="auto"/>
          </w:tcPr>
          <w:p w:rsidR="00B465A3" w:rsidRPr="00F13910" w:rsidRDefault="00B465A3" w:rsidP="000F2BAF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/>
            <w:shd w:val="clear" w:color="auto" w:fill="auto"/>
          </w:tcPr>
          <w:p w:rsidR="00B465A3" w:rsidRPr="00F13910" w:rsidRDefault="00B465A3" w:rsidP="000F2BAF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shd w:val="clear" w:color="auto" w:fill="auto"/>
          </w:tcPr>
          <w:p w:rsidR="00B465A3" w:rsidRPr="00F13910" w:rsidRDefault="00B465A3" w:rsidP="000F2BAF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3910">
              <w:rPr>
                <w:rFonts w:ascii="Times New Roman" w:hAnsi="Times New Roman" w:cs="Times New Roman"/>
                <w:sz w:val="24"/>
                <w:szCs w:val="24"/>
              </w:rPr>
              <w:t>Exp</w:t>
            </w:r>
            <w:proofErr w:type="spellEnd"/>
          </w:p>
        </w:tc>
        <w:tc>
          <w:tcPr>
            <w:tcW w:w="1496" w:type="dxa"/>
            <w:shd w:val="clear" w:color="auto" w:fill="auto"/>
          </w:tcPr>
          <w:p w:rsidR="00B465A3" w:rsidRPr="00F13910" w:rsidRDefault="00B465A3" w:rsidP="000F2BAF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910">
              <w:rPr>
                <w:rFonts w:ascii="Times New Roman" w:hAnsi="Times New Roman" w:cs="Times New Roman"/>
                <w:sz w:val="24"/>
                <w:szCs w:val="24"/>
              </w:rPr>
              <w:t>Lit</w:t>
            </w:r>
          </w:p>
        </w:tc>
        <w:tc>
          <w:tcPr>
            <w:tcW w:w="968" w:type="dxa"/>
            <w:shd w:val="clear" w:color="auto" w:fill="auto"/>
          </w:tcPr>
          <w:p w:rsidR="00B465A3" w:rsidRPr="00F13910" w:rsidRDefault="00B465A3" w:rsidP="000F2BAF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3910">
              <w:rPr>
                <w:rFonts w:ascii="Times New Roman" w:hAnsi="Times New Roman" w:cs="Times New Roman"/>
                <w:sz w:val="24"/>
                <w:szCs w:val="24"/>
              </w:rPr>
              <w:t>Exp</w:t>
            </w:r>
            <w:proofErr w:type="spellEnd"/>
          </w:p>
        </w:tc>
        <w:tc>
          <w:tcPr>
            <w:tcW w:w="1520" w:type="dxa"/>
            <w:shd w:val="clear" w:color="auto" w:fill="auto"/>
          </w:tcPr>
          <w:p w:rsidR="00B465A3" w:rsidRPr="00F13910" w:rsidRDefault="00B465A3" w:rsidP="000F2BAF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910">
              <w:rPr>
                <w:rFonts w:ascii="Times New Roman" w:hAnsi="Times New Roman" w:cs="Times New Roman"/>
                <w:sz w:val="24"/>
                <w:szCs w:val="24"/>
              </w:rPr>
              <w:t>Lit</w:t>
            </w:r>
          </w:p>
        </w:tc>
        <w:tc>
          <w:tcPr>
            <w:tcW w:w="891" w:type="dxa"/>
            <w:shd w:val="clear" w:color="auto" w:fill="auto"/>
          </w:tcPr>
          <w:p w:rsidR="00B465A3" w:rsidRPr="00F13910" w:rsidRDefault="00B465A3" w:rsidP="000F2BAF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3910">
              <w:rPr>
                <w:rFonts w:ascii="Times New Roman" w:hAnsi="Times New Roman" w:cs="Times New Roman"/>
                <w:sz w:val="24"/>
                <w:szCs w:val="24"/>
              </w:rPr>
              <w:t>Exp</w:t>
            </w:r>
            <w:proofErr w:type="spellEnd"/>
          </w:p>
        </w:tc>
        <w:tc>
          <w:tcPr>
            <w:tcW w:w="1100" w:type="dxa"/>
            <w:shd w:val="clear" w:color="auto" w:fill="auto"/>
          </w:tcPr>
          <w:p w:rsidR="00B465A3" w:rsidRPr="00F13910" w:rsidRDefault="00B465A3" w:rsidP="000F2BAF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910">
              <w:rPr>
                <w:rFonts w:ascii="Times New Roman" w:hAnsi="Times New Roman" w:cs="Times New Roman"/>
                <w:sz w:val="24"/>
                <w:szCs w:val="24"/>
              </w:rPr>
              <w:t>Lit</w:t>
            </w:r>
          </w:p>
        </w:tc>
      </w:tr>
      <w:tr w:rsidR="00B465A3" w:rsidRPr="00F13910" w:rsidTr="000F2BAF">
        <w:trPr>
          <w:trHeight w:val="392"/>
          <w:jc w:val="center"/>
        </w:trPr>
        <w:tc>
          <w:tcPr>
            <w:tcW w:w="1814" w:type="dxa"/>
            <w:shd w:val="clear" w:color="auto" w:fill="auto"/>
          </w:tcPr>
          <w:p w:rsidR="00B465A3" w:rsidRPr="00F13910" w:rsidRDefault="00B465A3" w:rsidP="000F2BAF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910">
              <w:rPr>
                <w:rFonts w:ascii="Times New Roman" w:hAnsi="Times New Roman" w:cs="Times New Roman"/>
                <w:sz w:val="24"/>
                <w:szCs w:val="24"/>
              </w:rPr>
              <w:t>Morpholine</w:t>
            </w:r>
            <w:r w:rsidRPr="00F1391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19,20</w:t>
            </w:r>
          </w:p>
        </w:tc>
        <w:tc>
          <w:tcPr>
            <w:tcW w:w="1046" w:type="dxa"/>
            <w:shd w:val="clear" w:color="auto" w:fill="auto"/>
          </w:tcPr>
          <w:p w:rsidR="00B465A3" w:rsidRPr="00F13910" w:rsidRDefault="00B465A3" w:rsidP="000F2BAF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910">
              <w:rPr>
                <w:rFonts w:ascii="Times New Roman" w:hAnsi="Times New Roman" w:cs="Times New Roman"/>
                <w:sz w:val="24"/>
                <w:szCs w:val="24"/>
              </w:rPr>
              <w:t>308.15</w:t>
            </w:r>
          </w:p>
        </w:tc>
        <w:tc>
          <w:tcPr>
            <w:tcW w:w="1046" w:type="dxa"/>
            <w:shd w:val="clear" w:color="auto" w:fill="auto"/>
          </w:tcPr>
          <w:p w:rsidR="00B465A3" w:rsidRPr="00F13910" w:rsidRDefault="00B465A3" w:rsidP="000F2BA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910">
              <w:rPr>
                <w:rFonts w:ascii="Times New Roman" w:hAnsi="Times New Roman" w:cs="Times New Roman"/>
                <w:sz w:val="24"/>
                <w:szCs w:val="24"/>
              </w:rPr>
              <w:t>0.9869</w:t>
            </w:r>
          </w:p>
        </w:tc>
        <w:tc>
          <w:tcPr>
            <w:tcW w:w="1496" w:type="dxa"/>
            <w:shd w:val="clear" w:color="auto" w:fill="auto"/>
          </w:tcPr>
          <w:p w:rsidR="00B465A3" w:rsidRPr="00F13910" w:rsidRDefault="00B465A3" w:rsidP="000F2BA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910">
              <w:rPr>
                <w:rFonts w:ascii="Times New Roman" w:hAnsi="Times New Roman" w:cs="Times New Roman"/>
                <w:sz w:val="24"/>
                <w:szCs w:val="24"/>
              </w:rPr>
              <w:t>0.9863</w:t>
            </w:r>
          </w:p>
          <w:p w:rsidR="00B465A3" w:rsidRPr="00F13910" w:rsidRDefault="00B465A3" w:rsidP="000F2BA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910">
              <w:rPr>
                <w:rFonts w:ascii="Times New Roman" w:hAnsi="Times New Roman" w:cs="Times New Roman"/>
                <w:sz w:val="24"/>
                <w:szCs w:val="24"/>
              </w:rPr>
              <w:t>0.9925</w:t>
            </w:r>
          </w:p>
        </w:tc>
        <w:tc>
          <w:tcPr>
            <w:tcW w:w="968" w:type="dxa"/>
            <w:shd w:val="clear" w:color="auto" w:fill="auto"/>
          </w:tcPr>
          <w:p w:rsidR="00B465A3" w:rsidRPr="00F13910" w:rsidRDefault="00B465A3" w:rsidP="000F2BAF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910">
              <w:rPr>
                <w:rFonts w:ascii="Times New Roman" w:hAnsi="Times New Roman" w:cs="Times New Roman"/>
                <w:sz w:val="24"/>
                <w:szCs w:val="24"/>
              </w:rPr>
              <w:t>2.0977</w:t>
            </w:r>
          </w:p>
        </w:tc>
        <w:tc>
          <w:tcPr>
            <w:tcW w:w="1520" w:type="dxa"/>
            <w:shd w:val="clear" w:color="auto" w:fill="auto"/>
          </w:tcPr>
          <w:p w:rsidR="00B465A3" w:rsidRPr="00F13910" w:rsidRDefault="00B465A3" w:rsidP="000F2BAF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910">
              <w:rPr>
                <w:rFonts w:ascii="Times New Roman" w:hAnsi="Times New Roman" w:cs="Times New Roman"/>
                <w:sz w:val="24"/>
                <w:szCs w:val="24"/>
              </w:rPr>
              <w:t>2.0955</w:t>
            </w:r>
          </w:p>
        </w:tc>
        <w:tc>
          <w:tcPr>
            <w:tcW w:w="891" w:type="dxa"/>
            <w:shd w:val="clear" w:color="auto" w:fill="auto"/>
          </w:tcPr>
          <w:p w:rsidR="00B465A3" w:rsidRPr="00F13910" w:rsidRDefault="00B465A3" w:rsidP="000F2BAF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910">
              <w:rPr>
                <w:rFonts w:ascii="Times New Roman" w:hAnsi="Times New Roman" w:cs="Times New Roman"/>
                <w:sz w:val="24"/>
                <w:szCs w:val="24"/>
              </w:rPr>
              <w:t>1420</w:t>
            </w:r>
          </w:p>
        </w:tc>
        <w:tc>
          <w:tcPr>
            <w:tcW w:w="1100" w:type="dxa"/>
            <w:shd w:val="clear" w:color="auto" w:fill="auto"/>
          </w:tcPr>
          <w:p w:rsidR="00B465A3" w:rsidRPr="00F13910" w:rsidRDefault="00B465A3" w:rsidP="000F2BAF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910">
              <w:rPr>
                <w:rFonts w:ascii="Times New Roman" w:hAnsi="Times New Roman" w:cs="Times New Roman"/>
                <w:sz w:val="24"/>
                <w:szCs w:val="24"/>
              </w:rPr>
              <w:t>1410</w:t>
            </w:r>
          </w:p>
        </w:tc>
      </w:tr>
      <w:tr w:rsidR="00B465A3" w:rsidRPr="00F13910" w:rsidTr="000F2BAF">
        <w:trPr>
          <w:trHeight w:val="392"/>
          <w:jc w:val="center"/>
        </w:trPr>
        <w:tc>
          <w:tcPr>
            <w:tcW w:w="1814" w:type="dxa"/>
            <w:shd w:val="clear" w:color="auto" w:fill="auto"/>
          </w:tcPr>
          <w:p w:rsidR="00B465A3" w:rsidRPr="00F13910" w:rsidRDefault="00B465A3" w:rsidP="000F2BAF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910">
              <w:rPr>
                <w:rFonts w:ascii="Times New Roman" w:hAnsi="Times New Roman" w:cs="Times New Roman"/>
                <w:sz w:val="24"/>
                <w:szCs w:val="24"/>
              </w:rPr>
              <w:t>Nitrobenzene</w:t>
            </w:r>
            <w:r w:rsidRPr="00F1391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21</w:t>
            </w:r>
          </w:p>
        </w:tc>
        <w:tc>
          <w:tcPr>
            <w:tcW w:w="1046" w:type="dxa"/>
            <w:shd w:val="clear" w:color="auto" w:fill="auto"/>
          </w:tcPr>
          <w:p w:rsidR="00B465A3" w:rsidRPr="00F13910" w:rsidRDefault="00B465A3" w:rsidP="000F2BAF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910">
              <w:rPr>
                <w:rFonts w:ascii="Times New Roman" w:hAnsi="Times New Roman" w:cs="Times New Roman"/>
                <w:sz w:val="24"/>
                <w:szCs w:val="24"/>
              </w:rPr>
              <w:t>308.15</w:t>
            </w:r>
          </w:p>
        </w:tc>
        <w:tc>
          <w:tcPr>
            <w:tcW w:w="1046" w:type="dxa"/>
            <w:shd w:val="clear" w:color="auto" w:fill="auto"/>
          </w:tcPr>
          <w:p w:rsidR="00B465A3" w:rsidRPr="00F13910" w:rsidRDefault="00B465A3" w:rsidP="000F2BAF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910">
              <w:rPr>
                <w:rFonts w:ascii="Times New Roman" w:hAnsi="Times New Roman" w:cs="Times New Roman"/>
                <w:sz w:val="24"/>
                <w:szCs w:val="24"/>
              </w:rPr>
              <w:t>1.1877</w:t>
            </w:r>
          </w:p>
        </w:tc>
        <w:tc>
          <w:tcPr>
            <w:tcW w:w="1496" w:type="dxa"/>
            <w:shd w:val="clear" w:color="auto" w:fill="auto"/>
          </w:tcPr>
          <w:p w:rsidR="00B465A3" w:rsidRPr="00F13910" w:rsidRDefault="00B465A3" w:rsidP="000F2BAF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910">
              <w:rPr>
                <w:rFonts w:ascii="Times New Roman" w:hAnsi="Times New Roman" w:cs="Times New Roman"/>
                <w:sz w:val="24"/>
                <w:szCs w:val="24"/>
              </w:rPr>
              <w:t>1.1911</w:t>
            </w:r>
          </w:p>
        </w:tc>
        <w:tc>
          <w:tcPr>
            <w:tcW w:w="968" w:type="dxa"/>
            <w:shd w:val="clear" w:color="auto" w:fill="auto"/>
          </w:tcPr>
          <w:p w:rsidR="00B465A3" w:rsidRPr="00F13910" w:rsidRDefault="00B465A3" w:rsidP="000F2BAF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910">
              <w:rPr>
                <w:rFonts w:ascii="Times New Roman" w:hAnsi="Times New Roman" w:cs="Times New Roman"/>
                <w:sz w:val="24"/>
                <w:szCs w:val="24"/>
              </w:rPr>
              <w:t>1.5678</w:t>
            </w:r>
          </w:p>
        </w:tc>
        <w:tc>
          <w:tcPr>
            <w:tcW w:w="1520" w:type="dxa"/>
            <w:shd w:val="clear" w:color="auto" w:fill="auto"/>
          </w:tcPr>
          <w:p w:rsidR="00B465A3" w:rsidRPr="00F13910" w:rsidRDefault="00B465A3" w:rsidP="000F2BAF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910">
              <w:rPr>
                <w:rFonts w:ascii="Times New Roman" w:hAnsi="Times New Roman" w:cs="Times New Roman"/>
                <w:sz w:val="24"/>
                <w:szCs w:val="24"/>
              </w:rPr>
              <w:t>1.5543</w:t>
            </w:r>
          </w:p>
        </w:tc>
        <w:tc>
          <w:tcPr>
            <w:tcW w:w="891" w:type="dxa"/>
            <w:shd w:val="clear" w:color="auto" w:fill="auto"/>
          </w:tcPr>
          <w:p w:rsidR="00B465A3" w:rsidRPr="00F13910" w:rsidRDefault="00B465A3" w:rsidP="000F2BAF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910">
              <w:rPr>
                <w:rFonts w:ascii="Times New Roman" w:hAnsi="Times New Roman" w:cs="Times New Roman"/>
                <w:sz w:val="24"/>
                <w:szCs w:val="24"/>
              </w:rPr>
              <w:t>1375</w:t>
            </w:r>
          </w:p>
        </w:tc>
        <w:tc>
          <w:tcPr>
            <w:tcW w:w="1100" w:type="dxa"/>
            <w:shd w:val="clear" w:color="auto" w:fill="auto"/>
          </w:tcPr>
          <w:p w:rsidR="00B465A3" w:rsidRPr="00F13910" w:rsidRDefault="00B465A3" w:rsidP="000F2BAF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910">
              <w:rPr>
                <w:rFonts w:ascii="Times New Roman" w:hAnsi="Times New Roman" w:cs="Times New Roman"/>
                <w:sz w:val="24"/>
                <w:szCs w:val="24"/>
              </w:rPr>
              <w:t>1379</w:t>
            </w:r>
          </w:p>
        </w:tc>
      </w:tr>
      <w:tr w:rsidR="00B465A3" w:rsidRPr="00F13910" w:rsidTr="000F2BAF">
        <w:trPr>
          <w:trHeight w:val="392"/>
          <w:jc w:val="center"/>
        </w:trPr>
        <w:tc>
          <w:tcPr>
            <w:tcW w:w="1814" w:type="dxa"/>
            <w:shd w:val="clear" w:color="auto" w:fill="auto"/>
          </w:tcPr>
          <w:p w:rsidR="00B465A3" w:rsidRPr="00F13910" w:rsidRDefault="00B465A3" w:rsidP="000F2BAF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910">
              <w:rPr>
                <w:rFonts w:ascii="Times New Roman" w:hAnsi="Times New Roman" w:cs="Times New Roman"/>
                <w:sz w:val="24"/>
                <w:szCs w:val="24"/>
              </w:rPr>
              <w:t>1,4-dioxane</w:t>
            </w:r>
            <w:r w:rsidRPr="00F1391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22,23</w:t>
            </w:r>
          </w:p>
        </w:tc>
        <w:tc>
          <w:tcPr>
            <w:tcW w:w="1046" w:type="dxa"/>
            <w:shd w:val="clear" w:color="auto" w:fill="auto"/>
          </w:tcPr>
          <w:p w:rsidR="00B465A3" w:rsidRPr="00F13910" w:rsidRDefault="00B465A3" w:rsidP="000F2BAF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910">
              <w:rPr>
                <w:rFonts w:ascii="Times New Roman" w:hAnsi="Times New Roman" w:cs="Times New Roman"/>
                <w:sz w:val="24"/>
                <w:szCs w:val="24"/>
              </w:rPr>
              <w:t>308.15</w:t>
            </w:r>
          </w:p>
        </w:tc>
        <w:tc>
          <w:tcPr>
            <w:tcW w:w="1046" w:type="dxa"/>
            <w:shd w:val="clear" w:color="auto" w:fill="auto"/>
          </w:tcPr>
          <w:p w:rsidR="00B465A3" w:rsidRPr="00F13910" w:rsidRDefault="00B465A3" w:rsidP="000F2BAF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910">
              <w:rPr>
                <w:rFonts w:ascii="Times New Roman" w:hAnsi="Times New Roman" w:cs="Times New Roman"/>
                <w:sz w:val="24"/>
                <w:szCs w:val="24"/>
              </w:rPr>
              <w:t>1.0167</w:t>
            </w:r>
          </w:p>
        </w:tc>
        <w:tc>
          <w:tcPr>
            <w:tcW w:w="1496" w:type="dxa"/>
            <w:shd w:val="clear" w:color="auto" w:fill="auto"/>
          </w:tcPr>
          <w:p w:rsidR="00B465A3" w:rsidRPr="00F13910" w:rsidRDefault="00B465A3" w:rsidP="000F2BAF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910">
              <w:rPr>
                <w:rFonts w:ascii="Times New Roman" w:hAnsi="Times New Roman" w:cs="Times New Roman"/>
                <w:sz w:val="24"/>
                <w:szCs w:val="24"/>
              </w:rPr>
              <w:t>1.01668</w:t>
            </w:r>
          </w:p>
          <w:p w:rsidR="00B465A3" w:rsidRPr="00F13910" w:rsidRDefault="00B465A3" w:rsidP="000F2BAF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910">
              <w:rPr>
                <w:rFonts w:ascii="Times New Roman" w:hAnsi="Times New Roman" w:cs="Times New Roman"/>
                <w:sz w:val="24"/>
                <w:szCs w:val="24"/>
              </w:rPr>
              <w:t>1.01659</w:t>
            </w:r>
          </w:p>
        </w:tc>
        <w:tc>
          <w:tcPr>
            <w:tcW w:w="968" w:type="dxa"/>
            <w:shd w:val="clear" w:color="auto" w:fill="auto"/>
          </w:tcPr>
          <w:p w:rsidR="00B465A3" w:rsidRPr="00F13910" w:rsidRDefault="00B465A3" w:rsidP="000F2BAF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910">
              <w:rPr>
                <w:rFonts w:ascii="Times New Roman" w:hAnsi="Times New Roman" w:cs="Times New Roman"/>
                <w:sz w:val="24"/>
                <w:szCs w:val="24"/>
              </w:rPr>
              <w:t>1.025</w:t>
            </w:r>
          </w:p>
        </w:tc>
        <w:tc>
          <w:tcPr>
            <w:tcW w:w="1520" w:type="dxa"/>
            <w:shd w:val="clear" w:color="auto" w:fill="auto"/>
          </w:tcPr>
          <w:p w:rsidR="00B465A3" w:rsidRPr="00F13910" w:rsidRDefault="00B465A3" w:rsidP="000F2BAF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910">
              <w:rPr>
                <w:rFonts w:ascii="Times New Roman" w:hAnsi="Times New Roman" w:cs="Times New Roman"/>
                <w:sz w:val="24"/>
                <w:szCs w:val="24"/>
              </w:rPr>
              <w:t>1.028</w:t>
            </w:r>
          </w:p>
          <w:p w:rsidR="00B465A3" w:rsidRPr="00F13910" w:rsidRDefault="00B465A3" w:rsidP="000F2BAF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910">
              <w:rPr>
                <w:rFonts w:ascii="Times New Roman" w:hAnsi="Times New Roman" w:cs="Times New Roman"/>
                <w:sz w:val="24"/>
                <w:szCs w:val="24"/>
              </w:rPr>
              <w:t>1.014</w:t>
            </w:r>
          </w:p>
        </w:tc>
        <w:tc>
          <w:tcPr>
            <w:tcW w:w="891" w:type="dxa"/>
            <w:shd w:val="clear" w:color="auto" w:fill="auto"/>
          </w:tcPr>
          <w:p w:rsidR="00B465A3" w:rsidRPr="00F13910" w:rsidRDefault="00B465A3" w:rsidP="000F2BAF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910"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1100" w:type="dxa"/>
            <w:shd w:val="clear" w:color="auto" w:fill="auto"/>
          </w:tcPr>
          <w:p w:rsidR="00B465A3" w:rsidRPr="00F13910" w:rsidRDefault="00B465A3" w:rsidP="000F2BAF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910">
              <w:rPr>
                <w:rFonts w:ascii="Times New Roman" w:hAnsi="Times New Roman" w:cs="Times New Roman"/>
                <w:sz w:val="24"/>
                <w:szCs w:val="24"/>
              </w:rPr>
              <w:t>1300.3</w:t>
            </w:r>
          </w:p>
        </w:tc>
      </w:tr>
      <w:tr w:rsidR="00B465A3" w:rsidRPr="00F13910" w:rsidTr="000F2BAF">
        <w:trPr>
          <w:trHeight w:val="392"/>
          <w:jc w:val="center"/>
        </w:trPr>
        <w:tc>
          <w:tcPr>
            <w:tcW w:w="1814" w:type="dxa"/>
            <w:shd w:val="clear" w:color="auto" w:fill="auto"/>
          </w:tcPr>
          <w:p w:rsidR="00B465A3" w:rsidRPr="00F13910" w:rsidRDefault="00B465A3" w:rsidP="000F2BAF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910">
              <w:rPr>
                <w:rFonts w:ascii="Times New Roman" w:hAnsi="Times New Roman" w:cs="Times New Roman"/>
                <w:sz w:val="24"/>
                <w:szCs w:val="24"/>
              </w:rPr>
              <w:t>Toluene</w:t>
            </w:r>
            <w:r w:rsidRPr="00F1391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24,25</w:t>
            </w:r>
          </w:p>
        </w:tc>
        <w:tc>
          <w:tcPr>
            <w:tcW w:w="1046" w:type="dxa"/>
            <w:shd w:val="clear" w:color="auto" w:fill="auto"/>
          </w:tcPr>
          <w:p w:rsidR="00B465A3" w:rsidRPr="00F13910" w:rsidRDefault="00B465A3" w:rsidP="000F2BAF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910">
              <w:rPr>
                <w:rFonts w:ascii="Times New Roman" w:hAnsi="Times New Roman" w:cs="Times New Roman"/>
                <w:sz w:val="24"/>
                <w:szCs w:val="24"/>
              </w:rPr>
              <w:t>308.15</w:t>
            </w:r>
          </w:p>
        </w:tc>
        <w:tc>
          <w:tcPr>
            <w:tcW w:w="1046" w:type="dxa"/>
            <w:shd w:val="clear" w:color="auto" w:fill="auto"/>
          </w:tcPr>
          <w:p w:rsidR="00B465A3" w:rsidRPr="00F13910" w:rsidRDefault="00B465A3" w:rsidP="000F2BAF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910">
              <w:rPr>
                <w:rFonts w:ascii="Times New Roman" w:hAnsi="Times New Roman" w:cs="Times New Roman"/>
                <w:sz w:val="24"/>
                <w:szCs w:val="24"/>
              </w:rPr>
              <w:t>0.8378</w:t>
            </w:r>
          </w:p>
        </w:tc>
        <w:tc>
          <w:tcPr>
            <w:tcW w:w="1496" w:type="dxa"/>
            <w:shd w:val="clear" w:color="auto" w:fill="auto"/>
          </w:tcPr>
          <w:p w:rsidR="00B465A3" w:rsidRDefault="00B465A3" w:rsidP="000F2BAF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910">
              <w:rPr>
                <w:rFonts w:ascii="Times New Roman" w:hAnsi="Times New Roman" w:cs="Times New Roman"/>
                <w:sz w:val="24"/>
                <w:szCs w:val="24"/>
              </w:rPr>
              <w:t>0.8566</w:t>
            </w:r>
          </w:p>
          <w:p w:rsidR="00B465A3" w:rsidRPr="00F13910" w:rsidRDefault="00B465A3" w:rsidP="000F2BAF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910">
              <w:rPr>
                <w:rFonts w:ascii="Times New Roman" w:hAnsi="Times New Roman" w:cs="Times New Roman"/>
                <w:sz w:val="24"/>
                <w:szCs w:val="24"/>
              </w:rPr>
              <w:t xml:space="preserve">(at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13910">
              <w:rPr>
                <w:rFonts w:ascii="Times New Roman" w:hAnsi="Times New Roman" w:cs="Times New Roman"/>
                <w:sz w:val="24"/>
                <w:szCs w:val="24"/>
              </w:rPr>
              <w:t>03.15K)</w:t>
            </w:r>
          </w:p>
        </w:tc>
        <w:tc>
          <w:tcPr>
            <w:tcW w:w="968" w:type="dxa"/>
            <w:shd w:val="clear" w:color="auto" w:fill="auto"/>
          </w:tcPr>
          <w:p w:rsidR="00B465A3" w:rsidRPr="00F13910" w:rsidRDefault="00B465A3" w:rsidP="000F2BAF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910">
              <w:rPr>
                <w:rFonts w:ascii="Times New Roman" w:hAnsi="Times New Roman" w:cs="Times New Roman"/>
                <w:sz w:val="24"/>
                <w:szCs w:val="24"/>
              </w:rPr>
              <w:t>0.5099</w:t>
            </w:r>
          </w:p>
        </w:tc>
        <w:tc>
          <w:tcPr>
            <w:tcW w:w="1520" w:type="dxa"/>
            <w:shd w:val="clear" w:color="auto" w:fill="auto"/>
          </w:tcPr>
          <w:p w:rsidR="00B465A3" w:rsidRDefault="00B465A3" w:rsidP="000F2BAF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910">
              <w:rPr>
                <w:rFonts w:ascii="Times New Roman" w:hAnsi="Times New Roman" w:cs="Times New Roman"/>
                <w:sz w:val="24"/>
                <w:szCs w:val="24"/>
              </w:rPr>
              <w:t>0.527</w:t>
            </w:r>
          </w:p>
          <w:p w:rsidR="00B465A3" w:rsidRPr="00F13910" w:rsidRDefault="00B465A3" w:rsidP="000F2BAF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910">
              <w:rPr>
                <w:rFonts w:ascii="Times New Roman" w:hAnsi="Times New Roman" w:cs="Times New Roman"/>
                <w:sz w:val="24"/>
                <w:szCs w:val="24"/>
              </w:rPr>
              <w:t>(at 303.15K)</w:t>
            </w:r>
          </w:p>
        </w:tc>
        <w:tc>
          <w:tcPr>
            <w:tcW w:w="891" w:type="dxa"/>
            <w:shd w:val="clear" w:color="auto" w:fill="auto"/>
          </w:tcPr>
          <w:p w:rsidR="00B465A3" w:rsidRPr="00F13910" w:rsidRDefault="00B465A3" w:rsidP="000F2BAF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910">
              <w:rPr>
                <w:rFonts w:ascii="Times New Roman" w:hAnsi="Times New Roman" w:cs="Times New Roman"/>
                <w:sz w:val="24"/>
                <w:szCs w:val="24"/>
              </w:rPr>
              <w:t>1250</w:t>
            </w:r>
          </w:p>
        </w:tc>
        <w:tc>
          <w:tcPr>
            <w:tcW w:w="1100" w:type="dxa"/>
            <w:shd w:val="clear" w:color="auto" w:fill="auto"/>
          </w:tcPr>
          <w:p w:rsidR="00B465A3" w:rsidRPr="00F13910" w:rsidRDefault="00B465A3" w:rsidP="000F2BAF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65A3" w:rsidRDefault="00B465A3" w:rsidP="008B46C7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317A9" w:rsidRDefault="008317A9" w:rsidP="008B46C7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317A9" w:rsidRDefault="008317A9" w:rsidP="008B46C7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465A3" w:rsidRPr="00F0056A" w:rsidRDefault="00B465A3" w:rsidP="00F0056A">
      <w:pPr>
        <w:pStyle w:val="ListParagraph"/>
        <w:numPr>
          <w:ilvl w:val="0"/>
          <w:numId w:val="7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7A9">
        <w:rPr>
          <w:rFonts w:ascii="Times New Roman" w:hAnsi="Times New Roman" w:cs="Times New Roman"/>
          <w:sz w:val="24"/>
          <w:szCs w:val="24"/>
          <w:u w:val="single"/>
        </w:rPr>
        <w:lastRenderedPageBreak/>
        <w:t>Corrected Table II:</w:t>
      </w:r>
      <w:r w:rsidR="00F0056A" w:rsidRPr="00F0056A">
        <w:rPr>
          <w:rFonts w:ascii="Times New Roman" w:hAnsi="Times New Roman" w:cs="Times New Roman"/>
        </w:rPr>
        <w:t xml:space="preserve"> </w:t>
      </w:r>
      <w:r w:rsidR="00F0056A">
        <w:rPr>
          <w:rFonts w:ascii="Times New Roman" w:hAnsi="Times New Roman" w:cs="Times New Roman"/>
        </w:rPr>
        <w:t>The symbols</w:t>
      </w:r>
      <w:r w:rsidR="00F0056A" w:rsidRPr="00F0056A">
        <w:rPr>
          <w:rFonts w:ascii="Times New Roman" w:hAnsi="Times New Roman" w:cs="Times New Roman"/>
        </w:rPr>
        <w:t xml:space="preserve"> and units have been formatted</w:t>
      </w:r>
    </w:p>
    <w:p w:rsidR="00B465A3" w:rsidRPr="00413A29" w:rsidRDefault="00B465A3" w:rsidP="00B465A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TABLE II</w:t>
      </w:r>
      <w:r w:rsidRPr="00413A2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13A29">
        <w:rPr>
          <w:rFonts w:ascii="Times New Roman" w:hAnsi="Times New Roman" w:cs="Times New Roman"/>
          <w:sz w:val="24"/>
          <w:szCs w:val="24"/>
        </w:rPr>
        <w:t xml:space="preserve"> </w:t>
      </w:r>
      <w:r w:rsidRPr="00B7416B">
        <w:rPr>
          <w:rFonts w:ascii="Times New Roman" w:hAnsi="Times New Roman" w:cs="Times New Roman"/>
          <w:szCs w:val="22"/>
        </w:rPr>
        <w:t xml:space="preserve">Thermodynamic transport properties for the ternary liquid mixtures of </w:t>
      </w:r>
      <w:proofErr w:type="spellStart"/>
      <w:r w:rsidRPr="00B7416B">
        <w:rPr>
          <w:rFonts w:ascii="Times New Roman" w:hAnsi="Times New Roman" w:cs="Times New Roman"/>
          <w:szCs w:val="22"/>
        </w:rPr>
        <w:t>morpholine</w:t>
      </w:r>
      <w:proofErr w:type="spellEnd"/>
      <w:r w:rsidRPr="00B7416B">
        <w:rPr>
          <w:rFonts w:ascii="Times New Roman" w:hAnsi="Times New Roman" w:cs="Times New Roman"/>
          <w:szCs w:val="22"/>
        </w:rPr>
        <w:t xml:space="preserve"> + 1</w:t>
      </w:r>
      <w:proofErr w:type="gramStart"/>
      <w:r w:rsidRPr="00B7416B">
        <w:rPr>
          <w:rFonts w:ascii="Times New Roman" w:hAnsi="Times New Roman" w:cs="Times New Roman"/>
          <w:szCs w:val="22"/>
        </w:rPr>
        <w:t>,4</w:t>
      </w:r>
      <w:proofErr w:type="gramEnd"/>
      <w:r w:rsidRPr="00B7416B">
        <w:rPr>
          <w:rFonts w:ascii="Times New Roman" w:hAnsi="Times New Roman" w:cs="Times New Roman"/>
          <w:szCs w:val="22"/>
        </w:rPr>
        <w:t>-dioxane+nitrobenzene at 308.15K.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6"/>
        <w:gridCol w:w="1146"/>
        <w:gridCol w:w="1531"/>
        <w:gridCol w:w="1539"/>
        <w:gridCol w:w="1087"/>
        <w:gridCol w:w="1228"/>
        <w:gridCol w:w="1285"/>
      </w:tblGrid>
      <w:tr w:rsidR="00B465A3" w:rsidRPr="00154E5D" w:rsidTr="000F2BAF">
        <w:tc>
          <w:tcPr>
            <w:tcW w:w="1426" w:type="dxa"/>
            <w:shd w:val="clear" w:color="auto" w:fill="auto"/>
          </w:tcPr>
          <w:p w:rsidR="00B465A3" w:rsidRPr="00CE276D" w:rsidRDefault="00B465A3" w:rsidP="000F2BAF">
            <w:pPr>
              <w:jc w:val="center"/>
              <w:rPr>
                <w:rFonts w:ascii="Arabic Typesetting" w:hAnsi="Arabic Typesetting" w:cs="Arabic Typesetting"/>
                <w:i/>
                <w:iCs/>
                <w:sz w:val="24"/>
                <w:szCs w:val="24"/>
                <w:vertAlign w:val="subscript"/>
              </w:rPr>
            </w:pPr>
            <w:r w:rsidRPr="00A52CE2">
              <w:rPr>
                <w:rFonts w:ascii="Arabic Typesetting" w:hAnsi="Arabic Typesetting" w:cs="Arabic Typesetting"/>
                <w:i/>
                <w:iCs/>
                <w:sz w:val="24"/>
                <w:szCs w:val="24"/>
                <w:highlight w:val="yellow"/>
              </w:rPr>
              <w:t>X</w:t>
            </w:r>
            <w:r w:rsidRPr="00A52CE2">
              <w:rPr>
                <w:rFonts w:ascii="Arabic Typesetting" w:hAnsi="Arabic Typesetting" w:cs="Arabic Typesetting"/>
                <w:i/>
                <w:iCs/>
                <w:sz w:val="24"/>
                <w:szCs w:val="24"/>
                <w:highlight w:val="yellow"/>
                <w:vertAlign w:val="subscript"/>
              </w:rPr>
              <w:t>1</w:t>
            </w:r>
          </w:p>
        </w:tc>
        <w:tc>
          <w:tcPr>
            <w:tcW w:w="1146" w:type="dxa"/>
            <w:shd w:val="clear" w:color="auto" w:fill="auto"/>
          </w:tcPr>
          <w:p w:rsidR="00B465A3" w:rsidRPr="00A52CE2" w:rsidRDefault="00B465A3" w:rsidP="000F2BAF">
            <w:pPr>
              <w:jc w:val="center"/>
              <w:rPr>
                <w:rFonts w:ascii="Arabic Typesetting" w:hAnsi="Arabic Typesetting" w:cs="Arabic Typesetting"/>
                <w:i/>
                <w:iCs/>
                <w:sz w:val="24"/>
                <w:szCs w:val="24"/>
                <w:highlight w:val="yellow"/>
              </w:rPr>
            </w:pPr>
            <w:r w:rsidRPr="00A52CE2">
              <w:rPr>
                <w:rFonts w:ascii="Arabic Typesetting" w:hAnsi="Arabic Typesetting" w:cs="Arabic Typesetting"/>
                <w:i/>
                <w:iCs/>
                <w:sz w:val="24"/>
                <w:szCs w:val="24"/>
                <w:highlight w:val="yellow"/>
              </w:rPr>
              <w:t>X</w:t>
            </w:r>
            <w:r w:rsidRPr="00A52CE2">
              <w:rPr>
                <w:rFonts w:ascii="Arabic Typesetting" w:hAnsi="Arabic Typesetting" w:cs="Arabic Typesetting"/>
                <w:i/>
                <w:iCs/>
                <w:sz w:val="24"/>
                <w:szCs w:val="24"/>
                <w:highlight w:val="yellow"/>
                <w:vertAlign w:val="subscript"/>
              </w:rPr>
              <w:t>2</w:t>
            </w:r>
          </w:p>
        </w:tc>
        <w:tc>
          <w:tcPr>
            <w:tcW w:w="1531" w:type="dxa"/>
            <w:shd w:val="clear" w:color="auto" w:fill="auto"/>
          </w:tcPr>
          <w:p w:rsidR="00B465A3" w:rsidRPr="00A52CE2" w:rsidRDefault="00B465A3" w:rsidP="000F2BAF">
            <w:pPr>
              <w:jc w:val="center"/>
              <w:rPr>
                <w:rFonts w:ascii="Arabic Typesetting" w:hAnsi="Arabic Typesetting" w:cs="Arabic Typesetting"/>
                <w:i/>
                <w:iCs/>
                <w:sz w:val="24"/>
                <w:szCs w:val="24"/>
                <w:highlight w:val="yellow"/>
              </w:rPr>
            </w:pPr>
            <w:r w:rsidRPr="00A52CE2"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  <w:t>ρ</w:t>
            </w:r>
            <w:r w:rsidRPr="00A52CE2">
              <w:rPr>
                <w:rFonts w:ascii="Arabic Typesetting" w:hAnsi="Arabic Typesetting" w:cs="Arabic Typesetting"/>
                <w:i/>
                <w:iCs/>
                <w:sz w:val="24"/>
                <w:szCs w:val="24"/>
                <w:highlight w:val="yellow"/>
              </w:rPr>
              <w:t>/     kg m</w:t>
            </w:r>
            <w:r w:rsidRPr="00A52CE2">
              <w:rPr>
                <w:rFonts w:ascii="Arabic Typesetting" w:hAnsi="Arabic Typesetting" w:cs="Arabic Typesetting"/>
                <w:i/>
                <w:iCs/>
                <w:sz w:val="24"/>
                <w:szCs w:val="24"/>
                <w:highlight w:val="yellow"/>
                <w:vertAlign w:val="superscript"/>
              </w:rPr>
              <w:t>-3</w:t>
            </w:r>
          </w:p>
        </w:tc>
        <w:tc>
          <w:tcPr>
            <w:tcW w:w="1539" w:type="dxa"/>
            <w:shd w:val="clear" w:color="auto" w:fill="auto"/>
          </w:tcPr>
          <w:p w:rsidR="00B465A3" w:rsidRPr="00A52CE2" w:rsidRDefault="00B465A3" w:rsidP="000F2BAF">
            <w:pPr>
              <w:jc w:val="center"/>
              <w:rPr>
                <w:rFonts w:ascii="Arabic Typesetting" w:hAnsi="Arabic Typesetting" w:cs="Arabic Typesetting"/>
                <w:i/>
                <w:iCs/>
                <w:sz w:val="24"/>
                <w:szCs w:val="24"/>
                <w:highlight w:val="yellow"/>
              </w:rPr>
            </w:pPr>
            <w:r w:rsidRPr="00A52CE2">
              <w:rPr>
                <w:rFonts w:ascii="Arabic Typesetting" w:hAnsi="Arabic Typesetting" w:cs="Arabic Typesetting"/>
                <w:i/>
                <w:iCs/>
                <w:sz w:val="24"/>
                <w:szCs w:val="24"/>
                <w:highlight w:val="yellow"/>
              </w:rPr>
              <w:t>V</w:t>
            </w:r>
            <w:r w:rsidRPr="00A52CE2">
              <w:rPr>
                <w:rFonts w:ascii="Arabic Typesetting" w:hAnsi="Arabic Typesetting" w:cs="Arabic Typesetting"/>
                <w:i/>
                <w:iCs/>
                <w:sz w:val="24"/>
                <w:szCs w:val="24"/>
                <w:highlight w:val="yellow"/>
                <w:vertAlign w:val="superscript"/>
              </w:rPr>
              <w:t>E</w:t>
            </w:r>
            <w:r w:rsidRPr="00A52CE2">
              <w:rPr>
                <w:rFonts w:ascii="Arabic Typesetting" w:hAnsi="Arabic Typesetting" w:cs="Arabic Typesetting"/>
                <w:i/>
                <w:iCs/>
                <w:sz w:val="24"/>
                <w:szCs w:val="24"/>
                <w:highlight w:val="yellow"/>
              </w:rPr>
              <w:t>/   m</w:t>
            </w:r>
            <w:r w:rsidRPr="00A52CE2">
              <w:rPr>
                <w:rFonts w:ascii="Arabic Typesetting" w:hAnsi="Arabic Typesetting" w:cs="Arabic Typesetting"/>
                <w:i/>
                <w:iCs/>
                <w:sz w:val="24"/>
                <w:szCs w:val="24"/>
                <w:highlight w:val="yellow"/>
                <w:vertAlign w:val="superscript"/>
              </w:rPr>
              <w:t xml:space="preserve">3 </w:t>
            </w:r>
            <w:r w:rsidRPr="00A52CE2">
              <w:rPr>
                <w:rFonts w:ascii="Arabic Typesetting" w:hAnsi="Arabic Typesetting" w:cs="Arabic Typesetting"/>
                <w:i/>
                <w:iCs/>
                <w:sz w:val="24"/>
                <w:szCs w:val="24"/>
                <w:highlight w:val="yellow"/>
              </w:rPr>
              <w:t>mol</w:t>
            </w:r>
            <w:r w:rsidRPr="00A52CE2">
              <w:rPr>
                <w:rFonts w:ascii="Arabic Typesetting" w:hAnsi="Arabic Typesetting" w:cs="Arabic Typesetting"/>
                <w:i/>
                <w:iCs/>
                <w:sz w:val="24"/>
                <w:szCs w:val="24"/>
                <w:highlight w:val="yellow"/>
                <w:vertAlign w:val="superscript"/>
              </w:rPr>
              <w:t>-1</w:t>
            </w:r>
          </w:p>
        </w:tc>
        <w:tc>
          <w:tcPr>
            <w:tcW w:w="1087" w:type="dxa"/>
            <w:shd w:val="clear" w:color="auto" w:fill="auto"/>
          </w:tcPr>
          <w:p w:rsidR="00B465A3" w:rsidRPr="00A52CE2" w:rsidRDefault="00B465A3" w:rsidP="000F2BAF">
            <w:pPr>
              <w:jc w:val="center"/>
              <w:rPr>
                <w:rFonts w:ascii="Arabic Typesetting" w:hAnsi="Arabic Typesetting" w:cs="Arabic Typesetting"/>
                <w:i/>
                <w:iCs/>
                <w:sz w:val="24"/>
                <w:szCs w:val="24"/>
                <w:highlight w:val="yellow"/>
              </w:rPr>
            </w:pPr>
            <w:r w:rsidRPr="00A52CE2">
              <w:rPr>
                <w:rFonts w:ascii="Arabic Typesetting" w:hAnsi="Arabic Typesetting" w:cs="Arabic Typesetting"/>
                <w:i/>
                <w:iCs/>
                <w:sz w:val="24"/>
                <w:szCs w:val="24"/>
                <w:highlight w:val="yellow"/>
              </w:rPr>
              <w:t>U/   m s</w:t>
            </w:r>
            <w:r w:rsidRPr="00A52CE2">
              <w:rPr>
                <w:rFonts w:ascii="Arabic Typesetting" w:hAnsi="Arabic Typesetting" w:cs="Arabic Typesetting"/>
                <w:i/>
                <w:iCs/>
                <w:sz w:val="24"/>
                <w:szCs w:val="24"/>
                <w:highlight w:val="yellow"/>
                <w:vertAlign w:val="superscript"/>
              </w:rPr>
              <w:t>-1</w:t>
            </w:r>
          </w:p>
        </w:tc>
        <w:tc>
          <w:tcPr>
            <w:tcW w:w="1228" w:type="dxa"/>
            <w:shd w:val="clear" w:color="auto" w:fill="auto"/>
          </w:tcPr>
          <w:p w:rsidR="00B465A3" w:rsidRPr="00A52CE2" w:rsidRDefault="00B465A3" w:rsidP="000F2BAF">
            <w:pPr>
              <w:jc w:val="center"/>
              <w:rPr>
                <w:rFonts w:ascii="Arabic Typesetting" w:hAnsi="Arabic Typesetting" w:cs="Arabic Typesetting"/>
                <w:i/>
                <w:iCs/>
                <w:sz w:val="24"/>
                <w:szCs w:val="24"/>
                <w:highlight w:val="yellow"/>
              </w:rPr>
            </w:pPr>
            <w:r w:rsidRPr="00A52CE2"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  <w:t>ɸ</w:t>
            </w:r>
            <w:r w:rsidRPr="00A52CE2">
              <w:rPr>
                <w:rFonts w:ascii="Arabic Typesetting" w:hAnsi="Arabic Typesetting" w:cs="Arabic Typesetting"/>
                <w:i/>
                <w:iCs/>
                <w:sz w:val="24"/>
                <w:szCs w:val="24"/>
                <w:highlight w:val="yellow"/>
                <w:vertAlign w:val="subscript"/>
              </w:rPr>
              <w:t>1</w:t>
            </w:r>
          </w:p>
        </w:tc>
        <w:tc>
          <w:tcPr>
            <w:tcW w:w="1285" w:type="dxa"/>
            <w:shd w:val="clear" w:color="auto" w:fill="auto"/>
          </w:tcPr>
          <w:p w:rsidR="00B465A3" w:rsidRPr="00A52CE2" w:rsidRDefault="00B465A3" w:rsidP="000F2BAF">
            <w:pPr>
              <w:jc w:val="center"/>
              <w:rPr>
                <w:rFonts w:ascii="Arabic Typesetting" w:hAnsi="Arabic Typesetting" w:cs="Arabic Typesetting"/>
                <w:i/>
                <w:iCs/>
                <w:sz w:val="24"/>
                <w:szCs w:val="24"/>
                <w:highlight w:val="yellow"/>
              </w:rPr>
            </w:pPr>
            <w:r w:rsidRPr="00A52CE2"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  <w:t>ɸ</w:t>
            </w:r>
            <w:r w:rsidRPr="00A52CE2">
              <w:rPr>
                <w:rFonts w:ascii="Arabic Typesetting" w:hAnsi="Arabic Typesetting" w:cs="Arabic Typesetting"/>
                <w:i/>
                <w:iCs/>
                <w:sz w:val="24"/>
                <w:szCs w:val="24"/>
                <w:highlight w:val="yellow"/>
                <w:vertAlign w:val="subscript"/>
              </w:rPr>
              <w:t>2</w:t>
            </w:r>
          </w:p>
        </w:tc>
      </w:tr>
      <w:tr w:rsidR="00B465A3" w:rsidRPr="00154E5D" w:rsidTr="000F2BAF">
        <w:tc>
          <w:tcPr>
            <w:tcW w:w="1426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0.0563</w:t>
            </w:r>
          </w:p>
        </w:tc>
        <w:tc>
          <w:tcPr>
            <w:tcW w:w="1146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0.4676</w:t>
            </w:r>
          </w:p>
        </w:tc>
        <w:tc>
          <w:tcPr>
            <w:tcW w:w="1531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1.1051</w:t>
            </w:r>
          </w:p>
        </w:tc>
        <w:tc>
          <w:tcPr>
            <w:tcW w:w="1539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-0.0882</w:t>
            </w:r>
          </w:p>
        </w:tc>
        <w:tc>
          <w:tcPr>
            <w:tcW w:w="1087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1370</w:t>
            </w:r>
          </w:p>
        </w:tc>
        <w:tc>
          <w:tcPr>
            <w:tcW w:w="1228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0.0524</w:t>
            </w:r>
          </w:p>
        </w:tc>
        <w:tc>
          <w:tcPr>
            <w:tcW w:w="1285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0.4274</w:t>
            </w:r>
          </w:p>
        </w:tc>
      </w:tr>
      <w:tr w:rsidR="00B465A3" w:rsidRPr="00154E5D" w:rsidTr="000F2BAF">
        <w:tc>
          <w:tcPr>
            <w:tcW w:w="1426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0.0789</w:t>
            </w:r>
          </w:p>
        </w:tc>
        <w:tc>
          <w:tcPr>
            <w:tcW w:w="1146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0.5073</w:t>
            </w:r>
          </w:p>
        </w:tc>
        <w:tc>
          <w:tcPr>
            <w:tcW w:w="1531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1.0936</w:t>
            </w:r>
          </w:p>
        </w:tc>
        <w:tc>
          <w:tcPr>
            <w:tcW w:w="1539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-0.0871</w:t>
            </w:r>
          </w:p>
        </w:tc>
        <w:tc>
          <w:tcPr>
            <w:tcW w:w="1087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1350</w:t>
            </w:r>
          </w:p>
        </w:tc>
        <w:tc>
          <w:tcPr>
            <w:tcW w:w="1228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0.0742</w:t>
            </w:r>
          </w:p>
        </w:tc>
        <w:tc>
          <w:tcPr>
            <w:tcW w:w="1285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0.4687</w:t>
            </w:r>
          </w:p>
        </w:tc>
      </w:tr>
      <w:tr w:rsidR="00B465A3" w:rsidRPr="00154E5D" w:rsidTr="000F2BAF">
        <w:tc>
          <w:tcPr>
            <w:tcW w:w="1426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0.0647</w:t>
            </w:r>
          </w:p>
        </w:tc>
        <w:tc>
          <w:tcPr>
            <w:tcW w:w="1146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0.5290</w:t>
            </w:r>
          </w:p>
        </w:tc>
        <w:tc>
          <w:tcPr>
            <w:tcW w:w="1531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1.0929</w:t>
            </w:r>
          </w:p>
        </w:tc>
        <w:tc>
          <w:tcPr>
            <w:tcW w:w="1539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-0.1000</w:t>
            </w:r>
          </w:p>
        </w:tc>
        <w:tc>
          <w:tcPr>
            <w:tcW w:w="1087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1360</w:t>
            </w:r>
          </w:p>
        </w:tc>
        <w:tc>
          <w:tcPr>
            <w:tcW w:w="1228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0.0610</w:t>
            </w:r>
          </w:p>
        </w:tc>
        <w:tc>
          <w:tcPr>
            <w:tcW w:w="1285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0.4895</w:t>
            </w:r>
          </w:p>
        </w:tc>
      </w:tr>
      <w:tr w:rsidR="00B465A3" w:rsidRPr="00154E5D" w:rsidTr="000F2BAF">
        <w:tc>
          <w:tcPr>
            <w:tcW w:w="1426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0.1742</w:t>
            </w:r>
          </w:p>
        </w:tc>
        <w:tc>
          <w:tcPr>
            <w:tcW w:w="1146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0.5240</w:t>
            </w:r>
          </w:p>
        </w:tc>
        <w:tc>
          <w:tcPr>
            <w:tcW w:w="1531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1.0710</w:t>
            </w:r>
          </w:p>
        </w:tc>
        <w:tc>
          <w:tcPr>
            <w:tcW w:w="1539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-0.1050</w:t>
            </w:r>
          </w:p>
        </w:tc>
        <w:tc>
          <w:tcPr>
            <w:tcW w:w="1087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1364</w:t>
            </w:r>
          </w:p>
        </w:tc>
        <w:tc>
          <w:tcPr>
            <w:tcW w:w="1228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0.1671</w:t>
            </w:r>
          </w:p>
        </w:tc>
        <w:tc>
          <w:tcPr>
            <w:tcW w:w="1285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0.4933</w:t>
            </w:r>
          </w:p>
        </w:tc>
      </w:tr>
      <w:tr w:rsidR="00B465A3" w:rsidRPr="00154E5D" w:rsidTr="000F2BAF">
        <w:tc>
          <w:tcPr>
            <w:tcW w:w="1426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0.1300</w:t>
            </w:r>
          </w:p>
        </w:tc>
        <w:tc>
          <w:tcPr>
            <w:tcW w:w="1146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0.6545</w:t>
            </w:r>
          </w:p>
        </w:tc>
        <w:tc>
          <w:tcPr>
            <w:tcW w:w="1531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1.0565</w:t>
            </w:r>
          </w:p>
        </w:tc>
        <w:tc>
          <w:tcPr>
            <w:tcW w:w="1539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-0.1206</w:t>
            </w:r>
          </w:p>
        </w:tc>
        <w:tc>
          <w:tcPr>
            <w:tcW w:w="1087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1330</w:t>
            </w:r>
          </w:p>
        </w:tc>
        <w:tc>
          <w:tcPr>
            <w:tcW w:w="1228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0.1267</w:t>
            </w:r>
          </w:p>
        </w:tc>
        <w:tc>
          <w:tcPr>
            <w:tcW w:w="1285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0.6265</w:t>
            </w:r>
          </w:p>
        </w:tc>
      </w:tr>
      <w:tr w:rsidR="00B465A3" w:rsidRPr="00154E5D" w:rsidTr="000F2BAF">
        <w:tc>
          <w:tcPr>
            <w:tcW w:w="1426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0.1443</w:t>
            </w:r>
          </w:p>
        </w:tc>
        <w:tc>
          <w:tcPr>
            <w:tcW w:w="1146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0.5808</w:t>
            </w:r>
          </w:p>
        </w:tc>
        <w:tc>
          <w:tcPr>
            <w:tcW w:w="1531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1.0670</w:t>
            </w:r>
          </w:p>
        </w:tc>
        <w:tc>
          <w:tcPr>
            <w:tcW w:w="1539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-0.1087</w:t>
            </w:r>
          </w:p>
        </w:tc>
        <w:tc>
          <w:tcPr>
            <w:tcW w:w="1087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1334</w:t>
            </w:r>
          </w:p>
        </w:tc>
        <w:tc>
          <w:tcPr>
            <w:tcW w:w="1228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0.1391</w:t>
            </w:r>
          </w:p>
        </w:tc>
        <w:tc>
          <w:tcPr>
            <w:tcW w:w="1285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0.5498</w:t>
            </w:r>
          </w:p>
        </w:tc>
      </w:tr>
      <w:tr w:rsidR="00B465A3" w:rsidRPr="00154E5D" w:rsidTr="000F2BAF">
        <w:tc>
          <w:tcPr>
            <w:tcW w:w="1426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0.2481</w:t>
            </w:r>
          </w:p>
        </w:tc>
        <w:tc>
          <w:tcPr>
            <w:tcW w:w="1146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0.3216</w:t>
            </w:r>
          </w:p>
        </w:tc>
        <w:tc>
          <w:tcPr>
            <w:tcW w:w="1531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1.0913</w:t>
            </w:r>
          </w:p>
        </w:tc>
        <w:tc>
          <w:tcPr>
            <w:tcW w:w="1539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-0.0625</w:t>
            </w:r>
          </w:p>
        </w:tc>
        <w:tc>
          <w:tcPr>
            <w:tcW w:w="1087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1356</w:t>
            </w:r>
          </w:p>
        </w:tc>
        <w:tc>
          <w:tcPr>
            <w:tcW w:w="1228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0.2321</w:t>
            </w:r>
          </w:p>
        </w:tc>
        <w:tc>
          <w:tcPr>
            <w:tcW w:w="1285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0.2953</w:t>
            </w:r>
          </w:p>
        </w:tc>
      </w:tr>
      <w:tr w:rsidR="00B465A3" w:rsidRPr="00154E5D" w:rsidTr="000F2BAF">
        <w:tc>
          <w:tcPr>
            <w:tcW w:w="1426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0.1622</w:t>
            </w:r>
          </w:p>
        </w:tc>
        <w:tc>
          <w:tcPr>
            <w:tcW w:w="1146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0.2727</w:t>
            </w:r>
          </w:p>
        </w:tc>
        <w:tc>
          <w:tcPr>
            <w:tcW w:w="1531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1.1169</w:t>
            </w:r>
          </w:p>
        </w:tc>
        <w:tc>
          <w:tcPr>
            <w:tcW w:w="1539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-0.0765</w:t>
            </w:r>
          </w:p>
        </w:tc>
        <w:tc>
          <w:tcPr>
            <w:tcW w:w="1087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1360</w:t>
            </w:r>
          </w:p>
        </w:tc>
        <w:tc>
          <w:tcPr>
            <w:tcW w:w="1228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0.1483</w:t>
            </w:r>
          </w:p>
        </w:tc>
        <w:tc>
          <w:tcPr>
            <w:tcW w:w="1285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0.2449</w:t>
            </w:r>
          </w:p>
        </w:tc>
      </w:tr>
      <w:tr w:rsidR="00B465A3" w:rsidRPr="00154E5D" w:rsidTr="000F2BAF">
        <w:tc>
          <w:tcPr>
            <w:tcW w:w="1426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0.1635</w:t>
            </w:r>
          </w:p>
        </w:tc>
        <w:tc>
          <w:tcPr>
            <w:tcW w:w="1146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0.7323</w:t>
            </w:r>
          </w:p>
        </w:tc>
        <w:tc>
          <w:tcPr>
            <w:tcW w:w="1531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1.0332</w:t>
            </w:r>
          </w:p>
        </w:tc>
        <w:tc>
          <w:tcPr>
            <w:tcW w:w="1539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-0.0486</w:t>
            </w:r>
          </w:p>
        </w:tc>
        <w:tc>
          <w:tcPr>
            <w:tcW w:w="1087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1328</w:t>
            </w:r>
          </w:p>
        </w:tc>
        <w:tc>
          <w:tcPr>
            <w:tcW w:w="1228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0.1628</w:t>
            </w:r>
          </w:p>
        </w:tc>
        <w:tc>
          <w:tcPr>
            <w:tcW w:w="1285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0.7156</w:t>
            </w:r>
          </w:p>
        </w:tc>
      </w:tr>
      <w:tr w:rsidR="00B465A3" w:rsidRPr="00154E5D" w:rsidTr="000F2BAF">
        <w:tc>
          <w:tcPr>
            <w:tcW w:w="1426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0.1860</w:t>
            </w:r>
          </w:p>
        </w:tc>
        <w:tc>
          <w:tcPr>
            <w:tcW w:w="1146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0.7332</w:t>
            </w:r>
          </w:p>
        </w:tc>
        <w:tc>
          <w:tcPr>
            <w:tcW w:w="1531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1.0284</w:t>
            </w:r>
          </w:p>
        </w:tc>
        <w:tc>
          <w:tcPr>
            <w:tcW w:w="1539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-0.0908</w:t>
            </w:r>
          </w:p>
        </w:tc>
        <w:tc>
          <w:tcPr>
            <w:tcW w:w="1087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1330</w:t>
            </w:r>
          </w:p>
        </w:tc>
        <w:tc>
          <w:tcPr>
            <w:tcW w:w="1228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0.1859</w:t>
            </w:r>
          </w:p>
        </w:tc>
        <w:tc>
          <w:tcPr>
            <w:tcW w:w="1285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0.7194</w:t>
            </w:r>
          </w:p>
        </w:tc>
      </w:tr>
      <w:tr w:rsidR="00B465A3" w:rsidRPr="00154E5D" w:rsidTr="000F2BAF">
        <w:tc>
          <w:tcPr>
            <w:tcW w:w="1426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0.2184</w:t>
            </w:r>
          </w:p>
        </w:tc>
        <w:tc>
          <w:tcPr>
            <w:tcW w:w="1146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0.6593</w:t>
            </w:r>
          </w:p>
        </w:tc>
        <w:tc>
          <w:tcPr>
            <w:tcW w:w="1531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1.0322</w:t>
            </w:r>
          </w:p>
        </w:tc>
        <w:tc>
          <w:tcPr>
            <w:tcW w:w="1539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0.2031</w:t>
            </w:r>
          </w:p>
        </w:tc>
        <w:tc>
          <w:tcPr>
            <w:tcW w:w="1087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1324</w:t>
            </w:r>
          </w:p>
        </w:tc>
        <w:tc>
          <w:tcPr>
            <w:tcW w:w="1228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0.2164</w:t>
            </w:r>
          </w:p>
        </w:tc>
        <w:tc>
          <w:tcPr>
            <w:tcW w:w="1285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0.6414</w:t>
            </w:r>
          </w:p>
        </w:tc>
      </w:tr>
      <w:tr w:rsidR="00B465A3" w:rsidRPr="00154E5D" w:rsidTr="000F2BAF">
        <w:tc>
          <w:tcPr>
            <w:tcW w:w="1426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0.2239</w:t>
            </w:r>
          </w:p>
        </w:tc>
        <w:tc>
          <w:tcPr>
            <w:tcW w:w="1146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0.2655</w:t>
            </w:r>
          </w:p>
        </w:tc>
        <w:tc>
          <w:tcPr>
            <w:tcW w:w="1531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1.1028</w:t>
            </w:r>
          </w:p>
        </w:tc>
        <w:tc>
          <w:tcPr>
            <w:tcW w:w="1539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0.1982</w:t>
            </w:r>
          </w:p>
        </w:tc>
        <w:tc>
          <w:tcPr>
            <w:tcW w:w="1087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1334</w:t>
            </w:r>
          </w:p>
        </w:tc>
        <w:tc>
          <w:tcPr>
            <w:tcW w:w="1228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0.2066</w:t>
            </w:r>
          </w:p>
        </w:tc>
        <w:tc>
          <w:tcPr>
            <w:tcW w:w="1285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0. 2404</w:t>
            </w:r>
          </w:p>
        </w:tc>
      </w:tr>
      <w:tr w:rsidR="00B465A3" w:rsidRPr="00154E5D" w:rsidTr="000F2BAF">
        <w:tc>
          <w:tcPr>
            <w:tcW w:w="1426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0.2312</w:t>
            </w:r>
          </w:p>
        </w:tc>
        <w:tc>
          <w:tcPr>
            <w:tcW w:w="1146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0.6790</w:t>
            </w:r>
          </w:p>
        </w:tc>
        <w:tc>
          <w:tcPr>
            <w:tcW w:w="1531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1.0256</w:t>
            </w:r>
          </w:p>
        </w:tc>
        <w:tc>
          <w:tcPr>
            <w:tcW w:w="1539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0.1880</w:t>
            </w:r>
          </w:p>
        </w:tc>
        <w:tc>
          <w:tcPr>
            <w:tcW w:w="1087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1340</w:t>
            </w:r>
          </w:p>
        </w:tc>
        <w:tc>
          <w:tcPr>
            <w:tcW w:w="1228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0.2304</w:t>
            </w:r>
          </w:p>
        </w:tc>
        <w:tc>
          <w:tcPr>
            <w:tcW w:w="1285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0.6645</w:t>
            </w:r>
          </w:p>
        </w:tc>
      </w:tr>
      <w:tr w:rsidR="00B465A3" w:rsidRPr="00154E5D" w:rsidTr="000F2BAF">
        <w:tc>
          <w:tcPr>
            <w:tcW w:w="1426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0.2549</w:t>
            </w:r>
          </w:p>
        </w:tc>
        <w:tc>
          <w:tcPr>
            <w:tcW w:w="1146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0.3633</w:t>
            </w:r>
          </w:p>
        </w:tc>
        <w:tc>
          <w:tcPr>
            <w:tcW w:w="1531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1.0821</w:t>
            </w:r>
          </w:p>
        </w:tc>
        <w:tc>
          <w:tcPr>
            <w:tcW w:w="1539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-0.0228</w:t>
            </w:r>
          </w:p>
        </w:tc>
        <w:tc>
          <w:tcPr>
            <w:tcW w:w="1087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1356</w:t>
            </w:r>
          </w:p>
        </w:tc>
        <w:tc>
          <w:tcPr>
            <w:tcW w:w="1228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0.2405</w:t>
            </w:r>
          </w:p>
        </w:tc>
        <w:tc>
          <w:tcPr>
            <w:tcW w:w="1285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0.3365</w:t>
            </w:r>
          </w:p>
        </w:tc>
      </w:tr>
      <w:tr w:rsidR="00B465A3" w:rsidRPr="00154E5D" w:rsidTr="000F2BAF">
        <w:tc>
          <w:tcPr>
            <w:tcW w:w="1426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0.2644</w:t>
            </w:r>
          </w:p>
        </w:tc>
        <w:tc>
          <w:tcPr>
            <w:tcW w:w="1146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0.6731</w:t>
            </w:r>
          </w:p>
        </w:tc>
        <w:tc>
          <w:tcPr>
            <w:tcW w:w="1531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1.0202</w:t>
            </w:r>
          </w:p>
        </w:tc>
        <w:tc>
          <w:tcPr>
            <w:tcW w:w="1539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0.0981</w:t>
            </w:r>
          </w:p>
        </w:tc>
        <w:tc>
          <w:tcPr>
            <w:tcW w:w="1087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1300</w:t>
            </w:r>
          </w:p>
        </w:tc>
        <w:tc>
          <w:tcPr>
            <w:tcW w:w="1228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0.2648</w:t>
            </w:r>
          </w:p>
        </w:tc>
        <w:tc>
          <w:tcPr>
            <w:tcW w:w="1285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0.6618</w:t>
            </w:r>
          </w:p>
        </w:tc>
      </w:tr>
      <w:tr w:rsidR="00B465A3" w:rsidRPr="00154E5D" w:rsidTr="000F2BAF">
        <w:tc>
          <w:tcPr>
            <w:tcW w:w="1426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0.2955</w:t>
            </w:r>
          </w:p>
        </w:tc>
        <w:tc>
          <w:tcPr>
            <w:tcW w:w="1146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0.3563</w:t>
            </w:r>
          </w:p>
        </w:tc>
        <w:tc>
          <w:tcPr>
            <w:tcW w:w="1531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1.0749</w:t>
            </w:r>
          </w:p>
        </w:tc>
        <w:tc>
          <w:tcPr>
            <w:tcW w:w="1539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-0.0236</w:t>
            </w:r>
          </w:p>
        </w:tc>
        <w:tc>
          <w:tcPr>
            <w:tcW w:w="1087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1350</w:t>
            </w:r>
          </w:p>
        </w:tc>
        <w:tc>
          <w:tcPr>
            <w:tcW w:w="1228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0.2804</w:t>
            </w:r>
          </w:p>
        </w:tc>
        <w:tc>
          <w:tcPr>
            <w:tcW w:w="1285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0.3319</w:t>
            </w:r>
          </w:p>
        </w:tc>
      </w:tr>
      <w:tr w:rsidR="00B465A3" w:rsidRPr="00154E5D" w:rsidTr="000F2BAF">
        <w:tc>
          <w:tcPr>
            <w:tcW w:w="1426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0.3286</w:t>
            </w:r>
          </w:p>
        </w:tc>
        <w:tc>
          <w:tcPr>
            <w:tcW w:w="1146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0.0819</w:t>
            </w:r>
          </w:p>
        </w:tc>
        <w:tc>
          <w:tcPr>
            <w:tcW w:w="1531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1.1159</w:t>
            </w:r>
          </w:p>
        </w:tc>
        <w:tc>
          <w:tcPr>
            <w:tcW w:w="1539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-0.0557</w:t>
            </w:r>
          </w:p>
        </w:tc>
        <w:tc>
          <w:tcPr>
            <w:tcW w:w="1087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1356</w:t>
            </w:r>
          </w:p>
        </w:tc>
        <w:tc>
          <w:tcPr>
            <w:tcW w:w="1228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0.2985</w:t>
            </w:r>
          </w:p>
        </w:tc>
        <w:tc>
          <w:tcPr>
            <w:tcW w:w="1285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0.0730</w:t>
            </w:r>
          </w:p>
        </w:tc>
      </w:tr>
      <w:tr w:rsidR="00B465A3" w:rsidRPr="00154E5D" w:rsidTr="000F2BAF">
        <w:tc>
          <w:tcPr>
            <w:tcW w:w="1426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0.3292</w:t>
            </w:r>
          </w:p>
        </w:tc>
        <w:tc>
          <w:tcPr>
            <w:tcW w:w="1146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0.3365</w:t>
            </w:r>
          </w:p>
        </w:tc>
        <w:tc>
          <w:tcPr>
            <w:tcW w:w="1531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1.0722</w:t>
            </w:r>
          </w:p>
        </w:tc>
        <w:tc>
          <w:tcPr>
            <w:tcW w:w="1539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-0.0919</w:t>
            </w:r>
          </w:p>
        </w:tc>
        <w:tc>
          <w:tcPr>
            <w:tcW w:w="1087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1358</w:t>
            </w:r>
          </w:p>
        </w:tc>
        <w:tc>
          <w:tcPr>
            <w:tcW w:w="1228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0.3130</w:t>
            </w:r>
          </w:p>
        </w:tc>
        <w:tc>
          <w:tcPr>
            <w:tcW w:w="1285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0.3140</w:t>
            </w:r>
          </w:p>
        </w:tc>
      </w:tr>
      <w:tr w:rsidR="00B465A3" w:rsidRPr="00154E5D" w:rsidTr="000F2BAF">
        <w:tc>
          <w:tcPr>
            <w:tcW w:w="1426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0.3908</w:t>
            </w:r>
          </w:p>
        </w:tc>
        <w:tc>
          <w:tcPr>
            <w:tcW w:w="1146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0.1457</w:t>
            </w:r>
          </w:p>
        </w:tc>
        <w:tc>
          <w:tcPr>
            <w:tcW w:w="1531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1.0929</w:t>
            </w:r>
          </w:p>
        </w:tc>
        <w:tc>
          <w:tcPr>
            <w:tcW w:w="1539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-0.0627</w:t>
            </w:r>
          </w:p>
        </w:tc>
        <w:tc>
          <w:tcPr>
            <w:tcW w:w="1087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1364</w:t>
            </w:r>
          </w:p>
        </w:tc>
        <w:tc>
          <w:tcPr>
            <w:tcW w:w="1228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0.3626</w:t>
            </w:r>
          </w:p>
        </w:tc>
        <w:tc>
          <w:tcPr>
            <w:tcW w:w="1285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0.1327</w:t>
            </w:r>
          </w:p>
        </w:tc>
      </w:tr>
      <w:tr w:rsidR="00B465A3" w:rsidRPr="00154E5D" w:rsidTr="000F2BAF">
        <w:tc>
          <w:tcPr>
            <w:tcW w:w="1426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0.3703</w:t>
            </w:r>
          </w:p>
        </w:tc>
        <w:tc>
          <w:tcPr>
            <w:tcW w:w="1146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0.3171</w:t>
            </w:r>
          </w:p>
        </w:tc>
        <w:tc>
          <w:tcPr>
            <w:tcW w:w="1531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1.0668</w:t>
            </w:r>
          </w:p>
        </w:tc>
        <w:tc>
          <w:tcPr>
            <w:tcW w:w="1539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-0.0698</w:t>
            </w:r>
          </w:p>
        </w:tc>
        <w:tc>
          <w:tcPr>
            <w:tcW w:w="1087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1374</w:t>
            </w:r>
          </w:p>
        </w:tc>
        <w:tc>
          <w:tcPr>
            <w:tcW w:w="1228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0.3532</w:t>
            </w:r>
          </w:p>
        </w:tc>
        <w:tc>
          <w:tcPr>
            <w:tcW w:w="1285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0.2969</w:t>
            </w:r>
          </w:p>
        </w:tc>
      </w:tr>
      <w:tr w:rsidR="00B465A3" w:rsidRPr="00154E5D" w:rsidTr="000F2BAF">
        <w:tc>
          <w:tcPr>
            <w:tcW w:w="1426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0.3880</w:t>
            </w:r>
          </w:p>
        </w:tc>
        <w:tc>
          <w:tcPr>
            <w:tcW w:w="1146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0.1855</w:t>
            </w:r>
          </w:p>
        </w:tc>
        <w:tc>
          <w:tcPr>
            <w:tcW w:w="1531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1.0866</w:t>
            </w:r>
          </w:p>
        </w:tc>
        <w:tc>
          <w:tcPr>
            <w:tcW w:w="1539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-0.0663</w:t>
            </w:r>
          </w:p>
        </w:tc>
        <w:tc>
          <w:tcPr>
            <w:tcW w:w="1087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1372</w:t>
            </w:r>
          </w:p>
        </w:tc>
        <w:tc>
          <w:tcPr>
            <w:tcW w:w="1228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0.3624</w:t>
            </w:r>
          </w:p>
        </w:tc>
        <w:tc>
          <w:tcPr>
            <w:tcW w:w="1285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0.1701</w:t>
            </w:r>
          </w:p>
        </w:tc>
      </w:tr>
      <w:tr w:rsidR="00B465A3" w:rsidRPr="00154E5D" w:rsidTr="000F2BAF">
        <w:tc>
          <w:tcPr>
            <w:tcW w:w="1426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0.4323</w:t>
            </w:r>
          </w:p>
        </w:tc>
        <w:tc>
          <w:tcPr>
            <w:tcW w:w="1146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0.2993</w:t>
            </w:r>
          </w:p>
        </w:tc>
        <w:tc>
          <w:tcPr>
            <w:tcW w:w="1531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1.0568</w:t>
            </w:r>
          </w:p>
        </w:tc>
        <w:tc>
          <w:tcPr>
            <w:tcW w:w="1539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-0.0667</w:t>
            </w:r>
          </w:p>
        </w:tc>
        <w:tc>
          <w:tcPr>
            <w:tcW w:w="1087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1372</w:t>
            </w:r>
          </w:p>
        </w:tc>
        <w:tc>
          <w:tcPr>
            <w:tcW w:w="1228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0.4153</w:t>
            </w:r>
          </w:p>
        </w:tc>
        <w:tc>
          <w:tcPr>
            <w:tcW w:w="1285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0.2823</w:t>
            </w:r>
          </w:p>
        </w:tc>
      </w:tr>
      <w:tr w:rsidR="00B465A3" w:rsidRPr="00154E5D" w:rsidTr="000F2BAF">
        <w:tc>
          <w:tcPr>
            <w:tcW w:w="1426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0.4503</w:t>
            </w:r>
          </w:p>
        </w:tc>
        <w:tc>
          <w:tcPr>
            <w:tcW w:w="1146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0.3123</w:t>
            </w:r>
          </w:p>
        </w:tc>
        <w:tc>
          <w:tcPr>
            <w:tcW w:w="1531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1.0501</w:t>
            </w:r>
          </w:p>
        </w:tc>
        <w:tc>
          <w:tcPr>
            <w:tcW w:w="1539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-0.0311</w:t>
            </w:r>
          </w:p>
        </w:tc>
        <w:tc>
          <w:tcPr>
            <w:tcW w:w="1087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1376</w:t>
            </w:r>
          </w:p>
        </w:tc>
        <w:tc>
          <w:tcPr>
            <w:tcW w:w="1228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0.4148</w:t>
            </w:r>
          </w:p>
        </w:tc>
        <w:tc>
          <w:tcPr>
            <w:tcW w:w="1285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0.2960</w:t>
            </w:r>
          </w:p>
        </w:tc>
      </w:tr>
      <w:tr w:rsidR="00B465A3" w:rsidRPr="00154E5D" w:rsidTr="000F2BAF">
        <w:tc>
          <w:tcPr>
            <w:tcW w:w="1426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0.4996</w:t>
            </w:r>
          </w:p>
        </w:tc>
        <w:tc>
          <w:tcPr>
            <w:tcW w:w="1146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0.3390</w:t>
            </w:r>
          </w:p>
        </w:tc>
        <w:tc>
          <w:tcPr>
            <w:tcW w:w="1531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1.0341</w:t>
            </w:r>
          </w:p>
        </w:tc>
        <w:tc>
          <w:tcPr>
            <w:tcW w:w="1539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-0.0260</w:t>
            </w:r>
          </w:p>
        </w:tc>
        <w:tc>
          <w:tcPr>
            <w:tcW w:w="1087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1380</w:t>
            </w:r>
          </w:p>
        </w:tc>
        <w:tc>
          <w:tcPr>
            <w:tcW w:w="1228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0.4889</w:t>
            </w:r>
          </w:p>
        </w:tc>
        <w:tc>
          <w:tcPr>
            <w:tcW w:w="1285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0.3257</w:t>
            </w:r>
          </w:p>
        </w:tc>
      </w:tr>
    </w:tbl>
    <w:p w:rsidR="00B465A3" w:rsidRDefault="00B465A3" w:rsidP="00B465A3">
      <w:pPr>
        <w:rPr>
          <w:rFonts w:ascii="Times New Roman" w:hAnsi="Times New Roman" w:cs="Times New Roman"/>
        </w:rPr>
      </w:pPr>
    </w:p>
    <w:p w:rsidR="00B465A3" w:rsidRPr="00BB0D4B" w:rsidRDefault="00B465A3" w:rsidP="00B465A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65A3" w:rsidRDefault="00B465A3" w:rsidP="00B465A3">
      <w:pPr>
        <w:rPr>
          <w:rFonts w:ascii="Times New Roman" w:hAnsi="Times New Roman" w:cs="Times New Roman"/>
        </w:rPr>
      </w:pPr>
    </w:p>
    <w:p w:rsidR="00B465A3" w:rsidRDefault="00B465A3" w:rsidP="00B465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TABLE II continuation………………….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0"/>
        <w:gridCol w:w="1108"/>
        <w:gridCol w:w="1418"/>
        <w:gridCol w:w="1559"/>
        <w:gridCol w:w="1651"/>
        <w:gridCol w:w="2034"/>
      </w:tblGrid>
      <w:tr w:rsidR="00B465A3" w:rsidRPr="00154E5D" w:rsidTr="000F2BAF">
        <w:trPr>
          <w:trHeight w:val="995"/>
        </w:trPr>
        <w:tc>
          <w:tcPr>
            <w:tcW w:w="1410" w:type="dxa"/>
            <w:shd w:val="clear" w:color="auto" w:fill="auto"/>
          </w:tcPr>
          <w:p w:rsidR="00B465A3" w:rsidRPr="00A52CE2" w:rsidRDefault="00B465A3" w:rsidP="000F2BAF">
            <w:pPr>
              <w:jc w:val="center"/>
              <w:rPr>
                <w:rFonts w:ascii="Arabic Typesetting" w:hAnsi="Arabic Typesetting" w:cs="Arabic Typesetting"/>
                <w:i/>
                <w:iCs/>
                <w:sz w:val="24"/>
                <w:szCs w:val="24"/>
                <w:highlight w:val="yellow"/>
              </w:rPr>
            </w:pPr>
            <w:r w:rsidRPr="00A52CE2"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  <w:t>Δ</w:t>
            </w:r>
            <w:r w:rsidRPr="00A52CE2">
              <w:rPr>
                <w:rFonts w:ascii="Arabic Typesetting" w:hAnsi="Arabic Typesetting" w:cs="Arabic Typesetting"/>
                <w:i/>
                <w:iCs/>
                <w:sz w:val="24"/>
                <w:szCs w:val="24"/>
                <w:highlight w:val="yellow"/>
              </w:rPr>
              <w:t>Ks</w:t>
            </w:r>
          </w:p>
        </w:tc>
        <w:tc>
          <w:tcPr>
            <w:tcW w:w="1108" w:type="dxa"/>
            <w:shd w:val="clear" w:color="auto" w:fill="auto"/>
          </w:tcPr>
          <w:p w:rsidR="00B465A3" w:rsidRPr="00A52CE2" w:rsidRDefault="00B465A3" w:rsidP="000F2BAF">
            <w:pPr>
              <w:jc w:val="center"/>
              <w:rPr>
                <w:rFonts w:ascii="Arabic Typesetting" w:hAnsi="Arabic Typesetting" w:cs="Arabic Typesetting"/>
                <w:i/>
                <w:iCs/>
                <w:sz w:val="24"/>
                <w:szCs w:val="24"/>
                <w:highlight w:val="yellow"/>
              </w:rPr>
            </w:pPr>
            <w:r w:rsidRPr="00A52CE2"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  <w:t>ɳ</w:t>
            </w:r>
            <w:r w:rsidRPr="00A52CE2">
              <w:rPr>
                <w:rFonts w:ascii="Arabic Typesetting" w:hAnsi="Arabic Typesetting" w:cs="Arabic Typesetting"/>
                <w:i/>
                <w:iCs/>
                <w:sz w:val="24"/>
                <w:szCs w:val="24"/>
                <w:highlight w:val="yellow"/>
              </w:rPr>
              <w:t xml:space="preserve">/  </w:t>
            </w:r>
            <w:proofErr w:type="spellStart"/>
            <w:r w:rsidRPr="00A52CE2">
              <w:rPr>
                <w:rFonts w:ascii="Arabic Typesetting" w:hAnsi="Arabic Typesetting" w:cs="Arabic Typesetting"/>
                <w:i/>
                <w:iCs/>
                <w:sz w:val="24"/>
                <w:szCs w:val="24"/>
                <w:highlight w:val="yellow"/>
              </w:rPr>
              <w:t>cP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B465A3" w:rsidRPr="00A52CE2" w:rsidRDefault="00B465A3" w:rsidP="000F2BAF">
            <w:pPr>
              <w:jc w:val="center"/>
              <w:rPr>
                <w:rFonts w:ascii="Arabic Typesetting" w:hAnsi="Arabic Typesetting" w:cs="Arabic Typesetting"/>
                <w:i/>
                <w:iCs/>
                <w:sz w:val="24"/>
                <w:szCs w:val="24"/>
                <w:highlight w:val="yellow"/>
              </w:rPr>
            </w:pPr>
            <w:proofErr w:type="spellStart"/>
            <w:r w:rsidRPr="00A52CE2"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  <w:t>Δ</w:t>
            </w:r>
            <w:r w:rsidRPr="00A52CE2">
              <w:rPr>
                <w:rFonts w:ascii="Arabic Typesetting" w:hAnsi="Arabic Typesetting" w:cs="Arabic Typesetting"/>
                <w:i/>
                <w:iCs/>
                <w:sz w:val="24"/>
                <w:szCs w:val="24"/>
                <w:highlight w:val="yellow"/>
              </w:rPr>
              <w:t>ln</w:t>
            </w:r>
            <w:r w:rsidRPr="00A52CE2"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  <w:t>ɳ</w:t>
            </w:r>
            <w:proofErr w:type="spellEnd"/>
            <w:r w:rsidRPr="00A52CE2">
              <w:rPr>
                <w:rFonts w:ascii="Arabic Typesetting" w:hAnsi="Arabic Typesetting" w:cs="Arabic Typesetting"/>
                <w:i/>
                <w:iCs/>
                <w:sz w:val="24"/>
                <w:szCs w:val="24"/>
                <w:highlight w:val="yellow"/>
              </w:rPr>
              <w:t xml:space="preserve">/    </w:t>
            </w:r>
            <w:proofErr w:type="spellStart"/>
            <w:r w:rsidRPr="00A52CE2">
              <w:rPr>
                <w:rFonts w:ascii="Arabic Typesetting" w:hAnsi="Arabic Typesetting" w:cs="Arabic Typesetting"/>
                <w:i/>
                <w:iCs/>
                <w:sz w:val="24"/>
                <w:szCs w:val="24"/>
                <w:highlight w:val="yellow"/>
              </w:rPr>
              <w:t>cP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B465A3" w:rsidRPr="00A52CE2" w:rsidRDefault="00B465A3" w:rsidP="000F2BAF">
            <w:pPr>
              <w:jc w:val="center"/>
              <w:rPr>
                <w:rFonts w:ascii="Arabic Typesetting" w:hAnsi="Arabic Typesetting" w:cs="Arabic Typesetting"/>
                <w:i/>
                <w:iCs/>
                <w:sz w:val="24"/>
                <w:szCs w:val="24"/>
                <w:highlight w:val="yellow"/>
              </w:rPr>
            </w:pPr>
            <w:r w:rsidRPr="00A52CE2"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  <w:t>Δ</w:t>
            </w:r>
            <w:r w:rsidRPr="00A52CE2">
              <w:rPr>
                <w:rFonts w:ascii="Arabic Typesetting" w:hAnsi="Arabic Typesetting" w:cs="Arabic Typesetting"/>
                <w:i/>
                <w:iCs/>
                <w:sz w:val="24"/>
                <w:szCs w:val="24"/>
                <w:highlight w:val="yellow"/>
              </w:rPr>
              <w:t>L</w:t>
            </w:r>
            <w:r w:rsidRPr="00A52CE2">
              <w:rPr>
                <w:rFonts w:ascii="Arabic Typesetting" w:hAnsi="Arabic Typesetting" w:cs="Arabic Typesetting"/>
                <w:i/>
                <w:iCs/>
                <w:sz w:val="24"/>
                <w:szCs w:val="24"/>
                <w:highlight w:val="yellow"/>
                <w:vertAlign w:val="subscript"/>
              </w:rPr>
              <w:t xml:space="preserve">F </w:t>
            </w:r>
            <w:r w:rsidRPr="00A52CE2">
              <w:rPr>
                <w:rFonts w:ascii="Arabic Typesetting" w:hAnsi="Arabic Typesetting" w:cs="Arabic Typesetting"/>
                <w:i/>
                <w:iCs/>
                <w:sz w:val="24"/>
                <w:szCs w:val="24"/>
                <w:highlight w:val="yellow"/>
              </w:rPr>
              <w:t>X10</w:t>
            </w:r>
            <w:r w:rsidRPr="00A52CE2">
              <w:rPr>
                <w:rFonts w:ascii="Arabic Typesetting" w:hAnsi="Arabic Typesetting" w:cs="Arabic Typesetting"/>
                <w:i/>
                <w:iCs/>
                <w:sz w:val="24"/>
                <w:szCs w:val="24"/>
                <w:highlight w:val="yellow"/>
                <w:vertAlign w:val="superscript"/>
              </w:rPr>
              <w:t>-10</w:t>
            </w:r>
            <w:r w:rsidRPr="00A52CE2">
              <w:rPr>
                <w:rFonts w:ascii="Arabic Typesetting" w:hAnsi="Arabic Typesetting" w:cs="Arabic Typesetting"/>
                <w:i/>
                <w:iCs/>
                <w:sz w:val="24"/>
                <w:szCs w:val="24"/>
                <w:highlight w:val="yellow"/>
              </w:rPr>
              <w:t>/  K</w:t>
            </w:r>
            <w:r w:rsidRPr="00A52CE2">
              <w:rPr>
                <w:rFonts w:ascii="Arabic Typesetting" w:hAnsi="Arabic Typesetting" w:cs="Arabic Typesetting"/>
                <w:i/>
                <w:iCs/>
                <w:sz w:val="24"/>
                <w:szCs w:val="24"/>
                <w:highlight w:val="yellow"/>
                <w:vertAlign w:val="superscript"/>
              </w:rPr>
              <w:t>-1</w:t>
            </w:r>
          </w:p>
        </w:tc>
        <w:tc>
          <w:tcPr>
            <w:tcW w:w="1651" w:type="dxa"/>
            <w:shd w:val="clear" w:color="auto" w:fill="auto"/>
          </w:tcPr>
          <w:p w:rsidR="00B465A3" w:rsidRPr="00A52CE2" w:rsidRDefault="00B465A3" w:rsidP="000F2BAF">
            <w:pPr>
              <w:jc w:val="center"/>
              <w:rPr>
                <w:rFonts w:ascii="Arabic Typesetting" w:hAnsi="Arabic Typesetting" w:cs="Arabic Typesetting"/>
                <w:i/>
                <w:iCs/>
                <w:sz w:val="24"/>
                <w:szCs w:val="24"/>
                <w:highlight w:val="yellow"/>
              </w:rPr>
            </w:pPr>
            <w:r w:rsidRPr="00A52CE2"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  <w:t>Δβ</w:t>
            </w:r>
            <w:r w:rsidRPr="00A52CE2"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  <w:vertAlign w:val="subscript"/>
              </w:rPr>
              <w:t>Τ</w:t>
            </w:r>
            <w:r w:rsidRPr="00A52CE2">
              <w:rPr>
                <w:rFonts w:ascii="Arabic Typesetting" w:hAnsi="Arabic Typesetting" w:cs="Arabic Typesetting"/>
                <w:i/>
                <w:iCs/>
                <w:sz w:val="24"/>
                <w:szCs w:val="24"/>
                <w:highlight w:val="yellow"/>
                <w:vertAlign w:val="subscript"/>
              </w:rPr>
              <w:t xml:space="preserve"> </w:t>
            </w:r>
            <w:r w:rsidRPr="00A52CE2">
              <w:rPr>
                <w:rFonts w:ascii="Arabic Typesetting" w:hAnsi="Arabic Typesetting" w:cs="Arabic Typesetting"/>
                <w:i/>
                <w:iCs/>
                <w:sz w:val="24"/>
                <w:szCs w:val="24"/>
                <w:highlight w:val="yellow"/>
              </w:rPr>
              <w:t>X10</w:t>
            </w:r>
            <w:r w:rsidRPr="00A52CE2">
              <w:rPr>
                <w:rFonts w:ascii="Arabic Typesetting" w:hAnsi="Arabic Typesetting" w:cs="Arabic Typesetting"/>
                <w:i/>
                <w:iCs/>
                <w:sz w:val="24"/>
                <w:szCs w:val="24"/>
                <w:highlight w:val="yellow"/>
                <w:vertAlign w:val="superscript"/>
              </w:rPr>
              <w:t>-12</w:t>
            </w:r>
            <w:r w:rsidRPr="00A52CE2">
              <w:rPr>
                <w:rFonts w:ascii="Arabic Typesetting" w:hAnsi="Arabic Typesetting" w:cs="Arabic Typesetting"/>
                <w:i/>
                <w:iCs/>
                <w:sz w:val="24"/>
                <w:szCs w:val="24"/>
                <w:highlight w:val="yellow"/>
              </w:rPr>
              <w:t>/   K</w:t>
            </w:r>
            <w:r w:rsidRPr="00A52CE2">
              <w:rPr>
                <w:rFonts w:ascii="Arabic Typesetting" w:hAnsi="Arabic Typesetting" w:cs="Arabic Typesetting"/>
                <w:i/>
                <w:iCs/>
                <w:sz w:val="24"/>
                <w:szCs w:val="24"/>
                <w:highlight w:val="yellow"/>
                <w:vertAlign w:val="superscript"/>
              </w:rPr>
              <w:t>-1</w:t>
            </w:r>
          </w:p>
        </w:tc>
        <w:tc>
          <w:tcPr>
            <w:tcW w:w="2034" w:type="dxa"/>
            <w:shd w:val="clear" w:color="auto" w:fill="auto"/>
          </w:tcPr>
          <w:p w:rsidR="00B465A3" w:rsidRPr="00A52CE2" w:rsidRDefault="00B465A3" w:rsidP="000F2BAF">
            <w:pPr>
              <w:jc w:val="center"/>
              <w:rPr>
                <w:rFonts w:ascii="Arabic Typesetting" w:hAnsi="Arabic Typesetting" w:cs="Arabic Typesetting"/>
                <w:i/>
                <w:iCs/>
                <w:sz w:val="24"/>
                <w:szCs w:val="24"/>
                <w:highlight w:val="yellow"/>
              </w:rPr>
            </w:pPr>
            <w:r w:rsidRPr="00A52CE2"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  <w:t>Δ</w:t>
            </w:r>
            <w:r w:rsidRPr="00A52CE2">
              <w:rPr>
                <w:rFonts w:ascii="Arabic Typesetting" w:hAnsi="Arabic Typesetting" w:cs="Arabic Typesetting"/>
                <w:i/>
                <w:iCs/>
                <w:sz w:val="24"/>
                <w:szCs w:val="24"/>
                <w:highlight w:val="yellow"/>
              </w:rPr>
              <w:t>L</w:t>
            </w:r>
            <w:r w:rsidRPr="00A52CE2">
              <w:rPr>
                <w:rFonts w:ascii="Arabic Typesetting" w:hAnsi="Arabic Typesetting" w:cs="Arabic Typesetting"/>
                <w:i/>
                <w:iCs/>
                <w:sz w:val="24"/>
                <w:szCs w:val="24"/>
                <w:highlight w:val="yellow"/>
                <w:vertAlign w:val="subscript"/>
              </w:rPr>
              <w:t xml:space="preserve">F </w:t>
            </w:r>
            <w:r w:rsidRPr="00A52CE2">
              <w:rPr>
                <w:rFonts w:ascii="Arabic Typesetting" w:hAnsi="Arabic Typesetting" w:cs="Arabic Typesetting"/>
                <w:i/>
                <w:iCs/>
                <w:sz w:val="24"/>
                <w:szCs w:val="24"/>
                <w:highlight w:val="yellow"/>
              </w:rPr>
              <w:t>X10</w:t>
            </w:r>
            <w:r w:rsidRPr="00A52CE2">
              <w:rPr>
                <w:rFonts w:ascii="Arabic Typesetting" w:hAnsi="Arabic Typesetting" w:cs="Arabic Typesetting"/>
                <w:i/>
                <w:iCs/>
                <w:sz w:val="24"/>
                <w:szCs w:val="24"/>
                <w:highlight w:val="yellow"/>
                <w:vertAlign w:val="superscript"/>
              </w:rPr>
              <w:t>-07</w:t>
            </w:r>
            <w:r w:rsidRPr="00A52CE2">
              <w:rPr>
                <w:rFonts w:ascii="Arabic Typesetting" w:hAnsi="Arabic Typesetting" w:cs="Arabic Typesetting"/>
                <w:i/>
                <w:iCs/>
                <w:sz w:val="24"/>
                <w:szCs w:val="24"/>
                <w:highlight w:val="yellow"/>
              </w:rPr>
              <w:t>/  m</w:t>
            </w:r>
            <w:r w:rsidRPr="00A52CE2">
              <w:rPr>
                <w:rFonts w:ascii="Arabic Typesetting" w:hAnsi="Arabic Typesetting" w:cs="Arabic Typesetting"/>
                <w:i/>
                <w:iCs/>
                <w:sz w:val="24"/>
                <w:szCs w:val="24"/>
                <w:highlight w:val="yellow"/>
                <w:vertAlign w:val="superscript"/>
              </w:rPr>
              <w:t>3</w:t>
            </w:r>
            <w:r w:rsidRPr="00A52CE2">
              <w:rPr>
                <w:rFonts w:ascii="Arabic Typesetting" w:hAnsi="Arabic Typesetting" w:cs="Arabic Typesetting"/>
                <w:i/>
                <w:iCs/>
                <w:sz w:val="24"/>
                <w:szCs w:val="24"/>
                <w:highlight w:val="yellow"/>
              </w:rPr>
              <w:t>mol</w:t>
            </w:r>
            <w:r w:rsidRPr="00A52CE2">
              <w:rPr>
                <w:rFonts w:ascii="Arabic Typesetting" w:hAnsi="Arabic Typesetting" w:cs="Arabic Typesetting"/>
                <w:i/>
                <w:iCs/>
                <w:sz w:val="24"/>
                <w:szCs w:val="24"/>
                <w:highlight w:val="yellow"/>
                <w:vertAlign w:val="superscript"/>
              </w:rPr>
              <w:t>-1</w:t>
            </w:r>
          </w:p>
        </w:tc>
      </w:tr>
      <w:tr w:rsidR="00B465A3" w:rsidRPr="00154E5D" w:rsidTr="000F2BAF">
        <w:trPr>
          <w:trHeight w:val="484"/>
        </w:trPr>
        <w:tc>
          <w:tcPr>
            <w:tcW w:w="1410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-24.1217</w:t>
            </w:r>
          </w:p>
        </w:tc>
        <w:tc>
          <w:tcPr>
            <w:tcW w:w="1108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1.2612</w:t>
            </w:r>
          </w:p>
        </w:tc>
        <w:tc>
          <w:tcPr>
            <w:tcW w:w="1418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-0.0790</w:t>
            </w:r>
          </w:p>
        </w:tc>
        <w:tc>
          <w:tcPr>
            <w:tcW w:w="1559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-2.0396</w:t>
            </w:r>
          </w:p>
        </w:tc>
        <w:tc>
          <w:tcPr>
            <w:tcW w:w="1651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-4.6571</w:t>
            </w:r>
          </w:p>
        </w:tc>
        <w:tc>
          <w:tcPr>
            <w:tcW w:w="2034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-1.6313</w:t>
            </w:r>
          </w:p>
        </w:tc>
      </w:tr>
      <w:tr w:rsidR="00B465A3" w:rsidRPr="00154E5D" w:rsidTr="000F2BAF">
        <w:trPr>
          <w:trHeight w:val="484"/>
        </w:trPr>
        <w:tc>
          <w:tcPr>
            <w:tcW w:w="1410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-11.9790</w:t>
            </w:r>
          </w:p>
        </w:tc>
        <w:tc>
          <w:tcPr>
            <w:tcW w:w="1108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1.1985</w:t>
            </w:r>
          </w:p>
        </w:tc>
        <w:tc>
          <w:tcPr>
            <w:tcW w:w="1418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-0.1306</w:t>
            </w:r>
          </w:p>
        </w:tc>
        <w:tc>
          <w:tcPr>
            <w:tcW w:w="1559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-1.7098</w:t>
            </w:r>
          </w:p>
        </w:tc>
        <w:tc>
          <w:tcPr>
            <w:tcW w:w="1651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-2.8968</w:t>
            </w:r>
          </w:p>
        </w:tc>
        <w:tc>
          <w:tcPr>
            <w:tcW w:w="2034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-1.6010</w:t>
            </w:r>
          </w:p>
        </w:tc>
      </w:tr>
      <w:tr w:rsidR="00B465A3" w:rsidRPr="00154E5D" w:rsidTr="000F2BAF">
        <w:trPr>
          <w:trHeight w:val="484"/>
        </w:trPr>
        <w:tc>
          <w:tcPr>
            <w:tcW w:w="1410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-21.0593</w:t>
            </w:r>
          </w:p>
        </w:tc>
        <w:tc>
          <w:tcPr>
            <w:tcW w:w="1108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1.2965</w:t>
            </w:r>
          </w:p>
        </w:tc>
        <w:tc>
          <w:tcPr>
            <w:tcW w:w="1418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-0.0143</w:t>
            </w:r>
          </w:p>
        </w:tc>
        <w:tc>
          <w:tcPr>
            <w:tcW w:w="1559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-0.8265</w:t>
            </w:r>
          </w:p>
        </w:tc>
        <w:tc>
          <w:tcPr>
            <w:tcW w:w="1651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-4.1598</w:t>
            </w:r>
          </w:p>
        </w:tc>
        <w:tc>
          <w:tcPr>
            <w:tcW w:w="2034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-1.5938</w:t>
            </w:r>
          </w:p>
        </w:tc>
      </w:tr>
      <w:tr w:rsidR="00B465A3" w:rsidRPr="00154E5D" w:rsidTr="000F2BAF">
        <w:trPr>
          <w:trHeight w:val="484"/>
        </w:trPr>
        <w:tc>
          <w:tcPr>
            <w:tcW w:w="1410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-20.6202</w:t>
            </w:r>
          </w:p>
        </w:tc>
        <w:tc>
          <w:tcPr>
            <w:tcW w:w="1108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1.2464</w:t>
            </w:r>
          </w:p>
        </w:tc>
        <w:tc>
          <w:tcPr>
            <w:tcW w:w="1418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-0.1175</w:t>
            </w:r>
          </w:p>
        </w:tc>
        <w:tc>
          <w:tcPr>
            <w:tcW w:w="1559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-0.5238</w:t>
            </w:r>
          </w:p>
        </w:tc>
        <w:tc>
          <w:tcPr>
            <w:tcW w:w="1651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-3.9033</w:t>
            </w:r>
          </w:p>
        </w:tc>
        <w:tc>
          <w:tcPr>
            <w:tcW w:w="2034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-1.5598</w:t>
            </w:r>
          </w:p>
        </w:tc>
      </w:tr>
      <w:tr w:rsidR="00B465A3" w:rsidRPr="00154E5D" w:rsidTr="000F2BAF">
        <w:trPr>
          <w:trHeight w:val="497"/>
        </w:trPr>
        <w:tc>
          <w:tcPr>
            <w:tcW w:w="1410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-2.4442</w:t>
            </w:r>
          </w:p>
        </w:tc>
        <w:tc>
          <w:tcPr>
            <w:tcW w:w="1108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1.1048</w:t>
            </w:r>
          </w:p>
        </w:tc>
        <w:tc>
          <w:tcPr>
            <w:tcW w:w="1418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-0.1680</w:t>
            </w:r>
          </w:p>
        </w:tc>
        <w:tc>
          <w:tcPr>
            <w:tcW w:w="1559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-0.1092</w:t>
            </w:r>
          </w:p>
        </w:tc>
        <w:tc>
          <w:tcPr>
            <w:tcW w:w="1651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-1.3684</w:t>
            </w:r>
          </w:p>
        </w:tc>
        <w:tc>
          <w:tcPr>
            <w:tcW w:w="2034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-1.4998</w:t>
            </w:r>
          </w:p>
        </w:tc>
      </w:tr>
      <w:tr w:rsidR="00B465A3" w:rsidRPr="00154E5D" w:rsidTr="000F2BAF">
        <w:trPr>
          <w:trHeight w:val="484"/>
        </w:trPr>
        <w:tc>
          <w:tcPr>
            <w:tcW w:w="1410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-1.7110</w:t>
            </w:r>
          </w:p>
        </w:tc>
        <w:tc>
          <w:tcPr>
            <w:tcW w:w="1108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1.1304</w:t>
            </w:r>
          </w:p>
        </w:tc>
        <w:tc>
          <w:tcPr>
            <w:tcW w:w="1418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-0.1889</w:t>
            </w:r>
          </w:p>
        </w:tc>
        <w:tc>
          <w:tcPr>
            <w:tcW w:w="1559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-0.2212</w:t>
            </w:r>
          </w:p>
        </w:tc>
        <w:tc>
          <w:tcPr>
            <w:tcW w:w="1651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-1.3028</w:t>
            </w:r>
          </w:p>
        </w:tc>
        <w:tc>
          <w:tcPr>
            <w:tcW w:w="2034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-1.5371</w:t>
            </w:r>
          </w:p>
        </w:tc>
      </w:tr>
      <w:tr w:rsidR="00B465A3" w:rsidRPr="00154E5D" w:rsidTr="000F2BAF">
        <w:trPr>
          <w:trHeight w:val="484"/>
        </w:trPr>
        <w:tc>
          <w:tcPr>
            <w:tcW w:w="1410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-0.4043</w:t>
            </w:r>
          </w:p>
        </w:tc>
        <w:tc>
          <w:tcPr>
            <w:tcW w:w="1108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1.3191</w:t>
            </w:r>
          </w:p>
        </w:tc>
        <w:tc>
          <w:tcPr>
            <w:tcW w:w="1418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-0.1885</w:t>
            </w:r>
          </w:p>
        </w:tc>
        <w:tc>
          <w:tcPr>
            <w:tcW w:w="1559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-0.5035</w:t>
            </w:r>
          </w:p>
        </w:tc>
        <w:tc>
          <w:tcPr>
            <w:tcW w:w="1651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-1.1682</w:t>
            </w:r>
          </w:p>
        </w:tc>
        <w:tc>
          <w:tcPr>
            <w:tcW w:w="2034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-1.6506</w:t>
            </w:r>
          </w:p>
        </w:tc>
      </w:tr>
      <w:tr w:rsidR="00B465A3" w:rsidRPr="00154E5D" w:rsidTr="000F2BAF">
        <w:trPr>
          <w:trHeight w:val="484"/>
        </w:trPr>
        <w:tc>
          <w:tcPr>
            <w:tcW w:w="1410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-2.4442</w:t>
            </w:r>
          </w:p>
        </w:tc>
        <w:tc>
          <w:tcPr>
            <w:tcW w:w="1108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1.3750</w:t>
            </w:r>
          </w:p>
        </w:tc>
        <w:tc>
          <w:tcPr>
            <w:tcW w:w="1418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-0.1195</w:t>
            </w:r>
          </w:p>
        </w:tc>
        <w:tc>
          <w:tcPr>
            <w:tcW w:w="1559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-0.8807</w:t>
            </w:r>
          </w:p>
        </w:tc>
        <w:tc>
          <w:tcPr>
            <w:tcW w:w="1651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-1.5255</w:t>
            </w:r>
          </w:p>
        </w:tc>
        <w:tc>
          <w:tcPr>
            <w:tcW w:w="2034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-1.7073</w:t>
            </w:r>
          </w:p>
        </w:tc>
      </w:tr>
      <w:tr w:rsidR="00B465A3" w:rsidRPr="00154E5D" w:rsidTr="000F2BAF">
        <w:trPr>
          <w:trHeight w:val="484"/>
        </w:trPr>
        <w:tc>
          <w:tcPr>
            <w:tcW w:w="1410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-1.7110</w:t>
            </w:r>
          </w:p>
        </w:tc>
        <w:tc>
          <w:tcPr>
            <w:tcW w:w="1108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1.0757</w:t>
            </w:r>
          </w:p>
        </w:tc>
        <w:tc>
          <w:tcPr>
            <w:tcW w:w="1418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-0.1703</w:t>
            </w:r>
          </w:p>
        </w:tc>
        <w:tc>
          <w:tcPr>
            <w:tcW w:w="1559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-0.8371</w:t>
            </w:r>
          </w:p>
        </w:tc>
        <w:tc>
          <w:tcPr>
            <w:tcW w:w="1651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-1.0378</w:t>
            </w:r>
          </w:p>
        </w:tc>
        <w:tc>
          <w:tcPr>
            <w:tcW w:w="2034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-1.4442</w:t>
            </w:r>
          </w:p>
        </w:tc>
      </w:tr>
      <w:tr w:rsidR="00B465A3" w:rsidRPr="00154E5D" w:rsidTr="000F2BAF">
        <w:trPr>
          <w:trHeight w:val="497"/>
        </w:trPr>
        <w:tc>
          <w:tcPr>
            <w:tcW w:w="1410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-0.4043</w:t>
            </w:r>
          </w:p>
        </w:tc>
        <w:tc>
          <w:tcPr>
            <w:tcW w:w="1108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1.0942</w:t>
            </w:r>
          </w:p>
        </w:tc>
        <w:tc>
          <w:tcPr>
            <w:tcW w:w="1418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-0.1617</w:t>
            </w:r>
          </w:p>
        </w:tc>
        <w:tc>
          <w:tcPr>
            <w:tcW w:w="1559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-0.7828</w:t>
            </w:r>
          </w:p>
        </w:tc>
        <w:tc>
          <w:tcPr>
            <w:tcW w:w="1651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-1.0795</w:t>
            </w:r>
          </w:p>
        </w:tc>
        <w:tc>
          <w:tcPr>
            <w:tcW w:w="2034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-1.4363</w:t>
            </w:r>
          </w:p>
        </w:tc>
      </w:tr>
      <w:tr w:rsidR="00B465A3" w:rsidRPr="00154E5D" w:rsidTr="000F2BAF">
        <w:trPr>
          <w:trHeight w:val="484"/>
        </w:trPr>
        <w:tc>
          <w:tcPr>
            <w:tcW w:w="1410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-2.7728</w:t>
            </w:r>
          </w:p>
        </w:tc>
        <w:tc>
          <w:tcPr>
            <w:tcW w:w="1108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1.0604</w:t>
            </w:r>
          </w:p>
        </w:tc>
        <w:tc>
          <w:tcPr>
            <w:tcW w:w="1418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-0.2504</w:t>
            </w:r>
          </w:p>
        </w:tc>
        <w:tc>
          <w:tcPr>
            <w:tcW w:w="1559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-0.7085</w:t>
            </w:r>
          </w:p>
        </w:tc>
        <w:tc>
          <w:tcPr>
            <w:tcW w:w="1651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0.5059</w:t>
            </w:r>
          </w:p>
        </w:tc>
        <w:tc>
          <w:tcPr>
            <w:tcW w:w="2034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-1.4673</w:t>
            </w:r>
          </w:p>
        </w:tc>
      </w:tr>
      <w:tr w:rsidR="00B465A3" w:rsidRPr="00154E5D" w:rsidTr="000F2BAF">
        <w:trPr>
          <w:trHeight w:val="484"/>
        </w:trPr>
        <w:tc>
          <w:tcPr>
            <w:tcW w:w="1410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-3.6062</w:t>
            </w:r>
          </w:p>
        </w:tc>
        <w:tc>
          <w:tcPr>
            <w:tcW w:w="1108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1.3576</w:t>
            </w:r>
          </w:p>
        </w:tc>
        <w:tc>
          <w:tcPr>
            <w:tcW w:w="1418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-0.1692</w:t>
            </w:r>
          </w:p>
        </w:tc>
        <w:tc>
          <w:tcPr>
            <w:tcW w:w="1559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-1.4130</w:t>
            </w:r>
          </w:p>
        </w:tc>
        <w:tc>
          <w:tcPr>
            <w:tcW w:w="1651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-1.6677</w:t>
            </w:r>
          </w:p>
        </w:tc>
        <w:tc>
          <w:tcPr>
            <w:tcW w:w="2034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-1.6908</w:t>
            </w:r>
          </w:p>
        </w:tc>
      </w:tr>
      <w:tr w:rsidR="00B465A3" w:rsidRPr="00154E5D" w:rsidTr="000F2BAF">
        <w:trPr>
          <w:trHeight w:val="484"/>
        </w:trPr>
        <w:tc>
          <w:tcPr>
            <w:tcW w:w="1410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-4.4400</w:t>
            </w:r>
          </w:p>
        </w:tc>
        <w:tc>
          <w:tcPr>
            <w:tcW w:w="1108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1.0772</w:t>
            </w:r>
          </w:p>
        </w:tc>
        <w:tc>
          <w:tcPr>
            <w:tcW w:w="1418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-0.2289</w:t>
            </w:r>
          </w:p>
        </w:tc>
        <w:tc>
          <w:tcPr>
            <w:tcW w:w="1559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-0.8055</w:t>
            </w:r>
          </w:p>
        </w:tc>
        <w:tc>
          <w:tcPr>
            <w:tcW w:w="1651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-1.2732</w:t>
            </w:r>
          </w:p>
        </w:tc>
        <w:tc>
          <w:tcPr>
            <w:tcW w:w="2034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-1.4519</w:t>
            </w:r>
          </w:p>
        </w:tc>
      </w:tr>
      <w:tr w:rsidR="00B465A3" w:rsidRPr="00154E5D" w:rsidTr="000F2BAF">
        <w:trPr>
          <w:trHeight w:val="484"/>
        </w:trPr>
        <w:tc>
          <w:tcPr>
            <w:tcW w:w="1410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7.4277</w:t>
            </w:r>
          </w:p>
        </w:tc>
        <w:tc>
          <w:tcPr>
            <w:tcW w:w="1108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1.1612</w:t>
            </w:r>
          </w:p>
        </w:tc>
        <w:tc>
          <w:tcPr>
            <w:tcW w:w="1418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-0.3269</w:t>
            </w:r>
          </w:p>
        </w:tc>
        <w:tc>
          <w:tcPr>
            <w:tcW w:w="1559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-1.4170</w:t>
            </w:r>
          </w:p>
        </w:tc>
        <w:tc>
          <w:tcPr>
            <w:tcW w:w="1651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-1.4045</w:t>
            </w:r>
          </w:p>
        </w:tc>
        <w:tc>
          <w:tcPr>
            <w:tcW w:w="2034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-1.6239</w:t>
            </w:r>
          </w:p>
        </w:tc>
      </w:tr>
      <w:tr w:rsidR="00B465A3" w:rsidRPr="00154E5D" w:rsidTr="000F2BAF">
        <w:trPr>
          <w:trHeight w:val="484"/>
        </w:trPr>
        <w:tc>
          <w:tcPr>
            <w:tcW w:w="1410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19.5153</w:t>
            </w:r>
          </w:p>
        </w:tc>
        <w:tc>
          <w:tcPr>
            <w:tcW w:w="1108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1.1643</w:t>
            </w:r>
          </w:p>
        </w:tc>
        <w:tc>
          <w:tcPr>
            <w:tcW w:w="1418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-0.1602</w:t>
            </w:r>
          </w:p>
        </w:tc>
        <w:tc>
          <w:tcPr>
            <w:tcW w:w="1559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-0.2612</w:t>
            </w:r>
          </w:p>
        </w:tc>
        <w:tc>
          <w:tcPr>
            <w:tcW w:w="1651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3.7882</w:t>
            </w:r>
          </w:p>
        </w:tc>
        <w:tc>
          <w:tcPr>
            <w:tcW w:w="2034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-1.4447</w:t>
            </w:r>
          </w:p>
        </w:tc>
      </w:tr>
      <w:tr w:rsidR="00B465A3" w:rsidRPr="00154E5D" w:rsidTr="000F2BAF">
        <w:trPr>
          <w:trHeight w:val="497"/>
        </w:trPr>
        <w:tc>
          <w:tcPr>
            <w:tcW w:w="1410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5.5176</w:t>
            </w:r>
          </w:p>
        </w:tc>
        <w:tc>
          <w:tcPr>
            <w:tcW w:w="1108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1.2751</w:t>
            </w:r>
          </w:p>
        </w:tc>
        <w:tc>
          <w:tcPr>
            <w:tcW w:w="1418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-0.2354</w:t>
            </w:r>
          </w:p>
        </w:tc>
        <w:tc>
          <w:tcPr>
            <w:tcW w:w="1559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-1.2356</w:t>
            </w:r>
          </w:p>
        </w:tc>
        <w:tc>
          <w:tcPr>
            <w:tcW w:w="1651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-4.9321</w:t>
            </w:r>
          </w:p>
        </w:tc>
        <w:tc>
          <w:tcPr>
            <w:tcW w:w="2034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-1.6148</w:t>
            </w:r>
          </w:p>
        </w:tc>
      </w:tr>
      <w:tr w:rsidR="00B465A3" w:rsidRPr="00154E5D" w:rsidTr="000F2BAF">
        <w:trPr>
          <w:trHeight w:val="484"/>
        </w:trPr>
        <w:tc>
          <w:tcPr>
            <w:tcW w:w="1410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-2.4875</w:t>
            </w:r>
          </w:p>
        </w:tc>
        <w:tc>
          <w:tcPr>
            <w:tcW w:w="1108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1.3538</w:t>
            </w:r>
          </w:p>
        </w:tc>
        <w:tc>
          <w:tcPr>
            <w:tcW w:w="1418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-0.3207</w:t>
            </w:r>
          </w:p>
        </w:tc>
        <w:tc>
          <w:tcPr>
            <w:tcW w:w="1559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-1.5883</w:t>
            </w:r>
          </w:p>
        </w:tc>
        <w:tc>
          <w:tcPr>
            <w:tcW w:w="1651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1.2305</w:t>
            </w:r>
          </w:p>
        </w:tc>
        <w:tc>
          <w:tcPr>
            <w:tcW w:w="2034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-1.7601</w:t>
            </w:r>
          </w:p>
        </w:tc>
      </w:tr>
      <w:tr w:rsidR="00B465A3" w:rsidRPr="00154E5D" w:rsidTr="000F2BAF">
        <w:trPr>
          <w:trHeight w:val="484"/>
        </w:trPr>
        <w:tc>
          <w:tcPr>
            <w:tcW w:w="1410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29.8909</w:t>
            </w:r>
          </w:p>
        </w:tc>
        <w:tc>
          <w:tcPr>
            <w:tcW w:w="1108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1.4627</w:t>
            </w:r>
          </w:p>
        </w:tc>
        <w:tc>
          <w:tcPr>
            <w:tcW w:w="1418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-0.0740</w:t>
            </w:r>
          </w:p>
        </w:tc>
        <w:tc>
          <w:tcPr>
            <w:tcW w:w="1559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-1.2445</w:t>
            </w:r>
          </w:p>
        </w:tc>
        <w:tc>
          <w:tcPr>
            <w:tcW w:w="1651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-1.0445</w:t>
            </w:r>
          </w:p>
        </w:tc>
        <w:tc>
          <w:tcPr>
            <w:tcW w:w="2034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-1.6154</w:t>
            </w:r>
          </w:p>
        </w:tc>
      </w:tr>
      <w:tr w:rsidR="00B465A3" w:rsidRPr="00154E5D" w:rsidTr="000F2BAF">
        <w:trPr>
          <w:trHeight w:val="484"/>
        </w:trPr>
        <w:tc>
          <w:tcPr>
            <w:tcW w:w="1410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3.8725</w:t>
            </w:r>
          </w:p>
        </w:tc>
        <w:tc>
          <w:tcPr>
            <w:tcW w:w="1108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1.5391</w:t>
            </w:r>
          </w:p>
        </w:tc>
        <w:tc>
          <w:tcPr>
            <w:tcW w:w="1418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-0.1294</w:t>
            </w:r>
          </w:p>
        </w:tc>
        <w:tc>
          <w:tcPr>
            <w:tcW w:w="1559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-1.3880</w:t>
            </w:r>
          </w:p>
        </w:tc>
        <w:tc>
          <w:tcPr>
            <w:tcW w:w="1651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0.1304</w:t>
            </w:r>
          </w:p>
        </w:tc>
        <w:tc>
          <w:tcPr>
            <w:tcW w:w="2034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-1.7036</w:t>
            </w:r>
          </w:p>
        </w:tc>
      </w:tr>
      <w:tr w:rsidR="00B465A3" w:rsidRPr="00154E5D" w:rsidTr="000F2BAF">
        <w:trPr>
          <w:trHeight w:val="484"/>
        </w:trPr>
        <w:tc>
          <w:tcPr>
            <w:tcW w:w="1410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15.0459</w:t>
            </w:r>
          </w:p>
        </w:tc>
        <w:tc>
          <w:tcPr>
            <w:tcW w:w="1108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1.5258</w:t>
            </w:r>
          </w:p>
        </w:tc>
        <w:tc>
          <w:tcPr>
            <w:tcW w:w="1418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-0.0404</w:t>
            </w:r>
          </w:p>
        </w:tc>
        <w:tc>
          <w:tcPr>
            <w:tcW w:w="1559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-1.3020</w:t>
            </w:r>
          </w:p>
        </w:tc>
        <w:tc>
          <w:tcPr>
            <w:tcW w:w="1651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-2.2554</w:t>
            </w:r>
          </w:p>
        </w:tc>
        <w:tc>
          <w:tcPr>
            <w:tcW w:w="2034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-1.6129</w:t>
            </w:r>
          </w:p>
        </w:tc>
      </w:tr>
      <w:tr w:rsidR="00B465A3" w:rsidRPr="00154E5D" w:rsidTr="000F2BAF">
        <w:trPr>
          <w:trHeight w:val="484"/>
        </w:trPr>
        <w:tc>
          <w:tcPr>
            <w:tcW w:w="1410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-0.5578</w:t>
            </w:r>
          </w:p>
        </w:tc>
        <w:tc>
          <w:tcPr>
            <w:tcW w:w="1108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1.3765</w:t>
            </w:r>
          </w:p>
        </w:tc>
        <w:tc>
          <w:tcPr>
            <w:tcW w:w="1418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-0.2092</w:t>
            </w:r>
          </w:p>
        </w:tc>
        <w:tc>
          <w:tcPr>
            <w:tcW w:w="1559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-1.4245</w:t>
            </w:r>
          </w:p>
        </w:tc>
        <w:tc>
          <w:tcPr>
            <w:tcW w:w="1651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-0.9903</w:t>
            </w:r>
          </w:p>
        </w:tc>
        <w:tc>
          <w:tcPr>
            <w:tcW w:w="2034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-1.6814</w:t>
            </w:r>
          </w:p>
        </w:tc>
      </w:tr>
      <w:tr w:rsidR="00B465A3" w:rsidRPr="00154E5D" w:rsidTr="000F2BAF">
        <w:trPr>
          <w:trHeight w:val="497"/>
        </w:trPr>
        <w:tc>
          <w:tcPr>
            <w:tcW w:w="1410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-9.5182</w:t>
            </w:r>
          </w:p>
        </w:tc>
        <w:tc>
          <w:tcPr>
            <w:tcW w:w="1108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1.5808</w:t>
            </w:r>
          </w:p>
        </w:tc>
        <w:tc>
          <w:tcPr>
            <w:tcW w:w="1418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-0.0235</w:t>
            </w:r>
          </w:p>
        </w:tc>
        <w:tc>
          <w:tcPr>
            <w:tcW w:w="1559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-1.1065</w:t>
            </w:r>
          </w:p>
        </w:tc>
        <w:tc>
          <w:tcPr>
            <w:tcW w:w="1651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-1.5260</w:t>
            </w:r>
          </w:p>
        </w:tc>
        <w:tc>
          <w:tcPr>
            <w:tcW w:w="2034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-1.6023</w:t>
            </w:r>
          </w:p>
        </w:tc>
      </w:tr>
      <w:tr w:rsidR="00B465A3" w:rsidRPr="00154E5D" w:rsidTr="000F2BAF">
        <w:trPr>
          <w:trHeight w:val="144"/>
        </w:trPr>
        <w:tc>
          <w:tcPr>
            <w:tcW w:w="1410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-0.7945</w:t>
            </w:r>
          </w:p>
        </w:tc>
        <w:tc>
          <w:tcPr>
            <w:tcW w:w="1108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1.6804</w:t>
            </w:r>
          </w:p>
        </w:tc>
        <w:tc>
          <w:tcPr>
            <w:tcW w:w="1418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0.0747</w:t>
            </w:r>
          </w:p>
        </w:tc>
        <w:tc>
          <w:tcPr>
            <w:tcW w:w="1559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-1.0648</w:t>
            </w:r>
          </w:p>
        </w:tc>
        <w:tc>
          <w:tcPr>
            <w:tcW w:w="1651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-1.8432</w:t>
            </w:r>
          </w:p>
        </w:tc>
        <w:tc>
          <w:tcPr>
            <w:tcW w:w="2034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-1.5892</w:t>
            </w:r>
          </w:p>
        </w:tc>
      </w:tr>
      <w:tr w:rsidR="00B465A3" w:rsidRPr="00154E5D" w:rsidTr="000F2BAF">
        <w:trPr>
          <w:trHeight w:val="144"/>
        </w:trPr>
        <w:tc>
          <w:tcPr>
            <w:tcW w:w="1410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-5.0662</w:t>
            </w:r>
          </w:p>
        </w:tc>
        <w:tc>
          <w:tcPr>
            <w:tcW w:w="1108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1.8288</w:t>
            </w:r>
          </w:p>
        </w:tc>
        <w:tc>
          <w:tcPr>
            <w:tcW w:w="1418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0.2149</w:t>
            </w:r>
          </w:p>
        </w:tc>
        <w:tc>
          <w:tcPr>
            <w:tcW w:w="1559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-0.8469</w:t>
            </w:r>
          </w:p>
        </w:tc>
        <w:tc>
          <w:tcPr>
            <w:tcW w:w="1651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-1.9956</w:t>
            </w:r>
          </w:p>
        </w:tc>
        <w:tc>
          <w:tcPr>
            <w:tcW w:w="2034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-1.5577</w:t>
            </w:r>
          </w:p>
        </w:tc>
      </w:tr>
    </w:tbl>
    <w:p w:rsidR="00B465A3" w:rsidRDefault="00B465A3" w:rsidP="00B465A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65A3" w:rsidRPr="00F0056A" w:rsidRDefault="00B465A3" w:rsidP="00F0056A">
      <w:pPr>
        <w:pStyle w:val="ListParagraph"/>
        <w:numPr>
          <w:ilvl w:val="0"/>
          <w:numId w:val="7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7A9">
        <w:rPr>
          <w:rFonts w:ascii="Times New Roman" w:hAnsi="Times New Roman" w:cs="Times New Roman"/>
          <w:sz w:val="24"/>
          <w:szCs w:val="24"/>
          <w:u w:val="single"/>
        </w:rPr>
        <w:t>Corrected Table II</w:t>
      </w:r>
      <w:r w:rsidRPr="008317A9">
        <w:rPr>
          <w:rFonts w:ascii="Times New Roman" w:hAnsi="Times New Roman" w:cs="Times New Roman"/>
          <w:sz w:val="24"/>
          <w:szCs w:val="24"/>
          <w:u w:val="single"/>
        </w:rPr>
        <w:t>I</w:t>
      </w:r>
      <w:r w:rsidRPr="00F0056A">
        <w:rPr>
          <w:rFonts w:ascii="Times New Roman" w:hAnsi="Times New Roman" w:cs="Times New Roman"/>
          <w:sz w:val="24"/>
          <w:szCs w:val="24"/>
        </w:rPr>
        <w:t>:</w:t>
      </w:r>
      <w:r w:rsidR="00F0056A" w:rsidRPr="00F0056A">
        <w:rPr>
          <w:rFonts w:ascii="Times New Roman" w:hAnsi="Times New Roman" w:cs="Times New Roman"/>
        </w:rPr>
        <w:t xml:space="preserve"> </w:t>
      </w:r>
      <w:r w:rsidR="00F0056A">
        <w:rPr>
          <w:rFonts w:ascii="Times New Roman" w:hAnsi="Times New Roman" w:cs="Times New Roman"/>
        </w:rPr>
        <w:t xml:space="preserve">The </w:t>
      </w:r>
      <w:r w:rsidR="00F0056A">
        <w:rPr>
          <w:rFonts w:ascii="Times New Roman" w:hAnsi="Times New Roman" w:cs="Times New Roman"/>
        </w:rPr>
        <w:t xml:space="preserve">symbols </w:t>
      </w:r>
      <w:r w:rsidR="00F0056A">
        <w:rPr>
          <w:rFonts w:ascii="Times New Roman" w:hAnsi="Times New Roman" w:cs="Times New Roman"/>
        </w:rPr>
        <w:t>and units have been formatted</w:t>
      </w:r>
    </w:p>
    <w:p w:rsidR="00B465A3" w:rsidRPr="00B7416B" w:rsidRDefault="00B465A3" w:rsidP="00B465A3">
      <w:pPr>
        <w:spacing w:line="360" w:lineRule="auto"/>
        <w:jc w:val="both"/>
        <w:rPr>
          <w:rFonts w:ascii="Times New Roman" w:hAnsi="Times New Roman" w:cs="Times New Roman"/>
          <w:szCs w:val="22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TABLE III</w:t>
      </w:r>
      <w:r w:rsidRPr="00413A2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13A29">
        <w:rPr>
          <w:rFonts w:ascii="Times New Roman" w:hAnsi="Times New Roman" w:cs="Times New Roman"/>
          <w:sz w:val="24"/>
          <w:szCs w:val="24"/>
        </w:rPr>
        <w:t xml:space="preserve"> </w:t>
      </w:r>
      <w:r w:rsidRPr="00B7416B">
        <w:rPr>
          <w:rFonts w:ascii="Times New Roman" w:hAnsi="Times New Roman" w:cs="Times New Roman"/>
          <w:szCs w:val="22"/>
        </w:rPr>
        <w:t xml:space="preserve">Thermodynamic transport properties for the ternary liquid mixtures of </w:t>
      </w:r>
      <w:proofErr w:type="spellStart"/>
      <w:r w:rsidRPr="00B7416B">
        <w:rPr>
          <w:rFonts w:ascii="Times New Roman" w:hAnsi="Times New Roman" w:cs="Times New Roman"/>
          <w:szCs w:val="22"/>
        </w:rPr>
        <w:t>morpholine</w:t>
      </w:r>
      <w:proofErr w:type="spellEnd"/>
      <w:r w:rsidRPr="00B7416B">
        <w:rPr>
          <w:rFonts w:ascii="Times New Roman" w:hAnsi="Times New Roman" w:cs="Times New Roman"/>
          <w:szCs w:val="22"/>
        </w:rPr>
        <w:t xml:space="preserve"> + 1</w:t>
      </w:r>
      <w:proofErr w:type="gramStart"/>
      <w:r w:rsidRPr="00B7416B">
        <w:rPr>
          <w:rFonts w:ascii="Times New Roman" w:hAnsi="Times New Roman" w:cs="Times New Roman"/>
          <w:szCs w:val="22"/>
        </w:rPr>
        <w:t>,4</w:t>
      </w:r>
      <w:proofErr w:type="gramEnd"/>
      <w:r w:rsidRPr="00B7416B">
        <w:rPr>
          <w:rFonts w:ascii="Times New Roman" w:hAnsi="Times New Roman" w:cs="Times New Roman"/>
          <w:szCs w:val="22"/>
        </w:rPr>
        <w:t>-dioxane+toluene at 308.15K.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3"/>
        <w:gridCol w:w="1123"/>
        <w:gridCol w:w="1480"/>
        <w:gridCol w:w="1488"/>
        <w:gridCol w:w="1056"/>
        <w:gridCol w:w="1199"/>
        <w:gridCol w:w="1252"/>
      </w:tblGrid>
      <w:tr w:rsidR="00B465A3" w:rsidRPr="00154E5D" w:rsidTr="000F2BAF">
        <w:tc>
          <w:tcPr>
            <w:tcW w:w="1383" w:type="dxa"/>
            <w:shd w:val="clear" w:color="auto" w:fill="auto"/>
          </w:tcPr>
          <w:p w:rsidR="00B465A3" w:rsidRPr="00A52CE2" w:rsidRDefault="00B465A3" w:rsidP="000F2BAF">
            <w:pPr>
              <w:jc w:val="center"/>
              <w:rPr>
                <w:rFonts w:ascii="Arabic Typesetting" w:hAnsi="Arabic Typesetting" w:cs="Arabic Typesetting"/>
                <w:i/>
                <w:iCs/>
                <w:sz w:val="24"/>
                <w:szCs w:val="24"/>
                <w:highlight w:val="yellow"/>
                <w:vertAlign w:val="subscript"/>
              </w:rPr>
            </w:pPr>
            <w:r w:rsidRPr="00A52CE2">
              <w:rPr>
                <w:rFonts w:ascii="Arabic Typesetting" w:hAnsi="Arabic Typesetting" w:cs="Arabic Typesetting"/>
                <w:i/>
                <w:iCs/>
                <w:sz w:val="24"/>
                <w:szCs w:val="24"/>
                <w:highlight w:val="yellow"/>
              </w:rPr>
              <w:t>X</w:t>
            </w:r>
            <w:r w:rsidRPr="00A52CE2">
              <w:rPr>
                <w:rFonts w:ascii="Arabic Typesetting" w:hAnsi="Arabic Typesetting" w:cs="Arabic Typesetting"/>
                <w:i/>
                <w:iCs/>
                <w:sz w:val="24"/>
                <w:szCs w:val="24"/>
                <w:highlight w:val="yellow"/>
                <w:vertAlign w:val="subscript"/>
              </w:rPr>
              <w:t>1</w:t>
            </w:r>
          </w:p>
        </w:tc>
        <w:tc>
          <w:tcPr>
            <w:tcW w:w="1123" w:type="dxa"/>
            <w:shd w:val="clear" w:color="auto" w:fill="auto"/>
          </w:tcPr>
          <w:p w:rsidR="00B465A3" w:rsidRPr="00A52CE2" w:rsidRDefault="00B465A3" w:rsidP="000F2BAF">
            <w:pPr>
              <w:jc w:val="center"/>
              <w:rPr>
                <w:rFonts w:ascii="Arabic Typesetting" w:hAnsi="Arabic Typesetting" w:cs="Arabic Typesetting"/>
                <w:i/>
                <w:iCs/>
                <w:sz w:val="24"/>
                <w:szCs w:val="24"/>
                <w:highlight w:val="yellow"/>
              </w:rPr>
            </w:pPr>
            <w:r w:rsidRPr="00A52CE2">
              <w:rPr>
                <w:rFonts w:ascii="Arabic Typesetting" w:hAnsi="Arabic Typesetting" w:cs="Arabic Typesetting"/>
                <w:i/>
                <w:iCs/>
                <w:sz w:val="24"/>
                <w:szCs w:val="24"/>
                <w:highlight w:val="yellow"/>
              </w:rPr>
              <w:t>X</w:t>
            </w:r>
            <w:r w:rsidRPr="00A52CE2">
              <w:rPr>
                <w:rFonts w:ascii="Arabic Typesetting" w:hAnsi="Arabic Typesetting" w:cs="Arabic Typesetting"/>
                <w:i/>
                <w:iCs/>
                <w:sz w:val="24"/>
                <w:szCs w:val="24"/>
                <w:highlight w:val="yellow"/>
                <w:vertAlign w:val="subscript"/>
              </w:rPr>
              <w:t>2</w:t>
            </w:r>
          </w:p>
        </w:tc>
        <w:tc>
          <w:tcPr>
            <w:tcW w:w="1480" w:type="dxa"/>
            <w:shd w:val="clear" w:color="auto" w:fill="auto"/>
          </w:tcPr>
          <w:p w:rsidR="00B465A3" w:rsidRPr="00A52CE2" w:rsidRDefault="00B465A3" w:rsidP="000F2BAF">
            <w:pPr>
              <w:jc w:val="center"/>
              <w:rPr>
                <w:rFonts w:ascii="Arabic Typesetting" w:hAnsi="Arabic Typesetting" w:cs="Arabic Typesetting"/>
                <w:i/>
                <w:iCs/>
                <w:sz w:val="24"/>
                <w:szCs w:val="24"/>
                <w:highlight w:val="yellow"/>
              </w:rPr>
            </w:pPr>
            <w:r w:rsidRPr="00A52CE2"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  <w:t>ρ</w:t>
            </w:r>
            <w:r w:rsidRPr="00A52CE2">
              <w:rPr>
                <w:rFonts w:ascii="Arabic Typesetting" w:hAnsi="Arabic Typesetting" w:cs="Arabic Typesetting"/>
                <w:i/>
                <w:iCs/>
                <w:sz w:val="24"/>
                <w:szCs w:val="24"/>
                <w:highlight w:val="yellow"/>
              </w:rPr>
              <w:t>/     kg m</w:t>
            </w:r>
            <w:r w:rsidRPr="00A52CE2">
              <w:rPr>
                <w:rFonts w:ascii="Arabic Typesetting" w:hAnsi="Arabic Typesetting" w:cs="Arabic Typesetting"/>
                <w:i/>
                <w:iCs/>
                <w:sz w:val="24"/>
                <w:szCs w:val="24"/>
                <w:highlight w:val="yellow"/>
                <w:vertAlign w:val="superscript"/>
              </w:rPr>
              <w:t>-3</w:t>
            </w:r>
          </w:p>
        </w:tc>
        <w:tc>
          <w:tcPr>
            <w:tcW w:w="1488" w:type="dxa"/>
            <w:shd w:val="clear" w:color="auto" w:fill="auto"/>
          </w:tcPr>
          <w:p w:rsidR="00B465A3" w:rsidRPr="00A52CE2" w:rsidRDefault="00B465A3" w:rsidP="000F2BAF">
            <w:pPr>
              <w:jc w:val="center"/>
              <w:rPr>
                <w:rFonts w:ascii="Arabic Typesetting" w:hAnsi="Arabic Typesetting" w:cs="Arabic Typesetting"/>
                <w:i/>
                <w:iCs/>
                <w:sz w:val="24"/>
                <w:szCs w:val="24"/>
                <w:highlight w:val="yellow"/>
              </w:rPr>
            </w:pPr>
            <w:r w:rsidRPr="00A52CE2">
              <w:rPr>
                <w:rFonts w:ascii="Arabic Typesetting" w:hAnsi="Arabic Typesetting" w:cs="Arabic Typesetting"/>
                <w:i/>
                <w:iCs/>
                <w:sz w:val="24"/>
                <w:szCs w:val="24"/>
                <w:highlight w:val="yellow"/>
              </w:rPr>
              <w:t>V</w:t>
            </w:r>
            <w:r w:rsidRPr="00A52CE2">
              <w:rPr>
                <w:rFonts w:ascii="Arabic Typesetting" w:hAnsi="Arabic Typesetting" w:cs="Arabic Typesetting"/>
                <w:i/>
                <w:iCs/>
                <w:sz w:val="24"/>
                <w:szCs w:val="24"/>
                <w:highlight w:val="yellow"/>
                <w:vertAlign w:val="superscript"/>
              </w:rPr>
              <w:t>E</w:t>
            </w:r>
            <w:r w:rsidRPr="00A52CE2">
              <w:rPr>
                <w:rFonts w:ascii="Arabic Typesetting" w:hAnsi="Arabic Typesetting" w:cs="Arabic Typesetting"/>
                <w:i/>
                <w:iCs/>
                <w:sz w:val="24"/>
                <w:szCs w:val="24"/>
                <w:highlight w:val="yellow"/>
              </w:rPr>
              <w:t>/   m</w:t>
            </w:r>
            <w:r w:rsidRPr="00A52CE2">
              <w:rPr>
                <w:rFonts w:ascii="Arabic Typesetting" w:hAnsi="Arabic Typesetting" w:cs="Arabic Typesetting"/>
                <w:i/>
                <w:iCs/>
                <w:sz w:val="24"/>
                <w:szCs w:val="24"/>
                <w:highlight w:val="yellow"/>
                <w:vertAlign w:val="superscript"/>
              </w:rPr>
              <w:t xml:space="preserve">3 </w:t>
            </w:r>
            <w:r w:rsidRPr="00A52CE2">
              <w:rPr>
                <w:rFonts w:ascii="Arabic Typesetting" w:hAnsi="Arabic Typesetting" w:cs="Arabic Typesetting"/>
                <w:i/>
                <w:iCs/>
                <w:sz w:val="24"/>
                <w:szCs w:val="24"/>
                <w:highlight w:val="yellow"/>
              </w:rPr>
              <w:t>mol</w:t>
            </w:r>
            <w:r w:rsidRPr="00A52CE2">
              <w:rPr>
                <w:rFonts w:ascii="Arabic Typesetting" w:hAnsi="Arabic Typesetting" w:cs="Arabic Typesetting"/>
                <w:i/>
                <w:iCs/>
                <w:sz w:val="24"/>
                <w:szCs w:val="24"/>
                <w:highlight w:val="yellow"/>
                <w:vertAlign w:val="superscript"/>
              </w:rPr>
              <w:t>-1</w:t>
            </w:r>
          </w:p>
        </w:tc>
        <w:tc>
          <w:tcPr>
            <w:tcW w:w="1056" w:type="dxa"/>
            <w:shd w:val="clear" w:color="auto" w:fill="auto"/>
          </w:tcPr>
          <w:p w:rsidR="00B465A3" w:rsidRPr="00A52CE2" w:rsidRDefault="00B465A3" w:rsidP="000F2BAF">
            <w:pPr>
              <w:jc w:val="center"/>
              <w:rPr>
                <w:rFonts w:ascii="Arabic Typesetting" w:hAnsi="Arabic Typesetting" w:cs="Arabic Typesetting"/>
                <w:i/>
                <w:iCs/>
                <w:sz w:val="24"/>
                <w:szCs w:val="24"/>
                <w:highlight w:val="yellow"/>
              </w:rPr>
            </w:pPr>
            <w:r w:rsidRPr="00A52CE2">
              <w:rPr>
                <w:rFonts w:ascii="Arabic Typesetting" w:hAnsi="Arabic Typesetting" w:cs="Arabic Typesetting"/>
                <w:i/>
                <w:iCs/>
                <w:sz w:val="24"/>
                <w:szCs w:val="24"/>
                <w:highlight w:val="yellow"/>
              </w:rPr>
              <w:t>U/   m s</w:t>
            </w:r>
            <w:r w:rsidRPr="00A52CE2">
              <w:rPr>
                <w:rFonts w:ascii="Arabic Typesetting" w:hAnsi="Arabic Typesetting" w:cs="Arabic Typesetting"/>
                <w:i/>
                <w:iCs/>
                <w:sz w:val="24"/>
                <w:szCs w:val="24"/>
                <w:highlight w:val="yellow"/>
                <w:vertAlign w:val="superscript"/>
              </w:rPr>
              <w:t>-1</w:t>
            </w:r>
          </w:p>
        </w:tc>
        <w:tc>
          <w:tcPr>
            <w:tcW w:w="1199" w:type="dxa"/>
            <w:shd w:val="clear" w:color="auto" w:fill="auto"/>
          </w:tcPr>
          <w:p w:rsidR="00B465A3" w:rsidRPr="00A52CE2" w:rsidRDefault="00B465A3" w:rsidP="000F2BAF">
            <w:pPr>
              <w:jc w:val="center"/>
              <w:rPr>
                <w:rFonts w:ascii="Arabic Typesetting" w:hAnsi="Arabic Typesetting" w:cs="Arabic Typesetting"/>
                <w:i/>
                <w:iCs/>
                <w:sz w:val="24"/>
                <w:szCs w:val="24"/>
                <w:highlight w:val="yellow"/>
              </w:rPr>
            </w:pPr>
            <w:r w:rsidRPr="00A52CE2"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  <w:t>ɸ</w:t>
            </w:r>
            <w:r w:rsidRPr="00A52CE2">
              <w:rPr>
                <w:rFonts w:ascii="Arabic Typesetting" w:hAnsi="Arabic Typesetting" w:cs="Arabic Typesetting"/>
                <w:i/>
                <w:iCs/>
                <w:sz w:val="24"/>
                <w:szCs w:val="24"/>
                <w:highlight w:val="yellow"/>
                <w:vertAlign w:val="subscript"/>
              </w:rPr>
              <w:t>1</w:t>
            </w:r>
          </w:p>
        </w:tc>
        <w:tc>
          <w:tcPr>
            <w:tcW w:w="1252" w:type="dxa"/>
            <w:shd w:val="clear" w:color="auto" w:fill="auto"/>
          </w:tcPr>
          <w:p w:rsidR="00B465A3" w:rsidRPr="00A52CE2" w:rsidRDefault="00B465A3" w:rsidP="000F2BAF">
            <w:pPr>
              <w:jc w:val="center"/>
              <w:rPr>
                <w:rFonts w:ascii="Arabic Typesetting" w:hAnsi="Arabic Typesetting" w:cs="Arabic Typesetting"/>
                <w:i/>
                <w:iCs/>
                <w:sz w:val="24"/>
                <w:szCs w:val="24"/>
                <w:highlight w:val="yellow"/>
              </w:rPr>
            </w:pPr>
            <w:r w:rsidRPr="00A52CE2"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  <w:t>ɸ</w:t>
            </w:r>
            <w:r w:rsidRPr="00A52CE2">
              <w:rPr>
                <w:rFonts w:ascii="Arabic Typesetting" w:hAnsi="Arabic Typesetting" w:cs="Arabic Typesetting"/>
                <w:i/>
                <w:iCs/>
                <w:sz w:val="24"/>
                <w:szCs w:val="24"/>
                <w:highlight w:val="yellow"/>
                <w:vertAlign w:val="subscript"/>
              </w:rPr>
              <w:t>2</w:t>
            </w:r>
          </w:p>
        </w:tc>
      </w:tr>
      <w:tr w:rsidR="00B465A3" w:rsidRPr="00154E5D" w:rsidTr="000F2BAF">
        <w:tc>
          <w:tcPr>
            <w:tcW w:w="1383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0.0477</w:t>
            </w:r>
          </w:p>
        </w:tc>
        <w:tc>
          <w:tcPr>
            <w:tcW w:w="1123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0.4578</w:t>
            </w:r>
          </w:p>
        </w:tc>
        <w:tc>
          <w:tcPr>
            <w:tcW w:w="1480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0.9248</w:t>
            </w:r>
          </w:p>
        </w:tc>
        <w:tc>
          <w:tcPr>
            <w:tcW w:w="1488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0.0166</w:t>
            </w:r>
          </w:p>
        </w:tc>
        <w:tc>
          <w:tcPr>
            <w:tcW w:w="1056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1280</w:t>
            </w:r>
          </w:p>
        </w:tc>
        <w:tc>
          <w:tcPr>
            <w:tcW w:w="1199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0.0469</w:t>
            </w:r>
          </w:p>
        </w:tc>
        <w:tc>
          <w:tcPr>
            <w:tcW w:w="1252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0.4555</w:t>
            </w:r>
          </w:p>
        </w:tc>
      </w:tr>
      <w:tr w:rsidR="00B465A3" w:rsidRPr="00154E5D" w:rsidTr="000F2BAF">
        <w:tc>
          <w:tcPr>
            <w:tcW w:w="1383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0.0756</w:t>
            </w:r>
          </w:p>
        </w:tc>
        <w:tc>
          <w:tcPr>
            <w:tcW w:w="1123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0.5013</w:t>
            </w:r>
          </w:p>
        </w:tc>
        <w:tc>
          <w:tcPr>
            <w:tcW w:w="1480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0.9387</w:t>
            </w:r>
          </w:p>
        </w:tc>
        <w:tc>
          <w:tcPr>
            <w:tcW w:w="1488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-0.0049</w:t>
            </w:r>
          </w:p>
        </w:tc>
        <w:tc>
          <w:tcPr>
            <w:tcW w:w="1056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1290</w:t>
            </w:r>
          </w:p>
        </w:tc>
        <w:tc>
          <w:tcPr>
            <w:tcW w:w="1199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0.0744</w:t>
            </w:r>
          </w:p>
        </w:tc>
        <w:tc>
          <w:tcPr>
            <w:tcW w:w="1252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0.4995</w:t>
            </w:r>
          </w:p>
        </w:tc>
      </w:tr>
      <w:tr w:rsidR="00B465A3" w:rsidRPr="00154E5D" w:rsidTr="000F2BAF">
        <w:tc>
          <w:tcPr>
            <w:tcW w:w="1383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0.0781</w:t>
            </w:r>
          </w:p>
        </w:tc>
        <w:tc>
          <w:tcPr>
            <w:tcW w:w="1123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0.5043</w:t>
            </w:r>
          </w:p>
        </w:tc>
        <w:tc>
          <w:tcPr>
            <w:tcW w:w="1480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0.9407</w:t>
            </w:r>
          </w:p>
        </w:tc>
        <w:tc>
          <w:tcPr>
            <w:tcW w:w="1488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-0.0168</w:t>
            </w:r>
          </w:p>
        </w:tc>
        <w:tc>
          <w:tcPr>
            <w:tcW w:w="1056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1280</w:t>
            </w:r>
          </w:p>
        </w:tc>
        <w:tc>
          <w:tcPr>
            <w:tcW w:w="1199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0.0769</w:t>
            </w:r>
          </w:p>
        </w:tc>
        <w:tc>
          <w:tcPr>
            <w:tcW w:w="1252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0.5024</w:t>
            </w:r>
          </w:p>
        </w:tc>
      </w:tr>
      <w:tr w:rsidR="00B465A3" w:rsidRPr="00154E5D" w:rsidTr="000F2BAF">
        <w:tc>
          <w:tcPr>
            <w:tcW w:w="1383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0.1146</w:t>
            </w:r>
          </w:p>
        </w:tc>
        <w:tc>
          <w:tcPr>
            <w:tcW w:w="1123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0.5171</w:t>
            </w:r>
          </w:p>
        </w:tc>
        <w:tc>
          <w:tcPr>
            <w:tcW w:w="1480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0.9487</w:t>
            </w:r>
          </w:p>
        </w:tc>
        <w:tc>
          <w:tcPr>
            <w:tcW w:w="1488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-0.0195</w:t>
            </w:r>
          </w:p>
        </w:tc>
        <w:tc>
          <w:tcPr>
            <w:tcW w:w="1056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1290</w:t>
            </w:r>
          </w:p>
        </w:tc>
        <w:tc>
          <w:tcPr>
            <w:tcW w:w="1199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0.1130</w:t>
            </w:r>
          </w:p>
        </w:tc>
        <w:tc>
          <w:tcPr>
            <w:tcW w:w="1252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0.5156</w:t>
            </w:r>
          </w:p>
        </w:tc>
      </w:tr>
      <w:tr w:rsidR="00B465A3" w:rsidRPr="00154E5D" w:rsidTr="000F2BAF">
        <w:tc>
          <w:tcPr>
            <w:tcW w:w="1383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0.1121</w:t>
            </w:r>
          </w:p>
        </w:tc>
        <w:tc>
          <w:tcPr>
            <w:tcW w:w="1123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0.4735</w:t>
            </w:r>
          </w:p>
        </w:tc>
        <w:tc>
          <w:tcPr>
            <w:tcW w:w="1480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0.9424</w:t>
            </w:r>
          </w:p>
        </w:tc>
        <w:tc>
          <w:tcPr>
            <w:tcW w:w="1488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-0.0405</w:t>
            </w:r>
          </w:p>
        </w:tc>
        <w:tc>
          <w:tcPr>
            <w:tcW w:w="1056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1282</w:t>
            </w:r>
          </w:p>
        </w:tc>
        <w:tc>
          <w:tcPr>
            <w:tcW w:w="1199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0.1104</w:t>
            </w:r>
          </w:p>
        </w:tc>
        <w:tc>
          <w:tcPr>
            <w:tcW w:w="1252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0.4719</w:t>
            </w:r>
          </w:p>
        </w:tc>
      </w:tr>
      <w:tr w:rsidR="00B465A3" w:rsidRPr="00154E5D" w:rsidTr="000F2BAF">
        <w:tc>
          <w:tcPr>
            <w:tcW w:w="1383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0.1305</w:t>
            </w:r>
          </w:p>
        </w:tc>
        <w:tc>
          <w:tcPr>
            <w:tcW w:w="1123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0.4508</w:t>
            </w:r>
          </w:p>
        </w:tc>
        <w:tc>
          <w:tcPr>
            <w:tcW w:w="1480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0.9403</w:t>
            </w:r>
          </w:p>
        </w:tc>
        <w:tc>
          <w:tcPr>
            <w:tcW w:w="1488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-0.0321</w:t>
            </w:r>
          </w:p>
        </w:tc>
        <w:tc>
          <w:tcPr>
            <w:tcW w:w="1056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1284</w:t>
            </w:r>
          </w:p>
        </w:tc>
        <w:tc>
          <w:tcPr>
            <w:tcW w:w="1199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0.1285</w:t>
            </w:r>
          </w:p>
        </w:tc>
        <w:tc>
          <w:tcPr>
            <w:tcW w:w="1252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0.4493</w:t>
            </w:r>
          </w:p>
        </w:tc>
      </w:tr>
      <w:tr w:rsidR="00B465A3" w:rsidRPr="00154E5D" w:rsidTr="000F2BAF">
        <w:tc>
          <w:tcPr>
            <w:tcW w:w="1383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0.1572</w:t>
            </w:r>
          </w:p>
        </w:tc>
        <w:tc>
          <w:tcPr>
            <w:tcW w:w="1123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0.3949</w:t>
            </w:r>
          </w:p>
        </w:tc>
        <w:tc>
          <w:tcPr>
            <w:tcW w:w="1480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0.9337</w:t>
            </w:r>
          </w:p>
        </w:tc>
        <w:tc>
          <w:tcPr>
            <w:tcW w:w="1488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-0.0261</w:t>
            </w:r>
          </w:p>
        </w:tc>
        <w:tc>
          <w:tcPr>
            <w:tcW w:w="1056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1290</w:t>
            </w:r>
          </w:p>
        </w:tc>
        <w:tc>
          <w:tcPr>
            <w:tcW w:w="1199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0.1549</w:t>
            </w:r>
          </w:p>
        </w:tc>
        <w:tc>
          <w:tcPr>
            <w:tcW w:w="1252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0.3936</w:t>
            </w:r>
          </w:p>
        </w:tc>
      </w:tr>
      <w:tr w:rsidR="00B465A3" w:rsidRPr="00154E5D" w:rsidTr="000F2BAF">
        <w:tc>
          <w:tcPr>
            <w:tcW w:w="1383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0.1570</w:t>
            </w:r>
          </w:p>
        </w:tc>
        <w:tc>
          <w:tcPr>
            <w:tcW w:w="1123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0.3537</w:t>
            </w:r>
          </w:p>
        </w:tc>
        <w:tc>
          <w:tcPr>
            <w:tcW w:w="1480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0.9274</w:t>
            </w:r>
          </w:p>
        </w:tc>
        <w:tc>
          <w:tcPr>
            <w:tcW w:w="1488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-0.0387</w:t>
            </w:r>
          </w:p>
        </w:tc>
        <w:tc>
          <w:tcPr>
            <w:tcW w:w="1056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1286</w:t>
            </w:r>
          </w:p>
        </w:tc>
        <w:tc>
          <w:tcPr>
            <w:tcW w:w="1199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0.1546</w:t>
            </w:r>
          </w:p>
        </w:tc>
        <w:tc>
          <w:tcPr>
            <w:tcW w:w="1252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0.3524</w:t>
            </w:r>
          </w:p>
        </w:tc>
      </w:tr>
      <w:tr w:rsidR="00B465A3" w:rsidRPr="00154E5D" w:rsidTr="000F2BAF">
        <w:tc>
          <w:tcPr>
            <w:tcW w:w="1383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0.1612</w:t>
            </w:r>
          </w:p>
        </w:tc>
        <w:tc>
          <w:tcPr>
            <w:tcW w:w="1123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0.3151</w:t>
            </w:r>
          </w:p>
        </w:tc>
        <w:tc>
          <w:tcPr>
            <w:tcW w:w="1480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0.9203</w:t>
            </w:r>
          </w:p>
        </w:tc>
        <w:tc>
          <w:tcPr>
            <w:tcW w:w="1488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-0.0354</w:t>
            </w:r>
          </w:p>
        </w:tc>
        <w:tc>
          <w:tcPr>
            <w:tcW w:w="1056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1280</w:t>
            </w:r>
          </w:p>
        </w:tc>
        <w:tc>
          <w:tcPr>
            <w:tcW w:w="1199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0.1587</w:t>
            </w:r>
          </w:p>
        </w:tc>
        <w:tc>
          <w:tcPr>
            <w:tcW w:w="1252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0.3139</w:t>
            </w:r>
          </w:p>
        </w:tc>
      </w:tr>
      <w:tr w:rsidR="00B465A3" w:rsidRPr="00154E5D" w:rsidTr="000F2BAF">
        <w:tc>
          <w:tcPr>
            <w:tcW w:w="1383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0.2186</w:t>
            </w:r>
          </w:p>
        </w:tc>
        <w:tc>
          <w:tcPr>
            <w:tcW w:w="1123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0.2884</w:t>
            </w:r>
          </w:p>
        </w:tc>
        <w:tc>
          <w:tcPr>
            <w:tcW w:w="1480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0.9239</w:t>
            </w:r>
          </w:p>
        </w:tc>
        <w:tc>
          <w:tcPr>
            <w:tcW w:w="1488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-0.0281</w:t>
            </w:r>
          </w:p>
        </w:tc>
        <w:tc>
          <w:tcPr>
            <w:tcW w:w="1056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1290</w:t>
            </w:r>
          </w:p>
        </w:tc>
        <w:tc>
          <w:tcPr>
            <w:tcW w:w="1199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0.2155</w:t>
            </w:r>
          </w:p>
        </w:tc>
        <w:tc>
          <w:tcPr>
            <w:tcW w:w="1252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0.2875</w:t>
            </w:r>
          </w:p>
        </w:tc>
      </w:tr>
      <w:tr w:rsidR="00B465A3" w:rsidRPr="00154E5D" w:rsidTr="000F2BAF">
        <w:tc>
          <w:tcPr>
            <w:tcW w:w="1383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0.2066</w:t>
            </w:r>
          </w:p>
        </w:tc>
        <w:tc>
          <w:tcPr>
            <w:tcW w:w="1123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0.2503</w:t>
            </w:r>
          </w:p>
        </w:tc>
        <w:tc>
          <w:tcPr>
            <w:tcW w:w="1480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0.9201</w:t>
            </w:r>
          </w:p>
        </w:tc>
        <w:tc>
          <w:tcPr>
            <w:tcW w:w="1488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-0.0822</w:t>
            </w:r>
          </w:p>
        </w:tc>
        <w:tc>
          <w:tcPr>
            <w:tcW w:w="1056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1280</w:t>
            </w:r>
          </w:p>
        </w:tc>
        <w:tc>
          <w:tcPr>
            <w:tcW w:w="1199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0.2034</w:t>
            </w:r>
          </w:p>
        </w:tc>
        <w:tc>
          <w:tcPr>
            <w:tcW w:w="1252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0.2494</w:t>
            </w:r>
          </w:p>
        </w:tc>
      </w:tr>
      <w:tr w:rsidR="00B465A3" w:rsidRPr="00154E5D" w:rsidTr="000F2BAF">
        <w:tc>
          <w:tcPr>
            <w:tcW w:w="1383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0.2350</w:t>
            </w:r>
          </w:p>
        </w:tc>
        <w:tc>
          <w:tcPr>
            <w:tcW w:w="1123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0.2269</w:t>
            </w:r>
          </w:p>
        </w:tc>
        <w:tc>
          <w:tcPr>
            <w:tcW w:w="1480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0.9144</w:t>
            </w:r>
          </w:p>
        </w:tc>
        <w:tc>
          <w:tcPr>
            <w:tcW w:w="1488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-0.0184</w:t>
            </w:r>
          </w:p>
        </w:tc>
        <w:tc>
          <w:tcPr>
            <w:tcW w:w="1056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1290</w:t>
            </w:r>
          </w:p>
        </w:tc>
        <w:tc>
          <w:tcPr>
            <w:tcW w:w="1199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0.2316</w:t>
            </w:r>
          </w:p>
        </w:tc>
        <w:tc>
          <w:tcPr>
            <w:tcW w:w="1252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0.2261</w:t>
            </w:r>
          </w:p>
        </w:tc>
      </w:tr>
      <w:tr w:rsidR="00B465A3" w:rsidRPr="00154E5D" w:rsidTr="000F2BAF">
        <w:tc>
          <w:tcPr>
            <w:tcW w:w="1383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0.2409</w:t>
            </w:r>
          </w:p>
        </w:tc>
        <w:tc>
          <w:tcPr>
            <w:tcW w:w="1123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0.3640</w:t>
            </w:r>
          </w:p>
        </w:tc>
        <w:tc>
          <w:tcPr>
            <w:tcW w:w="1480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0.9399</w:t>
            </w:r>
          </w:p>
        </w:tc>
        <w:tc>
          <w:tcPr>
            <w:tcW w:w="1488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-0.0177</w:t>
            </w:r>
          </w:p>
        </w:tc>
        <w:tc>
          <w:tcPr>
            <w:tcW w:w="1056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1286</w:t>
            </w:r>
          </w:p>
        </w:tc>
        <w:tc>
          <w:tcPr>
            <w:tcW w:w="1199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0.2378</w:t>
            </w:r>
          </w:p>
        </w:tc>
        <w:tc>
          <w:tcPr>
            <w:tcW w:w="1252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0.3634</w:t>
            </w:r>
          </w:p>
        </w:tc>
      </w:tr>
      <w:tr w:rsidR="00B465A3" w:rsidRPr="00154E5D" w:rsidTr="000F2BAF">
        <w:tc>
          <w:tcPr>
            <w:tcW w:w="1383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0.2443</w:t>
            </w:r>
          </w:p>
        </w:tc>
        <w:tc>
          <w:tcPr>
            <w:tcW w:w="1123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0.2782</w:t>
            </w:r>
          </w:p>
        </w:tc>
        <w:tc>
          <w:tcPr>
            <w:tcW w:w="1480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0.9273</w:t>
            </w:r>
          </w:p>
        </w:tc>
        <w:tc>
          <w:tcPr>
            <w:tcW w:w="1488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-0.0435</w:t>
            </w:r>
          </w:p>
        </w:tc>
        <w:tc>
          <w:tcPr>
            <w:tcW w:w="1056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1290</w:t>
            </w:r>
          </w:p>
        </w:tc>
        <w:tc>
          <w:tcPr>
            <w:tcW w:w="1199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0.2409</w:t>
            </w:r>
          </w:p>
        </w:tc>
        <w:tc>
          <w:tcPr>
            <w:tcW w:w="1252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0.2775</w:t>
            </w:r>
          </w:p>
        </w:tc>
      </w:tr>
      <w:tr w:rsidR="00B465A3" w:rsidRPr="00154E5D" w:rsidTr="000F2BAF">
        <w:tc>
          <w:tcPr>
            <w:tcW w:w="1383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0.2435</w:t>
            </w:r>
          </w:p>
        </w:tc>
        <w:tc>
          <w:tcPr>
            <w:tcW w:w="1123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0.0065</w:t>
            </w:r>
          </w:p>
        </w:tc>
        <w:tc>
          <w:tcPr>
            <w:tcW w:w="1480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0.8825</w:t>
            </w:r>
          </w:p>
        </w:tc>
        <w:tc>
          <w:tcPr>
            <w:tcW w:w="1488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-0.0916</w:t>
            </w:r>
          </w:p>
        </w:tc>
        <w:tc>
          <w:tcPr>
            <w:tcW w:w="1056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1274</w:t>
            </w:r>
          </w:p>
        </w:tc>
        <w:tc>
          <w:tcPr>
            <w:tcW w:w="1199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0.2394</w:t>
            </w:r>
          </w:p>
        </w:tc>
        <w:tc>
          <w:tcPr>
            <w:tcW w:w="1252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0.0065</w:t>
            </w:r>
          </w:p>
        </w:tc>
      </w:tr>
      <w:tr w:rsidR="00B465A3" w:rsidRPr="00154E5D" w:rsidTr="000F2BAF">
        <w:tc>
          <w:tcPr>
            <w:tcW w:w="1383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0.2802</w:t>
            </w:r>
          </w:p>
        </w:tc>
        <w:tc>
          <w:tcPr>
            <w:tcW w:w="1123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0.3778</w:t>
            </w:r>
          </w:p>
        </w:tc>
        <w:tc>
          <w:tcPr>
            <w:tcW w:w="1480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0.9305</w:t>
            </w:r>
          </w:p>
        </w:tc>
        <w:tc>
          <w:tcPr>
            <w:tcW w:w="1488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0.1780</w:t>
            </w:r>
          </w:p>
        </w:tc>
        <w:tc>
          <w:tcPr>
            <w:tcW w:w="1056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1280</w:t>
            </w:r>
          </w:p>
        </w:tc>
        <w:tc>
          <w:tcPr>
            <w:tcW w:w="1199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0.2768</w:t>
            </w:r>
          </w:p>
        </w:tc>
        <w:tc>
          <w:tcPr>
            <w:tcW w:w="1252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0.3776</w:t>
            </w:r>
          </w:p>
        </w:tc>
      </w:tr>
      <w:tr w:rsidR="00B465A3" w:rsidRPr="00154E5D" w:rsidTr="000F2BAF">
        <w:tc>
          <w:tcPr>
            <w:tcW w:w="1383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0.3172</w:t>
            </w:r>
          </w:p>
        </w:tc>
        <w:tc>
          <w:tcPr>
            <w:tcW w:w="1123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0.3883</w:t>
            </w:r>
          </w:p>
        </w:tc>
        <w:tc>
          <w:tcPr>
            <w:tcW w:w="1480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0.9090</w:t>
            </w:r>
          </w:p>
        </w:tc>
        <w:tc>
          <w:tcPr>
            <w:tcW w:w="1488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0.5081</w:t>
            </w:r>
          </w:p>
        </w:tc>
        <w:tc>
          <w:tcPr>
            <w:tcW w:w="1056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1290</w:t>
            </w:r>
          </w:p>
        </w:tc>
        <w:tc>
          <w:tcPr>
            <w:tcW w:w="1199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0.3137</w:t>
            </w:r>
          </w:p>
        </w:tc>
        <w:tc>
          <w:tcPr>
            <w:tcW w:w="1252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0.3884</w:t>
            </w:r>
          </w:p>
        </w:tc>
      </w:tr>
      <w:tr w:rsidR="00B465A3" w:rsidRPr="00154E5D" w:rsidTr="000F2BAF">
        <w:tc>
          <w:tcPr>
            <w:tcW w:w="1383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0.3044</w:t>
            </w:r>
          </w:p>
        </w:tc>
        <w:tc>
          <w:tcPr>
            <w:tcW w:w="1123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0.0966</w:t>
            </w:r>
          </w:p>
        </w:tc>
        <w:tc>
          <w:tcPr>
            <w:tcW w:w="1480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0.9527</w:t>
            </w:r>
          </w:p>
        </w:tc>
        <w:tc>
          <w:tcPr>
            <w:tcW w:w="1488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-0.5729</w:t>
            </w:r>
          </w:p>
        </w:tc>
        <w:tc>
          <w:tcPr>
            <w:tcW w:w="1056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1276</w:t>
            </w:r>
          </w:p>
        </w:tc>
        <w:tc>
          <w:tcPr>
            <w:tcW w:w="1199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0.3000</w:t>
            </w:r>
          </w:p>
        </w:tc>
        <w:tc>
          <w:tcPr>
            <w:tcW w:w="1252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0.0963</w:t>
            </w:r>
          </w:p>
        </w:tc>
      </w:tr>
      <w:tr w:rsidR="00B465A3" w:rsidRPr="00154E5D" w:rsidTr="000F2BAF">
        <w:tc>
          <w:tcPr>
            <w:tcW w:w="1383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0.3532</w:t>
            </w:r>
          </w:p>
        </w:tc>
        <w:tc>
          <w:tcPr>
            <w:tcW w:w="1123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0.4173</w:t>
            </w:r>
          </w:p>
        </w:tc>
        <w:tc>
          <w:tcPr>
            <w:tcW w:w="1480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0.9302</w:t>
            </w:r>
          </w:p>
        </w:tc>
        <w:tc>
          <w:tcPr>
            <w:tcW w:w="1488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0.3803</w:t>
            </w:r>
          </w:p>
        </w:tc>
        <w:tc>
          <w:tcPr>
            <w:tcW w:w="1056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1286</w:t>
            </w:r>
          </w:p>
        </w:tc>
        <w:tc>
          <w:tcPr>
            <w:tcW w:w="1199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0.3497</w:t>
            </w:r>
          </w:p>
        </w:tc>
        <w:tc>
          <w:tcPr>
            <w:tcW w:w="1252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0.4179</w:t>
            </w:r>
          </w:p>
        </w:tc>
      </w:tr>
      <w:tr w:rsidR="00B465A3" w:rsidRPr="00154E5D" w:rsidTr="000F2BAF">
        <w:tc>
          <w:tcPr>
            <w:tcW w:w="1383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0.3610</w:t>
            </w:r>
          </w:p>
        </w:tc>
        <w:tc>
          <w:tcPr>
            <w:tcW w:w="1123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0.4471</w:t>
            </w:r>
          </w:p>
        </w:tc>
        <w:tc>
          <w:tcPr>
            <w:tcW w:w="1480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0.9090</w:t>
            </w:r>
          </w:p>
        </w:tc>
        <w:tc>
          <w:tcPr>
            <w:tcW w:w="1488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0.7011</w:t>
            </w:r>
          </w:p>
        </w:tc>
        <w:tc>
          <w:tcPr>
            <w:tcW w:w="1056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1294</w:t>
            </w:r>
          </w:p>
        </w:tc>
        <w:tc>
          <w:tcPr>
            <w:tcW w:w="1199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0.3576</w:t>
            </w:r>
          </w:p>
        </w:tc>
        <w:tc>
          <w:tcPr>
            <w:tcW w:w="1252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0.4479</w:t>
            </w:r>
          </w:p>
        </w:tc>
      </w:tr>
      <w:tr w:rsidR="00B465A3" w:rsidRPr="00154E5D" w:rsidTr="000F2BAF">
        <w:tc>
          <w:tcPr>
            <w:tcW w:w="1383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0.3978</w:t>
            </w:r>
          </w:p>
        </w:tc>
        <w:tc>
          <w:tcPr>
            <w:tcW w:w="1123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0.4479</w:t>
            </w:r>
          </w:p>
        </w:tc>
        <w:tc>
          <w:tcPr>
            <w:tcW w:w="1480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0.8972</w:t>
            </w:r>
          </w:p>
        </w:tc>
        <w:tc>
          <w:tcPr>
            <w:tcW w:w="1488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0.9091</w:t>
            </w:r>
          </w:p>
        </w:tc>
        <w:tc>
          <w:tcPr>
            <w:tcW w:w="1056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1292</w:t>
            </w:r>
          </w:p>
        </w:tc>
        <w:tc>
          <w:tcPr>
            <w:tcW w:w="1199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0.3943</w:t>
            </w:r>
          </w:p>
        </w:tc>
        <w:tc>
          <w:tcPr>
            <w:tcW w:w="1252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0.4491</w:t>
            </w:r>
          </w:p>
        </w:tc>
      </w:tr>
      <w:tr w:rsidR="00B465A3" w:rsidRPr="00154E5D" w:rsidTr="000F2BAF">
        <w:tc>
          <w:tcPr>
            <w:tcW w:w="1383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0.3867</w:t>
            </w:r>
          </w:p>
        </w:tc>
        <w:tc>
          <w:tcPr>
            <w:tcW w:w="1123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0.1397</w:t>
            </w:r>
          </w:p>
        </w:tc>
        <w:tc>
          <w:tcPr>
            <w:tcW w:w="1480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0.9315</w:t>
            </w:r>
          </w:p>
        </w:tc>
        <w:tc>
          <w:tcPr>
            <w:tcW w:w="1488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-0.1300</w:t>
            </w:r>
          </w:p>
        </w:tc>
        <w:tc>
          <w:tcPr>
            <w:tcW w:w="1056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1296</w:t>
            </w:r>
          </w:p>
        </w:tc>
        <w:tc>
          <w:tcPr>
            <w:tcW w:w="1199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0.3819</w:t>
            </w:r>
          </w:p>
        </w:tc>
        <w:tc>
          <w:tcPr>
            <w:tcW w:w="1252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0.1396</w:t>
            </w:r>
          </w:p>
        </w:tc>
      </w:tr>
      <w:tr w:rsidR="00B465A3" w:rsidRPr="00154E5D" w:rsidTr="000F2BAF">
        <w:tc>
          <w:tcPr>
            <w:tcW w:w="1383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0.3952</w:t>
            </w:r>
          </w:p>
        </w:tc>
        <w:tc>
          <w:tcPr>
            <w:tcW w:w="1123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0.1046</w:t>
            </w:r>
          </w:p>
        </w:tc>
        <w:tc>
          <w:tcPr>
            <w:tcW w:w="1480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0.9090</w:t>
            </w:r>
          </w:p>
        </w:tc>
        <w:tc>
          <w:tcPr>
            <w:tcW w:w="1488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0.0635</w:t>
            </w:r>
          </w:p>
        </w:tc>
        <w:tc>
          <w:tcPr>
            <w:tcW w:w="1056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1316</w:t>
            </w:r>
          </w:p>
        </w:tc>
        <w:tc>
          <w:tcPr>
            <w:tcW w:w="1199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0.3902</w:t>
            </w:r>
          </w:p>
        </w:tc>
        <w:tc>
          <w:tcPr>
            <w:tcW w:w="1252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0.1045</w:t>
            </w:r>
          </w:p>
        </w:tc>
      </w:tr>
      <w:tr w:rsidR="00B465A3" w:rsidRPr="00154E5D" w:rsidTr="000F2BAF">
        <w:tc>
          <w:tcPr>
            <w:tcW w:w="1383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0.3570</w:t>
            </w:r>
          </w:p>
        </w:tc>
        <w:tc>
          <w:tcPr>
            <w:tcW w:w="1123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0.0949</w:t>
            </w:r>
          </w:p>
        </w:tc>
        <w:tc>
          <w:tcPr>
            <w:tcW w:w="1480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0.8853</w:t>
            </w:r>
          </w:p>
        </w:tc>
        <w:tc>
          <w:tcPr>
            <w:tcW w:w="1488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0.2553</w:t>
            </w:r>
          </w:p>
        </w:tc>
        <w:tc>
          <w:tcPr>
            <w:tcW w:w="1056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1310</w:t>
            </w:r>
          </w:p>
        </w:tc>
        <w:tc>
          <w:tcPr>
            <w:tcW w:w="1199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0.3522</w:t>
            </w:r>
          </w:p>
        </w:tc>
        <w:tc>
          <w:tcPr>
            <w:tcW w:w="1252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0.0947</w:t>
            </w:r>
          </w:p>
        </w:tc>
      </w:tr>
    </w:tbl>
    <w:p w:rsidR="00B465A3" w:rsidRDefault="00B465A3" w:rsidP="00B465A3">
      <w:pPr>
        <w:rPr>
          <w:rFonts w:ascii="Times New Roman" w:hAnsi="Times New Roman" w:cs="Times New Roman"/>
        </w:rPr>
      </w:pPr>
    </w:p>
    <w:p w:rsidR="00B465A3" w:rsidRDefault="00B465A3" w:rsidP="00B465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TABLE III continuation…………..</w:t>
      </w:r>
    </w:p>
    <w:tbl>
      <w:tblPr>
        <w:tblW w:w="9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6"/>
        <w:gridCol w:w="1395"/>
        <w:gridCol w:w="1490"/>
        <w:gridCol w:w="1347"/>
        <w:gridCol w:w="1502"/>
        <w:gridCol w:w="1883"/>
      </w:tblGrid>
      <w:tr w:rsidR="00B465A3" w:rsidRPr="00154E5D" w:rsidTr="000F2BAF">
        <w:trPr>
          <w:trHeight w:val="984"/>
        </w:trPr>
        <w:tc>
          <w:tcPr>
            <w:tcW w:w="1406" w:type="dxa"/>
            <w:shd w:val="clear" w:color="auto" w:fill="auto"/>
          </w:tcPr>
          <w:p w:rsidR="00B465A3" w:rsidRPr="00A52CE2" w:rsidRDefault="00B465A3" w:rsidP="000F2BAF">
            <w:pPr>
              <w:jc w:val="center"/>
              <w:rPr>
                <w:rFonts w:ascii="Arabic Typesetting" w:hAnsi="Arabic Typesetting" w:cs="Arabic Typesetting"/>
                <w:i/>
                <w:iCs/>
                <w:sz w:val="24"/>
                <w:szCs w:val="24"/>
                <w:highlight w:val="yellow"/>
              </w:rPr>
            </w:pPr>
            <w:r w:rsidRPr="00A52CE2"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  <w:t>Δ</w:t>
            </w:r>
            <w:r w:rsidRPr="00A52CE2">
              <w:rPr>
                <w:rFonts w:ascii="Arabic Typesetting" w:hAnsi="Arabic Typesetting" w:cs="Arabic Typesetting"/>
                <w:i/>
                <w:iCs/>
                <w:sz w:val="24"/>
                <w:szCs w:val="24"/>
                <w:highlight w:val="yellow"/>
              </w:rPr>
              <w:t>Ks</w:t>
            </w:r>
          </w:p>
        </w:tc>
        <w:tc>
          <w:tcPr>
            <w:tcW w:w="1395" w:type="dxa"/>
            <w:shd w:val="clear" w:color="auto" w:fill="auto"/>
          </w:tcPr>
          <w:p w:rsidR="00B465A3" w:rsidRPr="00A52CE2" w:rsidRDefault="00B465A3" w:rsidP="000F2BAF">
            <w:pPr>
              <w:jc w:val="center"/>
              <w:rPr>
                <w:rFonts w:ascii="Arabic Typesetting" w:hAnsi="Arabic Typesetting" w:cs="Arabic Typesetting"/>
                <w:i/>
                <w:iCs/>
                <w:sz w:val="24"/>
                <w:szCs w:val="24"/>
                <w:highlight w:val="yellow"/>
              </w:rPr>
            </w:pPr>
            <w:r w:rsidRPr="00A52CE2"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  <w:t>ɳ</w:t>
            </w:r>
            <w:r w:rsidRPr="00A52CE2">
              <w:rPr>
                <w:rFonts w:ascii="Arabic Typesetting" w:hAnsi="Arabic Typesetting" w:cs="Arabic Typesetting"/>
                <w:i/>
                <w:iCs/>
                <w:sz w:val="24"/>
                <w:szCs w:val="24"/>
                <w:highlight w:val="yellow"/>
              </w:rPr>
              <w:t xml:space="preserve">/  </w:t>
            </w:r>
            <w:proofErr w:type="spellStart"/>
            <w:r w:rsidRPr="00A52CE2">
              <w:rPr>
                <w:rFonts w:ascii="Arabic Typesetting" w:hAnsi="Arabic Typesetting" w:cs="Arabic Typesetting"/>
                <w:i/>
                <w:iCs/>
                <w:sz w:val="24"/>
                <w:szCs w:val="24"/>
                <w:highlight w:val="yellow"/>
              </w:rPr>
              <w:t>cP</w:t>
            </w:r>
            <w:proofErr w:type="spellEnd"/>
          </w:p>
        </w:tc>
        <w:tc>
          <w:tcPr>
            <w:tcW w:w="1490" w:type="dxa"/>
            <w:shd w:val="clear" w:color="auto" w:fill="auto"/>
          </w:tcPr>
          <w:p w:rsidR="00B465A3" w:rsidRPr="00A52CE2" w:rsidRDefault="00B465A3" w:rsidP="000F2BAF">
            <w:pPr>
              <w:jc w:val="center"/>
              <w:rPr>
                <w:rFonts w:ascii="Arabic Typesetting" w:hAnsi="Arabic Typesetting" w:cs="Arabic Typesetting"/>
                <w:i/>
                <w:iCs/>
                <w:sz w:val="24"/>
                <w:szCs w:val="24"/>
                <w:highlight w:val="yellow"/>
              </w:rPr>
            </w:pPr>
            <w:proofErr w:type="spellStart"/>
            <w:r w:rsidRPr="00A52CE2"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  <w:t>Δ</w:t>
            </w:r>
            <w:r w:rsidRPr="00A52CE2">
              <w:rPr>
                <w:rFonts w:ascii="Arabic Typesetting" w:hAnsi="Arabic Typesetting" w:cs="Arabic Typesetting"/>
                <w:i/>
                <w:iCs/>
                <w:sz w:val="24"/>
                <w:szCs w:val="24"/>
                <w:highlight w:val="yellow"/>
              </w:rPr>
              <w:t>ln</w:t>
            </w:r>
            <w:r w:rsidRPr="00A52CE2"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  <w:t>ɳ</w:t>
            </w:r>
            <w:proofErr w:type="spellEnd"/>
            <w:r w:rsidRPr="00A52CE2">
              <w:rPr>
                <w:rFonts w:ascii="Arabic Typesetting" w:hAnsi="Arabic Typesetting" w:cs="Arabic Typesetting"/>
                <w:i/>
                <w:iCs/>
                <w:sz w:val="24"/>
                <w:szCs w:val="24"/>
                <w:highlight w:val="yellow"/>
              </w:rPr>
              <w:t xml:space="preserve">/    </w:t>
            </w:r>
            <w:proofErr w:type="spellStart"/>
            <w:r w:rsidRPr="00A52CE2">
              <w:rPr>
                <w:rFonts w:ascii="Arabic Typesetting" w:hAnsi="Arabic Typesetting" w:cs="Arabic Typesetting"/>
                <w:i/>
                <w:iCs/>
                <w:sz w:val="24"/>
                <w:szCs w:val="24"/>
                <w:highlight w:val="yellow"/>
              </w:rPr>
              <w:t>cP</w:t>
            </w:r>
            <w:proofErr w:type="spellEnd"/>
          </w:p>
        </w:tc>
        <w:tc>
          <w:tcPr>
            <w:tcW w:w="1347" w:type="dxa"/>
            <w:shd w:val="clear" w:color="auto" w:fill="auto"/>
          </w:tcPr>
          <w:p w:rsidR="00B465A3" w:rsidRPr="00A52CE2" w:rsidRDefault="00B465A3" w:rsidP="000F2BAF">
            <w:pPr>
              <w:jc w:val="center"/>
              <w:rPr>
                <w:rFonts w:ascii="Arabic Typesetting" w:hAnsi="Arabic Typesetting" w:cs="Arabic Typesetting"/>
                <w:i/>
                <w:iCs/>
                <w:sz w:val="24"/>
                <w:szCs w:val="24"/>
                <w:highlight w:val="yellow"/>
              </w:rPr>
            </w:pPr>
            <w:r w:rsidRPr="00A52CE2"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  <w:t>Δ</w:t>
            </w:r>
            <w:r w:rsidRPr="00A52CE2">
              <w:rPr>
                <w:rFonts w:ascii="Arabic Typesetting" w:hAnsi="Arabic Typesetting" w:cs="Arabic Typesetting"/>
                <w:i/>
                <w:iCs/>
                <w:sz w:val="24"/>
                <w:szCs w:val="24"/>
                <w:highlight w:val="yellow"/>
              </w:rPr>
              <w:t>L</w:t>
            </w:r>
            <w:r w:rsidRPr="00A52CE2">
              <w:rPr>
                <w:rFonts w:ascii="Arabic Typesetting" w:hAnsi="Arabic Typesetting" w:cs="Arabic Typesetting"/>
                <w:i/>
                <w:iCs/>
                <w:sz w:val="24"/>
                <w:szCs w:val="24"/>
                <w:highlight w:val="yellow"/>
                <w:vertAlign w:val="subscript"/>
              </w:rPr>
              <w:t xml:space="preserve">F </w:t>
            </w:r>
            <w:r w:rsidRPr="00A52CE2">
              <w:rPr>
                <w:rFonts w:ascii="Arabic Typesetting" w:hAnsi="Arabic Typesetting" w:cs="Arabic Typesetting"/>
                <w:i/>
                <w:iCs/>
                <w:sz w:val="24"/>
                <w:szCs w:val="24"/>
                <w:highlight w:val="yellow"/>
              </w:rPr>
              <w:t>X10</w:t>
            </w:r>
            <w:r w:rsidRPr="00A52CE2">
              <w:rPr>
                <w:rFonts w:ascii="Arabic Typesetting" w:hAnsi="Arabic Typesetting" w:cs="Arabic Typesetting"/>
                <w:i/>
                <w:iCs/>
                <w:sz w:val="24"/>
                <w:szCs w:val="24"/>
                <w:highlight w:val="yellow"/>
                <w:vertAlign w:val="superscript"/>
              </w:rPr>
              <w:t>-11</w:t>
            </w:r>
            <w:r w:rsidRPr="00A52CE2">
              <w:rPr>
                <w:rFonts w:ascii="Arabic Typesetting" w:hAnsi="Arabic Typesetting" w:cs="Arabic Typesetting"/>
                <w:i/>
                <w:iCs/>
                <w:sz w:val="24"/>
                <w:szCs w:val="24"/>
                <w:highlight w:val="yellow"/>
              </w:rPr>
              <w:t>/  K</w:t>
            </w:r>
            <w:r w:rsidRPr="00A52CE2">
              <w:rPr>
                <w:rFonts w:ascii="Arabic Typesetting" w:hAnsi="Arabic Typesetting" w:cs="Arabic Typesetting"/>
                <w:i/>
                <w:iCs/>
                <w:sz w:val="24"/>
                <w:szCs w:val="24"/>
                <w:highlight w:val="yellow"/>
                <w:vertAlign w:val="superscript"/>
              </w:rPr>
              <w:t>-1</w:t>
            </w:r>
          </w:p>
        </w:tc>
        <w:tc>
          <w:tcPr>
            <w:tcW w:w="1502" w:type="dxa"/>
            <w:shd w:val="clear" w:color="auto" w:fill="auto"/>
          </w:tcPr>
          <w:p w:rsidR="00B465A3" w:rsidRPr="00A52CE2" w:rsidRDefault="00B465A3" w:rsidP="000F2BAF">
            <w:pPr>
              <w:jc w:val="center"/>
              <w:rPr>
                <w:rFonts w:ascii="Arabic Typesetting" w:hAnsi="Arabic Typesetting" w:cs="Arabic Typesetting"/>
                <w:i/>
                <w:iCs/>
                <w:sz w:val="24"/>
                <w:szCs w:val="24"/>
                <w:highlight w:val="yellow"/>
              </w:rPr>
            </w:pPr>
            <w:r w:rsidRPr="00A52CE2"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  <w:t>Δβ</w:t>
            </w:r>
            <w:r w:rsidRPr="00A52CE2"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  <w:vertAlign w:val="subscript"/>
              </w:rPr>
              <w:t>Τ</w:t>
            </w:r>
            <w:r w:rsidRPr="00A52CE2">
              <w:rPr>
                <w:rFonts w:ascii="Arabic Typesetting" w:hAnsi="Arabic Typesetting" w:cs="Arabic Typesetting"/>
                <w:i/>
                <w:iCs/>
                <w:sz w:val="24"/>
                <w:szCs w:val="24"/>
                <w:highlight w:val="yellow"/>
                <w:vertAlign w:val="subscript"/>
              </w:rPr>
              <w:t xml:space="preserve"> </w:t>
            </w:r>
            <w:r w:rsidRPr="00A52CE2">
              <w:rPr>
                <w:rFonts w:ascii="Arabic Typesetting" w:hAnsi="Arabic Typesetting" w:cs="Arabic Typesetting"/>
                <w:i/>
                <w:iCs/>
                <w:sz w:val="24"/>
                <w:szCs w:val="24"/>
                <w:highlight w:val="yellow"/>
              </w:rPr>
              <w:t>X10</w:t>
            </w:r>
            <w:r w:rsidRPr="00A52CE2">
              <w:rPr>
                <w:rFonts w:ascii="Arabic Typesetting" w:hAnsi="Arabic Typesetting" w:cs="Arabic Typesetting"/>
                <w:i/>
                <w:iCs/>
                <w:sz w:val="24"/>
                <w:szCs w:val="24"/>
                <w:highlight w:val="yellow"/>
                <w:vertAlign w:val="superscript"/>
              </w:rPr>
              <w:t>-12</w:t>
            </w:r>
            <w:r w:rsidRPr="00A52CE2">
              <w:rPr>
                <w:rFonts w:ascii="Arabic Typesetting" w:hAnsi="Arabic Typesetting" w:cs="Arabic Typesetting"/>
                <w:i/>
                <w:iCs/>
                <w:sz w:val="24"/>
                <w:szCs w:val="24"/>
                <w:highlight w:val="yellow"/>
              </w:rPr>
              <w:t>/   K</w:t>
            </w:r>
            <w:r w:rsidRPr="00A52CE2">
              <w:rPr>
                <w:rFonts w:ascii="Arabic Typesetting" w:hAnsi="Arabic Typesetting" w:cs="Arabic Typesetting"/>
                <w:i/>
                <w:iCs/>
                <w:sz w:val="24"/>
                <w:szCs w:val="24"/>
                <w:highlight w:val="yellow"/>
                <w:vertAlign w:val="superscript"/>
              </w:rPr>
              <w:t>-1</w:t>
            </w:r>
          </w:p>
        </w:tc>
        <w:tc>
          <w:tcPr>
            <w:tcW w:w="1883" w:type="dxa"/>
            <w:shd w:val="clear" w:color="auto" w:fill="auto"/>
          </w:tcPr>
          <w:p w:rsidR="00B465A3" w:rsidRPr="00A52CE2" w:rsidRDefault="00B465A3" w:rsidP="000F2BAF">
            <w:pPr>
              <w:jc w:val="center"/>
              <w:rPr>
                <w:rFonts w:ascii="Arabic Typesetting" w:hAnsi="Arabic Typesetting" w:cs="Arabic Typesetting"/>
                <w:i/>
                <w:iCs/>
                <w:sz w:val="24"/>
                <w:szCs w:val="24"/>
                <w:highlight w:val="yellow"/>
              </w:rPr>
            </w:pPr>
            <w:r w:rsidRPr="00A52CE2"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  <w:t>Δ</w:t>
            </w:r>
            <w:r w:rsidRPr="00A52CE2">
              <w:rPr>
                <w:rFonts w:ascii="Arabic Typesetting" w:hAnsi="Arabic Typesetting" w:cs="Arabic Typesetting"/>
                <w:i/>
                <w:iCs/>
                <w:sz w:val="24"/>
                <w:szCs w:val="24"/>
                <w:highlight w:val="yellow"/>
              </w:rPr>
              <w:t>L</w:t>
            </w:r>
            <w:r w:rsidRPr="00A52CE2">
              <w:rPr>
                <w:rFonts w:ascii="Arabic Typesetting" w:hAnsi="Arabic Typesetting" w:cs="Arabic Typesetting"/>
                <w:i/>
                <w:iCs/>
                <w:sz w:val="24"/>
                <w:szCs w:val="24"/>
                <w:highlight w:val="yellow"/>
                <w:vertAlign w:val="subscript"/>
              </w:rPr>
              <w:t xml:space="preserve">F </w:t>
            </w:r>
            <w:r w:rsidRPr="00A52CE2">
              <w:rPr>
                <w:rFonts w:ascii="Arabic Typesetting" w:hAnsi="Arabic Typesetting" w:cs="Arabic Typesetting"/>
                <w:i/>
                <w:iCs/>
                <w:sz w:val="24"/>
                <w:szCs w:val="24"/>
                <w:highlight w:val="yellow"/>
              </w:rPr>
              <w:t>X10</w:t>
            </w:r>
            <w:r w:rsidRPr="00A52CE2">
              <w:rPr>
                <w:rFonts w:ascii="Arabic Typesetting" w:hAnsi="Arabic Typesetting" w:cs="Arabic Typesetting"/>
                <w:i/>
                <w:iCs/>
                <w:sz w:val="24"/>
                <w:szCs w:val="24"/>
                <w:highlight w:val="yellow"/>
                <w:vertAlign w:val="superscript"/>
              </w:rPr>
              <w:t>-09</w:t>
            </w:r>
            <w:r w:rsidRPr="00A52CE2">
              <w:rPr>
                <w:rFonts w:ascii="Arabic Typesetting" w:hAnsi="Arabic Typesetting" w:cs="Arabic Typesetting"/>
                <w:i/>
                <w:iCs/>
                <w:sz w:val="24"/>
                <w:szCs w:val="24"/>
                <w:highlight w:val="yellow"/>
              </w:rPr>
              <w:t>/  m</w:t>
            </w:r>
            <w:r w:rsidRPr="00A52CE2">
              <w:rPr>
                <w:rFonts w:ascii="Arabic Typesetting" w:hAnsi="Arabic Typesetting" w:cs="Arabic Typesetting"/>
                <w:i/>
                <w:iCs/>
                <w:sz w:val="24"/>
                <w:szCs w:val="24"/>
                <w:highlight w:val="yellow"/>
                <w:vertAlign w:val="superscript"/>
              </w:rPr>
              <w:t xml:space="preserve">3 </w:t>
            </w:r>
            <w:r w:rsidRPr="00A52CE2">
              <w:rPr>
                <w:rFonts w:ascii="Arabic Typesetting" w:hAnsi="Arabic Typesetting" w:cs="Arabic Typesetting"/>
                <w:i/>
                <w:iCs/>
                <w:sz w:val="24"/>
                <w:szCs w:val="24"/>
                <w:highlight w:val="yellow"/>
              </w:rPr>
              <w:t>mol</w:t>
            </w:r>
            <w:r w:rsidRPr="00A52CE2">
              <w:rPr>
                <w:rFonts w:ascii="Arabic Typesetting" w:hAnsi="Arabic Typesetting" w:cs="Arabic Typesetting"/>
                <w:i/>
                <w:iCs/>
                <w:sz w:val="24"/>
                <w:szCs w:val="24"/>
                <w:highlight w:val="yellow"/>
                <w:vertAlign w:val="superscript"/>
              </w:rPr>
              <w:t>-1</w:t>
            </w:r>
          </w:p>
        </w:tc>
      </w:tr>
      <w:tr w:rsidR="00B465A3" w:rsidRPr="00154E5D" w:rsidTr="000F2BAF">
        <w:trPr>
          <w:trHeight w:val="486"/>
        </w:trPr>
        <w:tc>
          <w:tcPr>
            <w:tcW w:w="1406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-8.8433</w:t>
            </w:r>
          </w:p>
        </w:tc>
        <w:tc>
          <w:tcPr>
            <w:tcW w:w="1395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0.5730</w:t>
            </w:r>
          </w:p>
        </w:tc>
        <w:tc>
          <w:tcPr>
            <w:tcW w:w="1490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-0.2994</w:t>
            </w:r>
          </w:p>
        </w:tc>
        <w:tc>
          <w:tcPr>
            <w:tcW w:w="1347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8.5711</w:t>
            </w:r>
          </w:p>
        </w:tc>
        <w:tc>
          <w:tcPr>
            <w:tcW w:w="1502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-1.7429</w:t>
            </w:r>
          </w:p>
        </w:tc>
        <w:tc>
          <w:tcPr>
            <w:tcW w:w="1883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-6.6011</w:t>
            </w:r>
          </w:p>
        </w:tc>
      </w:tr>
      <w:tr w:rsidR="00B465A3" w:rsidRPr="00154E5D" w:rsidTr="000F2BAF">
        <w:trPr>
          <w:trHeight w:val="486"/>
        </w:trPr>
        <w:tc>
          <w:tcPr>
            <w:tcW w:w="1406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-12.6698</w:t>
            </w:r>
          </w:p>
        </w:tc>
        <w:tc>
          <w:tcPr>
            <w:tcW w:w="1395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0.6440</w:t>
            </w:r>
          </w:p>
        </w:tc>
        <w:tc>
          <w:tcPr>
            <w:tcW w:w="1490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-0.2854</w:t>
            </w:r>
          </w:p>
        </w:tc>
        <w:tc>
          <w:tcPr>
            <w:tcW w:w="1347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5.9629</w:t>
            </w:r>
          </w:p>
        </w:tc>
        <w:tc>
          <w:tcPr>
            <w:tcW w:w="1502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-2.4475</w:t>
            </w:r>
          </w:p>
        </w:tc>
        <w:tc>
          <w:tcPr>
            <w:tcW w:w="1883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-6.3165</w:t>
            </w:r>
          </w:p>
        </w:tc>
      </w:tr>
      <w:tr w:rsidR="00B465A3" w:rsidRPr="00154E5D" w:rsidTr="000F2BAF">
        <w:trPr>
          <w:trHeight w:val="499"/>
        </w:trPr>
        <w:tc>
          <w:tcPr>
            <w:tcW w:w="1406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-3.4661</w:t>
            </w:r>
          </w:p>
        </w:tc>
        <w:tc>
          <w:tcPr>
            <w:tcW w:w="1395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0.6548</w:t>
            </w:r>
          </w:p>
        </w:tc>
        <w:tc>
          <w:tcPr>
            <w:tcW w:w="1490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-0.2793</w:t>
            </w:r>
          </w:p>
        </w:tc>
        <w:tc>
          <w:tcPr>
            <w:tcW w:w="1347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7.0119</w:t>
            </w:r>
          </w:p>
        </w:tc>
        <w:tc>
          <w:tcPr>
            <w:tcW w:w="1502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-1.0570</w:t>
            </w:r>
          </w:p>
        </w:tc>
        <w:tc>
          <w:tcPr>
            <w:tcW w:w="1883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-6.2948</w:t>
            </w:r>
          </w:p>
        </w:tc>
      </w:tr>
      <w:tr w:rsidR="00B465A3" w:rsidRPr="00154E5D" w:rsidTr="000F2BAF">
        <w:trPr>
          <w:trHeight w:val="486"/>
        </w:trPr>
        <w:tc>
          <w:tcPr>
            <w:tcW w:w="1406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-6.6581</w:t>
            </w:r>
          </w:p>
        </w:tc>
        <w:tc>
          <w:tcPr>
            <w:tcW w:w="1395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0.6842</w:t>
            </w:r>
          </w:p>
        </w:tc>
        <w:tc>
          <w:tcPr>
            <w:tcW w:w="1490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-0.3065</w:t>
            </w:r>
          </w:p>
        </w:tc>
        <w:tc>
          <w:tcPr>
            <w:tcW w:w="1347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5.2522</w:t>
            </w:r>
          </w:p>
        </w:tc>
        <w:tc>
          <w:tcPr>
            <w:tcW w:w="1502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-1.5440</w:t>
            </w:r>
          </w:p>
        </w:tc>
        <w:tc>
          <w:tcPr>
            <w:tcW w:w="1883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-6.0352</w:t>
            </w:r>
          </w:p>
        </w:tc>
      </w:tr>
      <w:tr w:rsidR="00B465A3" w:rsidRPr="00154E5D" w:rsidTr="000F2BAF">
        <w:trPr>
          <w:trHeight w:val="486"/>
        </w:trPr>
        <w:tc>
          <w:tcPr>
            <w:tcW w:w="1406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-3.2808</w:t>
            </w:r>
          </w:p>
        </w:tc>
        <w:tc>
          <w:tcPr>
            <w:tcW w:w="1395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0.7263</w:t>
            </w:r>
          </w:p>
        </w:tc>
        <w:tc>
          <w:tcPr>
            <w:tcW w:w="1490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-0.2431</w:t>
            </w:r>
          </w:p>
        </w:tc>
        <w:tc>
          <w:tcPr>
            <w:tcW w:w="1347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7.1149</w:t>
            </w:r>
          </w:p>
        </w:tc>
        <w:tc>
          <w:tcPr>
            <w:tcW w:w="1502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-1.1156</w:t>
            </w:r>
          </w:p>
        </w:tc>
        <w:tc>
          <w:tcPr>
            <w:tcW w:w="1883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-6.1844</w:t>
            </w:r>
          </w:p>
        </w:tc>
      </w:tr>
      <w:tr w:rsidR="00B465A3" w:rsidRPr="00154E5D" w:rsidTr="000F2BAF">
        <w:trPr>
          <w:trHeight w:val="486"/>
        </w:trPr>
        <w:tc>
          <w:tcPr>
            <w:tcW w:w="1406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-2.6529</w:t>
            </w:r>
          </w:p>
        </w:tc>
        <w:tc>
          <w:tcPr>
            <w:tcW w:w="1395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0.7015</w:t>
            </w:r>
          </w:p>
        </w:tc>
        <w:tc>
          <w:tcPr>
            <w:tcW w:w="1490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-0.2846</w:t>
            </w:r>
          </w:p>
        </w:tc>
        <w:tc>
          <w:tcPr>
            <w:tcW w:w="1347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7.3635</w:t>
            </w:r>
          </w:p>
        </w:tc>
        <w:tc>
          <w:tcPr>
            <w:tcW w:w="1502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-1.0779</w:t>
            </w:r>
          </w:p>
        </w:tc>
        <w:tc>
          <w:tcPr>
            <w:tcW w:w="1883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-6.1317</w:t>
            </w:r>
          </w:p>
        </w:tc>
      </w:tr>
      <w:tr w:rsidR="00B465A3" w:rsidRPr="00154E5D" w:rsidTr="000F2BAF">
        <w:trPr>
          <w:trHeight w:val="486"/>
        </w:trPr>
        <w:tc>
          <w:tcPr>
            <w:tcW w:w="1406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-7.9157</w:t>
            </w:r>
          </w:p>
        </w:tc>
        <w:tc>
          <w:tcPr>
            <w:tcW w:w="1395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0.6734</w:t>
            </w:r>
          </w:p>
        </w:tc>
        <w:tc>
          <w:tcPr>
            <w:tcW w:w="1490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-0.3277</w:t>
            </w:r>
          </w:p>
        </w:tc>
        <w:tc>
          <w:tcPr>
            <w:tcW w:w="1347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7.8463</w:t>
            </w:r>
          </w:p>
        </w:tc>
        <w:tc>
          <w:tcPr>
            <w:tcW w:w="1502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-1.7450</w:t>
            </w:r>
          </w:p>
        </w:tc>
        <w:tc>
          <w:tcPr>
            <w:tcW w:w="1883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-6.1220</w:t>
            </w:r>
          </w:p>
        </w:tc>
      </w:tr>
      <w:tr w:rsidR="00B465A3" w:rsidRPr="00154E5D" w:rsidTr="000F2BAF">
        <w:trPr>
          <w:trHeight w:val="486"/>
        </w:trPr>
        <w:tc>
          <w:tcPr>
            <w:tcW w:w="1406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-6.4852</w:t>
            </w:r>
          </w:p>
        </w:tc>
        <w:tc>
          <w:tcPr>
            <w:tcW w:w="1395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0.6456</w:t>
            </w:r>
          </w:p>
        </w:tc>
        <w:tc>
          <w:tcPr>
            <w:tcW w:w="1490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-0.3384</w:t>
            </w:r>
          </w:p>
        </w:tc>
        <w:tc>
          <w:tcPr>
            <w:tcW w:w="1347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9.2292</w:t>
            </w:r>
          </w:p>
        </w:tc>
        <w:tc>
          <w:tcPr>
            <w:tcW w:w="1502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-1.6720</w:t>
            </w:r>
          </w:p>
        </w:tc>
        <w:tc>
          <w:tcPr>
            <w:tcW w:w="1883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-6.2377</w:t>
            </w:r>
          </w:p>
        </w:tc>
      </w:tr>
      <w:tr w:rsidR="00B465A3" w:rsidRPr="00154E5D" w:rsidTr="000F2BAF">
        <w:trPr>
          <w:trHeight w:val="499"/>
        </w:trPr>
        <w:tc>
          <w:tcPr>
            <w:tcW w:w="1406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-2.4236</w:t>
            </w:r>
          </w:p>
        </w:tc>
        <w:tc>
          <w:tcPr>
            <w:tcW w:w="1395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0.5942</w:t>
            </w:r>
          </w:p>
        </w:tc>
        <w:tc>
          <w:tcPr>
            <w:tcW w:w="1490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-0.3801</w:t>
            </w:r>
          </w:p>
        </w:tc>
        <w:tc>
          <w:tcPr>
            <w:tcW w:w="1347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10.0900</w:t>
            </w:r>
          </w:p>
        </w:tc>
        <w:tc>
          <w:tcPr>
            <w:tcW w:w="1502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-0.9508</w:t>
            </w:r>
          </w:p>
        </w:tc>
        <w:tc>
          <w:tcPr>
            <w:tcW w:w="1883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-6.3124</w:t>
            </w:r>
          </w:p>
        </w:tc>
      </w:tr>
      <w:tr w:rsidR="00B465A3" w:rsidRPr="00154E5D" w:rsidTr="000F2BAF">
        <w:trPr>
          <w:trHeight w:val="486"/>
        </w:trPr>
        <w:tc>
          <w:tcPr>
            <w:tcW w:w="1406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-4.4115</w:t>
            </w:r>
          </w:p>
        </w:tc>
        <w:tc>
          <w:tcPr>
            <w:tcW w:w="1395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0.6198</w:t>
            </w:r>
          </w:p>
        </w:tc>
        <w:tc>
          <w:tcPr>
            <w:tcW w:w="1490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-0.4245</w:t>
            </w:r>
          </w:p>
        </w:tc>
        <w:tc>
          <w:tcPr>
            <w:tcW w:w="1347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10.0110</w:t>
            </w:r>
          </w:p>
        </w:tc>
        <w:tc>
          <w:tcPr>
            <w:tcW w:w="1502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-1.2576</w:t>
            </w:r>
          </w:p>
        </w:tc>
        <w:tc>
          <w:tcPr>
            <w:tcW w:w="1883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-6.0373</w:t>
            </w:r>
          </w:p>
        </w:tc>
      </w:tr>
      <w:tr w:rsidR="00B465A3" w:rsidRPr="00154E5D" w:rsidTr="000F2BAF">
        <w:trPr>
          <w:trHeight w:val="486"/>
        </w:trPr>
        <w:tc>
          <w:tcPr>
            <w:tcW w:w="1406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-1.4974</w:t>
            </w:r>
          </w:p>
        </w:tc>
        <w:tc>
          <w:tcPr>
            <w:tcW w:w="1395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0.5937</w:t>
            </w:r>
          </w:p>
        </w:tc>
        <w:tc>
          <w:tcPr>
            <w:tcW w:w="1490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-0.4180</w:t>
            </w:r>
          </w:p>
        </w:tc>
        <w:tc>
          <w:tcPr>
            <w:tcW w:w="1347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11.8296</w:t>
            </w:r>
          </w:p>
        </w:tc>
        <w:tc>
          <w:tcPr>
            <w:tcW w:w="1502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-1.0168</w:t>
            </w:r>
          </w:p>
        </w:tc>
        <w:tc>
          <w:tcPr>
            <w:tcW w:w="1883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-6.2179</w:t>
            </w:r>
          </w:p>
        </w:tc>
      </w:tr>
      <w:tr w:rsidR="00B465A3" w:rsidRPr="00154E5D" w:rsidTr="000F2BAF">
        <w:trPr>
          <w:trHeight w:val="486"/>
        </w:trPr>
        <w:tc>
          <w:tcPr>
            <w:tcW w:w="1406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-4.3844</w:t>
            </w:r>
          </w:p>
        </w:tc>
        <w:tc>
          <w:tcPr>
            <w:tcW w:w="1395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0.6134</w:t>
            </w:r>
          </w:p>
        </w:tc>
        <w:tc>
          <w:tcPr>
            <w:tcW w:w="1490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-0.4289</w:t>
            </w:r>
          </w:p>
        </w:tc>
        <w:tc>
          <w:tcPr>
            <w:tcW w:w="1347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11.4725</w:t>
            </w:r>
          </w:p>
        </w:tc>
        <w:tc>
          <w:tcPr>
            <w:tcW w:w="1502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-1.2562</w:t>
            </w:r>
          </w:p>
        </w:tc>
        <w:tc>
          <w:tcPr>
            <w:tcW w:w="1883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-6.1121</w:t>
            </w:r>
          </w:p>
        </w:tc>
      </w:tr>
      <w:tr w:rsidR="00B465A3" w:rsidRPr="00154E5D" w:rsidTr="000F2BAF">
        <w:trPr>
          <w:trHeight w:val="486"/>
        </w:trPr>
        <w:tc>
          <w:tcPr>
            <w:tcW w:w="1406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8.2209</w:t>
            </w:r>
          </w:p>
        </w:tc>
        <w:tc>
          <w:tcPr>
            <w:tcW w:w="1395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0.7931</w:t>
            </w:r>
          </w:p>
        </w:tc>
        <w:tc>
          <w:tcPr>
            <w:tcW w:w="1490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-0.3134</w:t>
            </w:r>
          </w:p>
        </w:tc>
        <w:tc>
          <w:tcPr>
            <w:tcW w:w="1347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8.6335</w:t>
            </w:r>
          </w:p>
        </w:tc>
        <w:tc>
          <w:tcPr>
            <w:tcW w:w="1502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0.6184</w:t>
            </w:r>
          </w:p>
        </w:tc>
        <w:tc>
          <w:tcPr>
            <w:tcW w:w="1883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-5.7072</w:t>
            </w:r>
          </w:p>
        </w:tc>
      </w:tr>
      <w:tr w:rsidR="00B465A3" w:rsidRPr="00154E5D" w:rsidTr="000F2BAF">
        <w:trPr>
          <w:trHeight w:val="486"/>
        </w:trPr>
        <w:tc>
          <w:tcPr>
            <w:tcW w:w="1406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-1.5954</w:t>
            </w:r>
          </w:p>
        </w:tc>
        <w:tc>
          <w:tcPr>
            <w:tcW w:w="1395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0.6918</w:t>
            </w:r>
          </w:p>
        </w:tc>
        <w:tc>
          <w:tcPr>
            <w:tcW w:w="1490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-0.3845</w:t>
            </w:r>
          </w:p>
        </w:tc>
        <w:tc>
          <w:tcPr>
            <w:tcW w:w="1347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9.9783</w:t>
            </w:r>
          </w:p>
        </w:tc>
        <w:tc>
          <w:tcPr>
            <w:tcW w:w="1502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-0.9420</w:t>
            </w:r>
          </w:p>
        </w:tc>
        <w:tc>
          <w:tcPr>
            <w:tcW w:w="1883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-5.9203</w:t>
            </w:r>
          </w:p>
        </w:tc>
      </w:tr>
      <w:tr w:rsidR="00B465A3" w:rsidRPr="00154E5D" w:rsidTr="000F2BAF">
        <w:trPr>
          <w:trHeight w:val="499"/>
        </w:trPr>
        <w:tc>
          <w:tcPr>
            <w:tcW w:w="1406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-1.3257</w:t>
            </w:r>
          </w:p>
        </w:tc>
        <w:tc>
          <w:tcPr>
            <w:tcW w:w="1395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0.9114</w:t>
            </w:r>
          </w:p>
        </w:tc>
        <w:tc>
          <w:tcPr>
            <w:tcW w:w="1490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-0.0531</w:t>
            </w:r>
          </w:p>
        </w:tc>
        <w:tc>
          <w:tcPr>
            <w:tcW w:w="1347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18.3356</w:t>
            </w:r>
          </w:p>
        </w:tc>
        <w:tc>
          <w:tcPr>
            <w:tcW w:w="1502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-0.9221</w:t>
            </w:r>
          </w:p>
        </w:tc>
        <w:tc>
          <w:tcPr>
            <w:tcW w:w="1883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-6.7381</w:t>
            </w:r>
          </w:p>
        </w:tc>
      </w:tr>
      <w:tr w:rsidR="00B465A3" w:rsidRPr="00154E5D" w:rsidTr="000F2BAF">
        <w:trPr>
          <w:trHeight w:val="486"/>
        </w:trPr>
        <w:tc>
          <w:tcPr>
            <w:tcW w:w="1406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32.9812</w:t>
            </w:r>
          </w:p>
        </w:tc>
        <w:tc>
          <w:tcPr>
            <w:tcW w:w="1395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1.0040</w:t>
            </w:r>
          </w:p>
        </w:tc>
        <w:tc>
          <w:tcPr>
            <w:tcW w:w="1490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-0.1633</w:t>
            </w:r>
          </w:p>
        </w:tc>
        <w:tc>
          <w:tcPr>
            <w:tcW w:w="1347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10.3046</w:t>
            </w:r>
          </w:p>
        </w:tc>
        <w:tc>
          <w:tcPr>
            <w:tcW w:w="1502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0.4898</w:t>
            </w:r>
          </w:p>
        </w:tc>
        <w:tc>
          <w:tcPr>
            <w:tcW w:w="1883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-5.4419</w:t>
            </w:r>
          </w:p>
        </w:tc>
      </w:tr>
      <w:tr w:rsidR="00B465A3" w:rsidRPr="00154E5D" w:rsidTr="000F2BAF">
        <w:trPr>
          <w:trHeight w:val="486"/>
        </w:trPr>
        <w:tc>
          <w:tcPr>
            <w:tcW w:w="1406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50.5900</w:t>
            </w:r>
          </w:p>
        </w:tc>
        <w:tc>
          <w:tcPr>
            <w:tcW w:w="1395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1.0018</w:t>
            </w:r>
          </w:p>
        </w:tc>
        <w:tc>
          <w:tcPr>
            <w:tcW w:w="1490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-0.2220</w:t>
            </w:r>
          </w:p>
        </w:tc>
        <w:tc>
          <w:tcPr>
            <w:tcW w:w="1347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11.0722</w:t>
            </w:r>
          </w:p>
        </w:tc>
        <w:tc>
          <w:tcPr>
            <w:tcW w:w="1502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0.8325</w:t>
            </w:r>
          </w:p>
        </w:tc>
        <w:tc>
          <w:tcPr>
            <w:tcW w:w="1883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-5.1804</w:t>
            </w:r>
          </w:p>
        </w:tc>
      </w:tr>
      <w:tr w:rsidR="00B465A3" w:rsidRPr="00154E5D" w:rsidTr="000F2BAF">
        <w:trPr>
          <w:trHeight w:val="486"/>
        </w:trPr>
        <w:tc>
          <w:tcPr>
            <w:tcW w:w="1406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-23.1576</w:t>
            </w:r>
          </w:p>
        </w:tc>
        <w:tc>
          <w:tcPr>
            <w:tcW w:w="1395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0.7577</w:t>
            </w:r>
          </w:p>
        </w:tc>
        <w:tc>
          <w:tcPr>
            <w:tcW w:w="1490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-0.3294</w:t>
            </w:r>
          </w:p>
        </w:tc>
        <w:tc>
          <w:tcPr>
            <w:tcW w:w="1347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11.5409</w:t>
            </w:r>
          </w:p>
        </w:tc>
        <w:tc>
          <w:tcPr>
            <w:tcW w:w="1502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-0.5619</w:t>
            </w:r>
          </w:p>
        </w:tc>
        <w:tc>
          <w:tcPr>
            <w:tcW w:w="1883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-6.0823</w:t>
            </w:r>
          </w:p>
        </w:tc>
      </w:tr>
      <w:tr w:rsidR="00B465A3" w:rsidRPr="00154E5D" w:rsidTr="000F2BAF">
        <w:trPr>
          <w:trHeight w:val="499"/>
        </w:trPr>
        <w:tc>
          <w:tcPr>
            <w:tcW w:w="1406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54.3454</w:t>
            </w:r>
          </w:p>
        </w:tc>
        <w:tc>
          <w:tcPr>
            <w:tcW w:w="1395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0.6940</w:t>
            </w:r>
          </w:p>
        </w:tc>
        <w:tc>
          <w:tcPr>
            <w:tcW w:w="1490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-0.5924</w:t>
            </w:r>
          </w:p>
        </w:tc>
        <w:tc>
          <w:tcPr>
            <w:tcW w:w="1347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9.7244</w:t>
            </w:r>
          </w:p>
        </w:tc>
        <w:tc>
          <w:tcPr>
            <w:tcW w:w="1502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0.8502</w:t>
            </w:r>
          </w:p>
        </w:tc>
        <w:tc>
          <w:tcPr>
            <w:tcW w:w="1883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-4.8393</w:t>
            </w:r>
          </w:p>
        </w:tc>
      </w:tr>
      <w:tr w:rsidR="00B465A3" w:rsidRPr="00154E5D" w:rsidTr="000F2BAF">
        <w:trPr>
          <w:trHeight w:val="144"/>
        </w:trPr>
        <w:tc>
          <w:tcPr>
            <w:tcW w:w="1406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67.8794</w:t>
            </w:r>
          </w:p>
        </w:tc>
        <w:tc>
          <w:tcPr>
            <w:tcW w:w="1395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0.8107</w:t>
            </w:r>
          </w:p>
        </w:tc>
        <w:tc>
          <w:tcPr>
            <w:tcW w:w="1490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-0.4987</w:t>
            </w:r>
          </w:p>
        </w:tc>
        <w:tc>
          <w:tcPr>
            <w:tcW w:w="1347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10.3545</w:t>
            </w:r>
          </w:p>
        </w:tc>
        <w:tc>
          <w:tcPr>
            <w:tcW w:w="1502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1.1543</w:t>
            </w:r>
          </w:p>
        </w:tc>
        <w:tc>
          <w:tcPr>
            <w:tcW w:w="1883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-4.7204</w:t>
            </w:r>
          </w:p>
        </w:tc>
      </w:tr>
      <w:tr w:rsidR="00B465A3" w:rsidRPr="00154E5D" w:rsidTr="000F2BAF">
        <w:trPr>
          <w:trHeight w:val="144"/>
        </w:trPr>
        <w:tc>
          <w:tcPr>
            <w:tcW w:w="1406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88.6874</w:t>
            </w:r>
          </w:p>
        </w:tc>
        <w:tc>
          <w:tcPr>
            <w:tcW w:w="1395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0.7787</w:t>
            </w:r>
          </w:p>
        </w:tc>
        <w:tc>
          <w:tcPr>
            <w:tcW w:w="1490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-0.5828</w:t>
            </w:r>
          </w:p>
        </w:tc>
        <w:tc>
          <w:tcPr>
            <w:tcW w:w="1347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11.8775</w:t>
            </w:r>
          </w:p>
        </w:tc>
        <w:tc>
          <w:tcPr>
            <w:tcW w:w="1502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1.5141</w:t>
            </w:r>
          </w:p>
        </w:tc>
        <w:tc>
          <w:tcPr>
            <w:tcW w:w="1883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-4.4853</w:t>
            </w:r>
          </w:p>
        </w:tc>
      </w:tr>
      <w:tr w:rsidR="00B465A3" w:rsidRPr="00154E5D" w:rsidTr="000F2BAF">
        <w:trPr>
          <w:trHeight w:val="144"/>
        </w:trPr>
        <w:tc>
          <w:tcPr>
            <w:tcW w:w="1406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1.1146</w:t>
            </w:r>
          </w:p>
        </w:tc>
        <w:tc>
          <w:tcPr>
            <w:tcW w:w="1395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1.1744</w:t>
            </w:r>
          </w:p>
        </w:tc>
        <w:tc>
          <w:tcPr>
            <w:tcW w:w="1490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-0.0461</w:t>
            </w:r>
          </w:p>
        </w:tc>
        <w:tc>
          <w:tcPr>
            <w:tcW w:w="1347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11.0315</w:t>
            </w:r>
          </w:p>
        </w:tc>
        <w:tc>
          <w:tcPr>
            <w:tcW w:w="1502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-0.0754</w:t>
            </w:r>
          </w:p>
        </w:tc>
        <w:tc>
          <w:tcPr>
            <w:tcW w:w="1883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-5.4758</w:t>
            </w:r>
          </w:p>
        </w:tc>
      </w:tr>
      <w:tr w:rsidR="00B465A3" w:rsidRPr="00154E5D" w:rsidTr="000F2BAF">
        <w:trPr>
          <w:trHeight w:val="144"/>
        </w:trPr>
        <w:tc>
          <w:tcPr>
            <w:tcW w:w="1406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-7.1118</w:t>
            </w:r>
          </w:p>
        </w:tc>
        <w:tc>
          <w:tcPr>
            <w:tcW w:w="1395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1.2879</w:t>
            </w:r>
          </w:p>
        </w:tc>
        <w:tc>
          <w:tcPr>
            <w:tcW w:w="1490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0.0069</w:t>
            </w:r>
          </w:p>
        </w:tc>
        <w:tc>
          <w:tcPr>
            <w:tcW w:w="1347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10.9049</w:t>
            </w:r>
          </w:p>
        </w:tc>
        <w:tc>
          <w:tcPr>
            <w:tcW w:w="1502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-1.3617</w:t>
            </w:r>
          </w:p>
        </w:tc>
        <w:tc>
          <w:tcPr>
            <w:tcW w:w="1883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-5.5285</w:t>
            </w:r>
          </w:p>
        </w:tc>
      </w:tr>
      <w:tr w:rsidR="00B465A3" w:rsidRPr="00154E5D" w:rsidTr="000F2BAF">
        <w:trPr>
          <w:trHeight w:val="144"/>
        </w:trPr>
        <w:tc>
          <w:tcPr>
            <w:tcW w:w="1406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4.1838</w:t>
            </w:r>
          </w:p>
        </w:tc>
        <w:tc>
          <w:tcPr>
            <w:tcW w:w="1395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1.1953</w:t>
            </w:r>
          </w:p>
        </w:tc>
        <w:tc>
          <w:tcPr>
            <w:tcW w:w="1490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0.0347</w:t>
            </w:r>
          </w:p>
        </w:tc>
        <w:tc>
          <w:tcPr>
            <w:tcW w:w="1347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13.5514</w:t>
            </w:r>
          </w:p>
        </w:tc>
        <w:tc>
          <w:tcPr>
            <w:tcW w:w="1502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0.0885</w:t>
            </w:r>
          </w:p>
        </w:tc>
        <w:tc>
          <w:tcPr>
            <w:tcW w:w="1883" w:type="dxa"/>
            <w:shd w:val="clear" w:color="auto" w:fill="auto"/>
          </w:tcPr>
          <w:p w:rsidR="00B465A3" w:rsidRPr="00154E5D" w:rsidRDefault="00B465A3" w:rsidP="000F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-5.7907</w:t>
            </w:r>
          </w:p>
        </w:tc>
      </w:tr>
    </w:tbl>
    <w:p w:rsidR="00F0056A" w:rsidRDefault="00F0056A" w:rsidP="00B465A3">
      <w:pPr>
        <w:rPr>
          <w:rFonts w:ascii="Times New Roman" w:hAnsi="Times New Roman" w:cs="Times New Roman"/>
          <w:sz w:val="24"/>
          <w:szCs w:val="24"/>
        </w:rPr>
      </w:pPr>
    </w:p>
    <w:p w:rsidR="00B465A3" w:rsidRPr="00F0056A" w:rsidRDefault="00B465A3" w:rsidP="00F0056A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8317A9">
        <w:rPr>
          <w:rFonts w:ascii="Times New Roman" w:hAnsi="Times New Roman" w:cs="Times New Roman"/>
          <w:sz w:val="24"/>
          <w:szCs w:val="24"/>
          <w:u w:val="single"/>
        </w:rPr>
        <w:t xml:space="preserve">Corrected Table </w:t>
      </w:r>
      <w:r w:rsidRPr="008317A9">
        <w:rPr>
          <w:rFonts w:ascii="Times New Roman" w:hAnsi="Times New Roman" w:cs="Times New Roman"/>
          <w:sz w:val="24"/>
          <w:szCs w:val="24"/>
          <w:u w:val="single"/>
        </w:rPr>
        <w:t>I</w:t>
      </w:r>
      <w:r w:rsidRPr="008317A9">
        <w:rPr>
          <w:rFonts w:ascii="Times New Roman" w:hAnsi="Times New Roman" w:cs="Times New Roman"/>
          <w:sz w:val="24"/>
          <w:szCs w:val="24"/>
          <w:u w:val="single"/>
        </w:rPr>
        <w:t>V</w:t>
      </w:r>
      <w:r w:rsidRPr="00F0056A">
        <w:rPr>
          <w:rFonts w:ascii="Times New Roman" w:hAnsi="Times New Roman" w:cs="Times New Roman"/>
          <w:sz w:val="24"/>
          <w:szCs w:val="24"/>
        </w:rPr>
        <w:t>:</w:t>
      </w:r>
      <w:r w:rsidR="00F0056A">
        <w:rPr>
          <w:rFonts w:ascii="Times New Roman" w:hAnsi="Times New Roman" w:cs="Times New Roman"/>
          <w:sz w:val="24"/>
          <w:szCs w:val="24"/>
        </w:rPr>
        <w:t xml:space="preserve"> The parameters have been highlighted:</w:t>
      </w:r>
    </w:p>
    <w:p w:rsidR="00B465A3" w:rsidRPr="00B7416B" w:rsidRDefault="00B465A3" w:rsidP="00B465A3">
      <w:pPr>
        <w:spacing w:line="360" w:lineRule="auto"/>
        <w:ind w:firstLine="720"/>
        <w:jc w:val="both"/>
        <w:rPr>
          <w:sz w:val="20"/>
        </w:rPr>
      </w:pPr>
      <w:r w:rsidRPr="00B7416B">
        <w:rPr>
          <w:rFonts w:ascii="Times New Roman" w:hAnsi="Times New Roman" w:cs="Times New Roman"/>
          <w:sz w:val="24"/>
          <w:szCs w:val="24"/>
        </w:rPr>
        <w:t>TABLE IV</w:t>
      </w:r>
      <w:r w:rsidRPr="00B7416B">
        <w:rPr>
          <w:rFonts w:ascii="Times New Roman" w:hAnsi="Times New Roman" w:cs="Times New Roman"/>
          <w:sz w:val="20"/>
        </w:rPr>
        <w:t xml:space="preserve">:  </w:t>
      </w:r>
      <w:r>
        <w:rPr>
          <w:rFonts w:ascii="Times New Roman" w:hAnsi="Times New Roman" w:cs="Times New Roman"/>
          <w:szCs w:val="22"/>
        </w:rPr>
        <w:t xml:space="preserve">Coefficients of the </w:t>
      </w:r>
      <w:proofErr w:type="spellStart"/>
      <w:r>
        <w:rPr>
          <w:rFonts w:ascii="Times New Roman" w:hAnsi="Times New Roman" w:cs="Times New Roman"/>
          <w:szCs w:val="22"/>
        </w:rPr>
        <w:t>Redlich</w:t>
      </w:r>
      <w:proofErr w:type="spellEnd"/>
      <w:r>
        <w:rPr>
          <w:rFonts w:ascii="Times New Roman" w:hAnsi="Times New Roman" w:cs="Times New Roman"/>
          <w:szCs w:val="22"/>
        </w:rPr>
        <w:t xml:space="preserve"> – </w:t>
      </w:r>
      <w:proofErr w:type="spellStart"/>
      <w:r>
        <w:rPr>
          <w:rFonts w:ascii="Times New Roman" w:hAnsi="Times New Roman" w:cs="Times New Roman"/>
          <w:szCs w:val="22"/>
        </w:rPr>
        <w:t>Kister</w:t>
      </w:r>
      <w:proofErr w:type="spellEnd"/>
      <w:r>
        <w:rPr>
          <w:rFonts w:ascii="Times New Roman" w:hAnsi="Times New Roman" w:cs="Times New Roman"/>
          <w:szCs w:val="22"/>
        </w:rPr>
        <w:t xml:space="preserve"> (Equation-13) equation and standard deviation </w:t>
      </w:r>
      <w:r w:rsidRPr="00B7416B">
        <w:rPr>
          <w:rFonts w:ascii="Times New Roman" w:hAnsi="Times New Roman" w:cs="Times New Roman"/>
          <w:szCs w:val="22"/>
        </w:rPr>
        <w:t>for th</w:t>
      </w:r>
      <w:r>
        <w:rPr>
          <w:rFonts w:ascii="Times New Roman" w:hAnsi="Times New Roman" w:cs="Times New Roman"/>
          <w:szCs w:val="22"/>
        </w:rPr>
        <w:t xml:space="preserve">e ternary mixture of </w:t>
      </w:r>
      <w:proofErr w:type="spellStart"/>
      <w:r>
        <w:rPr>
          <w:rFonts w:ascii="Times New Roman" w:hAnsi="Times New Roman" w:cs="Times New Roman"/>
          <w:szCs w:val="22"/>
        </w:rPr>
        <w:t>morpholine</w:t>
      </w:r>
      <w:proofErr w:type="spellEnd"/>
      <w:r>
        <w:rPr>
          <w:rFonts w:ascii="Times New Roman" w:hAnsi="Times New Roman" w:cs="Times New Roman"/>
          <w:szCs w:val="22"/>
        </w:rPr>
        <w:t xml:space="preserve"> + 1</w:t>
      </w:r>
      <w:proofErr w:type="gramStart"/>
      <w:r>
        <w:rPr>
          <w:rFonts w:ascii="Times New Roman" w:hAnsi="Times New Roman" w:cs="Times New Roman"/>
          <w:szCs w:val="22"/>
        </w:rPr>
        <w:t>,4</w:t>
      </w:r>
      <w:proofErr w:type="gramEnd"/>
      <w:r>
        <w:rPr>
          <w:rFonts w:ascii="Times New Roman" w:hAnsi="Times New Roman" w:cs="Times New Roman"/>
          <w:szCs w:val="22"/>
        </w:rPr>
        <w:t xml:space="preserve">-dioxane + </w:t>
      </w:r>
      <w:r w:rsidRPr="00B7416B">
        <w:rPr>
          <w:rFonts w:ascii="Times New Roman" w:hAnsi="Times New Roman" w:cs="Times New Roman"/>
          <w:szCs w:val="22"/>
        </w:rPr>
        <w:t>nitrobenzene at 308.15K</w:t>
      </w:r>
      <w:r w:rsidRPr="00B7416B">
        <w:rPr>
          <w:rFonts w:ascii="Times New Roman" w:hAnsi="Times New Roman" w:cs="Times New Roman"/>
          <w:sz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1418"/>
        <w:gridCol w:w="1701"/>
        <w:gridCol w:w="1701"/>
        <w:gridCol w:w="1643"/>
      </w:tblGrid>
      <w:tr w:rsidR="00B465A3" w:rsidRPr="006617A4" w:rsidTr="000F2BAF">
        <w:tc>
          <w:tcPr>
            <w:tcW w:w="2518" w:type="dxa"/>
            <w:shd w:val="clear" w:color="auto" w:fill="auto"/>
          </w:tcPr>
          <w:p w:rsidR="00B465A3" w:rsidRPr="00C663A5" w:rsidRDefault="00B465A3" w:rsidP="000F2BA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3A5">
              <w:rPr>
                <w:rFonts w:ascii="Times New Roman" w:hAnsi="Times New Roman" w:cs="Times New Roman"/>
                <w:sz w:val="24"/>
                <w:szCs w:val="24"/>
              </w:rPr>
              <w:t>Parameters</w:t>
            </w:r>
          </w:p>
        </w:tc>
        <w:tc>
          <w:tcPr>
            <w:tcW w:w="1418" w:type="dxa"/>
            <w:shd w:val="clear" w:color="auto" w:fill="auto"/>
          </w:tcPr>
          <w:p w:rsidR="00B465A3" w:rsidRPr="00C663A5" w:rsidRDefault="00B465A3" w:rsidP="000F2BAF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C663A5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701" w:type="dxa"/>
            <w:shd w:val="clear" w:color="auto" w:fill="auto"/>
          </w:tcPr>
          <w:p w:rsidR="00B465A3" w:rsidRPr="00C663A5" w:rsidRDefault="00B465A3" w:rsidP="000F2BAF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C663A5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701" w:type="dxa"/>
            <w:shd w:val="clear" w:color="auto" w:fill="auto"/>
          </w:tcPr>
          <w:p w:rsidR="00B465A3" w:rsidRPr="00C663A5" w:rsidRDefault="00F0056A" w:rsidP="000F2BAF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1643" w:type="dxa"/>
            <w:shd w:val="clear" w:color="auto" w:fill="auto"/>
          </w:tcPr>
          <w:p w:rsidR="00B465A3" w:rsidRPr="00C663A5" w:rsidRDefault="00B465A3" w:rsidP="000F2BAF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C663A5">
              <w:rPr>
                <w:rFonts w:ascii="Times New Roman" w:hAnsi="Times New Roman" w:cs="Times New Roman"/>
              </w:rPr>
              <w:t>Σ</w:t>
            </w:r>
          </w:p>
        </w:tc>
      </w:tr>
      <w:tr w:rsidR="00B465A3" w:rsidRPr="006617A4" w:rsidTr="000F2BAF">
        <w:tc>
          <w:tcPr>
            <w:tcW w:w="2518" w:type="dxa"/>
            <w:shd w:val="clear" w:color="auto" w:fill="auto"/>
          </w:tcPr>
          <w:p w:rsidR="00B465A3" w:rsidRPr="00A52CE2" w:rsidRDefault="00B465A3" w:rsidP="000F2BAF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highlight w:val="yellow"/>
              </w:rPr>
            </w:pPr>
            <w:r w:rsidRPr="00A52CE2">
              <w:rPr>
                <w:rFonts w:ascii="Times New Roman" w:hAnsi="Times New Roman" w:cs="Times New Roman"/>
                <w:i/>
                <w:iCs/>
                <w:highlight w:val="yellow"/>
              </w:rPr>
              <w:t>V</w:t>
            </w:r>
            <w:r w:rsidRPr="00A52CE2">
              <w:rPr>
                <w:rFonts w:ascii="Times New Roman" w:hAnsi="Times New Roman" w:cs="Times New Roman"/>
                <w:i/>
                <w:iCs/>
                <w:highlight w:val="yellow"/>
                <w:vertAlign w:val="superscript"/>
              </w:rPr>
              <w:t>E</w:t>
            </w:r>
            <w:r w:rsidRPr="00A52CE2">
              <w:rPr>
                <w:rFonts w:ascii="Times New Roman" w:hAnsi="Times New Roman" w:cs="Times New Roman"/>
                <w:i/>
                <w:iCs/>
                <w:highlight w:val="yellow"/>
              </w:rPr>
              <w:t xml:space="preserve"> / m</w:t>
            </w:r>
            <w:r w:rsidRPr="00A52CE2">
              <w:rPr>
                <w:rFonts w:ascii="Times New Roman" w:hAnsi="Times New Roman" w:cs="Times New Roman"/>
                <w:i/>
                <w:iCs/>
                <w:highlight w:val="yellow"/>
                <w:vertAlign w:val="superscript"/>
              </w:rPr>
              <w:t xml:space="preserve">3 </w:t>
            </w:r>
            <w:r w:rsidRPr="00A52CE2">
              <w:rPr>
                <w:rFonts w:ascii="Times New Roman" w:hAnsi="Times New Roman" w:cs="Times New Roman"/>
                <w:i/>
                <w:iCs/>
                <w:highlight w:val="yellow"/>
              </w:rPr>
              <w:t>mol</w:t>
            </w:r>
            <w:r w:rsidRPr="00A52CE2">
              <w:rPr>
                <w:rFonts w:ascii="Times New Roman" w:hAnsi="Times New Roman" w:cs="Times New Roman"/>
                <w:i/>
                <w:iCs/>
                <w:highlight w:val="yellow"/>
                <w:vertAlign w:val="superscript"/>
              </w:rPr>
              <w:t>-1</w:t>
            </w:r>
          </w:p>
        </w:tc>
        <w:tc>
          <w:tcPr>
            <w:tcW w:w="1418" w:type="dxa"/>
            <w:shd w:val="clear" w:color="auto" w:fill="auto"/>
          </w:tcPr>
          <w:p w:rsidR="00B465A3" w:rsidRPr="00C663A5" w:rsidRDefault="00B465A3" w:rsidP="000F2BA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3A5">
              <w:rPr>
                <w:rFonts w:ascii="Times New Roman" w:hAnsi="Times New Roman" w:cs="Times New Roman"/>
                <w:sz w:val="24"/>
                <w:szCs w:val="24"/>
              </w:rPr>
              <w:t>-1.4183</w:t>
            </w:r>
          </w:p>
        </w:tc>
        <w:tc>
          <w:tcPr>
            <w:tcW w:w="1701" w:type="dxa"/>
            <w:shd w:val="clear" w:color="auto" w:fill="auto"/>
          </w:tcPr>
          <w:p w:rsidR="00B465A3" w:rsidRPr="00C663A5" w:rsidRDefault="00B465A3" w:rsidP="000F2BA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3A5">
              <w:rPr>
                <w:rFonts w:ascii="Times New Roman" w:hAnsi="Times New Roman" w:cs="Times New Roman"/>
                <w:sz w:val="24"/>
                <w:szCs w:val="24"/>
              </w:rPr>
              <w:t>19.8996</w:t>
            </w:r>
          </w:p>
        </w:tc>
        <w:tc>
          <w:tcPr>
            <w:tcW w:w="1701" w:type="dxa"/>
            <w:shd w:val="clear" w:color="auto" w:fill="auto"/>
          </w:tcPr>
          <w:p w:rsidR="00B465A3" w:rsidRPr="00C663A5" w:rsidRDefault="00B465A3" w:rsidP="000F2BA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3A5">
              <w:rPr>
                <w:rFonts w:ascii="Times New Roman" w:hAnsi="Times New Roman" w:cs="Times New Roman"/>
                <w:sz w:val="24"/>
                <w:szCs w:val="24"/>
              </w:rPr>
              <w:t>211.486</w:t>
            </w:r>
          </w:p>
        </w:tc>
        <w:tc>
          <w:tcPr>
            <w:tcW w:w="1643" w:type="dxa"/>
            <w:shd w:val="clear" w:color="auto" w:fill="auto"/>
          </w:tcPr>
          <w:p w:rsidR="00B465A3" w:rsidRPr="00C663A5" w:rsidRDefault="00B465A3" w:rsidP="000F2BA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3A5">
              <w:rPr>
                <w:rFonts w:ascii="Times New Roman" w:hAnsi="Times New Roman" w:cs="Times New Roman"/>
                <w:sz w:val="24"/>
                <w:szCs w:val="24"/>
              </w:rPr>
              <w:t>0.0022</w:t>
            </w:r>
          </w:p>
        </w:tc>
      </w:tr>
      <w:tr w:rsidR="00B465A3" w:rsidRPr="006617A4" w:rsidTr="000F2BAF">
        <w:tc>
          <w:tcPr>
            <w:tcW w:w="2518" w:type="dxa"/>
            <w:shd w:val="clear" w:color="auto" w:fill="auto"/>
          </w:tcPr>
          <w:p w:rsidR="00B465A3" w:rsidRPr="00A52CE2" w:rsidRDefault="00B465A3" w:rsidP="000F2BAF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highlight w:val="yellow"/>
              </w:rPr>
            </w:pPr>
            <w:r w:rsidRPr="00A52CE2">
              <w:rPr>
                <w:rFonts w:ascii="Times New Roman" w:hAnsi="Times New Roman" w:cs="Times New Roman"/>
                <w:i/>
                <w:iCs/>
                <w:highlight w:val="yellow"/>
              </w:rPr>
              <w:t>ΔKs / TPa</w:t>
            </w:r>
            <w:r w:rsidRPr="00A52CE2">
              <w:rPr>
                <w:rFonts w:ascii="Times New Roman" w:hAnsi="Times New Roman" w:cs="Times New Roman"/>
                <w:i/>
                <w:iCs/>
                <w:highlight w:val="yellow"/>
                <w:vertAlign w:val="superscript"/>
              </w:rPr>
              <w:t>-1</w:t>
            </w:r>
          </w:p>
        </w:tc>
        <w:tc>
          <w:tcPr>
            <w:tcW w:w="1418" w:type="dxa"/>
            <w:shd w:val="clear" w:color="auto" w:fill="auto"/>
          </w:tcPr>
          <w:p w:rsidR="00B465A3" w:rsidRPr="00C663A5" w:rsidRDefault="00B465A3" w:rsidP="000F2BA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3A5">
              <w:rPr>
                <w:rFonts w:ascii="Times New Roman" w:hAnsi="Times New Roman" w:cs="Times New Roman"/>
                <w:sz w:val="24"/>
                <w:szCs w:val="24"/>
              </w:rPr>
              <w:t>-1893.438</w:t>
            </w:r>
          </w:p>
        </w:tc>
        <w:tc>
          <w:tcPr>
            <w:tcW w:w="1701" w:type="dxa"/>
            <w:shd w:val="clear" w:color="auto" w:fill="auto"/>
          </w:tcPr>
          <w:p w:rsidR="00B465A3" w:rsidRPr="00C663A5" w:rsidRDefault="00B465A3" w:rsidP="000F2BA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3A5">
              <w:rPr>
                <w:rFonts w:ascii="Times New Roman" w:hAnsi="Times New Roman" w:cs="Times New Roman"/>
                <w:sz w:val="24"/>
                <w:szCs w:val="24"/>
              </w:rPr>
              <w:t>-910.881</w:t>
            </w:r>
          </w:p>
        </w:tc>
        <w:tc>
          <w:tcPr>
            <w:tcW w:w="1701" w:type="dxa"/>
            <w:shd w:val="clear" w:color="auto" w:fill="auto"/>
          </w:tcPr>
          <w:p w:rsidR="00B465A3" w:rsidRPr="00C663A5" w:rsidRDefault="00B465A3" w:rsidP="000F2BA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3A5">
              <w:rPr>
                <w:rFonts w:ascii="Times New Roman" w:hAnsi="Times New Roman" w:cs="Times New Roman"/>
                <w:sz w:val="24"/>
                <w:szCs w:val="24"/>
              </w:rPr>
              <w:t>365.991</w:t>
            </w:r>
          </w:p>
        </w:tc>
        <w:tc>
          <w:tcPr>
            <w:tcW w:w="1643" w:type="dxa"/>
            <w:shd w:val="clear" w:color="auto" w:fill="auto"/>
          </w:tcPr>
          <w:p w:rsidR="00B465A3" w:rsidRPr="00C663A5" w:rsidRDefault="00B465A3" w:rsidP="000F2BA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3A5">
              <w:rPr>
                <w:rFonts w:ascii="Times New Roman" w:hAnsi="Times New Roman" w:cs="Times New Roman"/>
                <w:sz w:val="24"/>
                <w:szCs w:val="24"/>
              </w:rPr>
              <w:t>0.6498</w:t>
            </w:r>
          </w:p>
        </w:tc>
      </w:tr>
      <w:tr w:rsidR="00B465A3" w:rsidRPr="006617A4" w:rsidTr="000F2BAF">
        <w:tc>
          <w:tcPr>
            <w:tcW w:w="2518" w:type="dxa"/>
            <w:shd w:val="clear" w:color="auto" w:fill="auto"/>
          </w:tcPr>
          <w:p w:rsidR="00B465A3" w:rsidRPr="00A52CE2" w:rsidRDefault="00B465A3" w:rsidP="000F2BAF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highlight w:val="yellow"/>
              </w:rPr>
            </w:pPr>
            <w:r w:rsidRPr="00A52CE2">
              <w:rPr>
                <w:rFonts w:ascii="Times New Roman" w:hAnsi="Times New Roman" w:cs="Times New Roman"/>
                <w:i/>
                <w:iCs/>
                <w:highlight w:val="yellow"/>
              </w:rPr>
              <w:t xml:space="preserve">ɳ / </w:t>
            </w:r>
            <w:proofErr w:type="spellStart"/>
            <w:r w:rsidRPr="00A52CE2">
              <w:rPr>
                <w:rFonts w:ascii="Times New Roman" w:hAnsi="Times New Roman" w:cs="Times New Roman"/>
                <w:i/>
                <w:iCs/>
                <w:highlight w:val="yellow"/>
              </w:rPr>
              <w:t>cP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B465A3" w:rsidRPr="00C663A5" w:rsidRDefault="00B465A3" w:rsidP="000F2BA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3A5">
              <w:rPr>
                <w:rFonts w:ascii="Times New Roman" w:hAnsi="Times New Roman" w:cs="Times New Roman"/>
                <w:sz w:val="24"/>
                <w:szCs w:val="24"/>
              </w:rPr>
              <w:t>46.1904</w:t>
            </w:r>
          </w:p>
        </w:tc>
        <w:tc>
          <w:tcPr>
            <w:tcW w:w="1701" w:type="dxa"/>
            <w:shd w:val="clear" w:color="auto" w:fill="auto"/>
          </w:tcPr>
          <w:p w:rsidR="00B465A3" w:rsidRPr="00C663A5" w:rsidRDefault="00B465A3" w:rsidP="000F2BA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3A5">
              <w:rPr>
                <w:rFonts w:ascii="Times New Roman" w:hAnsi="Times New Roman" w:cs="Times New Roman"/>
                <w:sz w:val="24"/>
                <w:szCs w:val="24"/>
              </w:rPr>
              <w:t>37.8175</w:t>
            </w:r>
          </w:p>
        </w:tc>
        <w:tc>
          <w:tcPr>
            <w:tcW w:w="1701" w:type="dxa"/>
            <w:shd w:val="clear" w:color="auto" w:fill="auto"/>
          </w:tcPr>
          <w:p w:rsidR="00B465A3" w:rsidRPr="00C663A5" w:rsidRDefault="00B465A3" w:rsidP="000F2BA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3A5">
              <w:rPr>
                <w:rFonts w:ascii="Times New Roman" w:hAnsi="Times New Roman" w:cs="Times New Roman"/>
                <w:sz w:val="24"/>
                <w:szCs w:val="24"/>
              </w:rPr>
              <w:t>1413.52</w:t>
            </w:r>
          </w:p>
        </w:tc>
        <w:tc>
          <w:tcPr>
            <w:tcW w:w="1643" w:type="dxa"/>
            <w:shd w:val="clear" w:color="auto" w:fill="auto"/>
          </w:tcPr>
          <w:p w:rsidR="00B465A3" w:rsidRPr="00C663A5" w:rsidRDefault="00B465A3" w:rsidP="000F2BA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3A5">
              <w:rPr>
                <w:rFonts w:ascii="Times New Roman" w:hAnsi="Times New Roman" w:cs="Times New Roman"/>
                <w:sz w:val="24"/>
                <w:szCs w:val="24"/>
              </w:rPr>
              <w:t>0.0166</w:t>
            </w:r>
          </w:p>
        </w:tc>
      </w:tr>
      <w:tr w:rsidR="00B465A3" w:rsidRPr="006617A4" w:rsidTr="000F2BAF">
        <w:tc>
          <w:tcPr>
            <w:tcW w:w="2518" w:type="dxa"/>
            <w:shd w:val="clear" w:color="auto" w:fill="auto"/>
          </w:tcPr>
          <w:p w:rsidR="00B465A3" w:rsidRPr="00A52CE2" w:rsidRDefault="00B465A3" w:rsidP="000F2BAF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highlight w:val="yellow"/>
              </w:rPr>
            </w:pPr>
            <w:proofErr w:type="spellStart"/>
            <w:r w:rsidRPr="00A52CE2">
              <w:rPr>
                <w:rFonts w:ascii="Times New Roman" w:hAnsi="Times New Roman" w:cs="Times New Roman"/>
                <w:i/>
                <w:iCs/>
                <w:highlight w:val="yellow"/>
              </w:rPr>
              <w:t>Δɳ</w:t>
            </w:r>
            <w:proofErr w:type="spellEnd"/>
            <w:r w:rsidRPr="00A52CE2">
              <w:rPr>
                <w:rFonts w:ascii="Times New Roman" w:hAnsi="Times New Roman" w:cs="Times New Roman"/>
                <w:i/>
                <w:iCs/>
                <w:highlight w:val="yellow"/>
              </w:rPr>
              <w:t xml:space="preserve"> / </w:t>
            </w:r>
            <w:proofErr w:type="spellStart"/>
            <w:r w:rsidRPr="00A52CE2">
              <w:rPr>
                <w:rFonts w:ascii="Times New Roman" w:hAnsi="Times New Roman" w:cs="Times New Roman"/>
                <w:i/>
                <w:iCs/>
                <w:highlight w:val="yellow"/>
              </w:rPr>
              <w:t>cP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B465A3" w:rsidRPr="00C663A5" w:rsidRDefault="00B465A3" w:rsidP="000F2BA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3A5">
              <w:rPr>
                <w:rFonts w:ascii="Times New Roman" w:hAnsi="Times New Roman" w:cs="Times New Roman"/>
                <w:sz w:val="24"/>
                <w:szCs w:val="24"/>
              </w:rPr>
              <w:t>-3.1614</w:t>
            </w:r>
          </w:p>
        </w:tc>
        <w:tc>
          <w:tcPr>
            <w:tcW w:w="1701" w:type="dxa"/>
            <w:shd w:val="clear" w:color="auto" w:fill="auto"/>
          </w:tcPr>
          <w:p w:rsidR="00B465A3" w:rsidRPr="00C663A5" w:rsidRDefault="00B465A3" w:rsidP="000F2BA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3A5">
              <w:rPr>
                <w:rFonts w:ascii="Times New Roman" w:hAnsi="Times New Roman" w:cs="Times New Roman"/>
                <w:sz w:val="24"/>
                <w:szCs w:val="24"/>
              </w:rPr>
              <w:t>-2.7604</w:t>
            </w:r>
          </w:p>
        </w:tc>
        <w:tc>
          <w:tcPr>
            <w:tcW w:w="1701" w:type="dxa"/>
            <w:shd w:val="clear" w:color="auto" w:fill="auto"/>
          </w:tcPr>
          <w:p w:rsidR="00B465A3" w:rsidRPr="00C663A5" w:rsidRDefault="00B465A3" w:rsidP="000F2BA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3A5">
              <w:rPr>
                <w:rFonts w:ascii="Times New Roman" w:hAnsi="Times New Roman" w:cs="Times New Roman"/>
                <w:sz w:val="24"/>
                <w:szCs w:val="24"/>
              </w:rPr>
              <w:t>-486.90</w:t>
            </w:r>
          </w:p>
        </w:tc>
        <w:tc>
          <w:tcPr>
            <w:tcW w:w="1643" w:type="dxa"/>
            <w:shd w:val="clear" w:color="auto" w:fill="auto"/>
          </w:tcPr>
          <w:p w:rsidR="00B465A3" w:rsidRPr="00C663A5" w:rsidRDefault="00B465A3" w:rsidP="000F2BA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3A5">
              <w:rPr>
                <w:rFonts w:ascii="Times New Roman" w:hAnsi="Times New Roman" w:cs="Times New Roman"/>
                <w:sz w:val="24"/>
                <w:szCs w:val="24"/>
              </w:rPr>
              <w:t>0.0006</w:t>
            </w:r>
          </w:p>
        </w:tc>
      </w:tr>
      <w:tr w:rsidR="00B465A3" w:rsidRPr="006617A4" w:rsidTr="000F2BAF">
        <w:tc>
          <w:tcPr>
            <w:tcW w:w="2518" w:type="dxa"/>
            <w:shd w:val="clear" w:color="auto" w:fill="auto"/>
          </w:tcPr>
          <w:p w:rsidR="00B465A3" w:rsidRPr="00A52CE2" w:rsidRDefault="00B465A3" w:rsidP="000F2BAF">
            <w:pPr>
              <w:rPr>
                <w:rFonts w:ascii="Times New Roman" w:hAnsi="Times New Roman" w:cs="Times New Roman"/>
                <w:i/>
                <w:iCs/>
                <w:highlight w:val="yellow"/>
              </w:rPr>
            </w:pPr>
            <w:r w:rsidRPr="00A52CE2">
              <w:rPr>
                <w:rFonts w:ascii="Times New Roman" w:hAnsi="Times New Roman" w:cs="Times New Roman"/>
                <w:i/>
                <w:iCs/>
                <w:highlight w:val="yellow"/>
              </w:rPr>
              <w:t>ΔL</w:t>
            </w:r>
            <w:r w:rsidRPr="00A52CE2">
              <w:rPr>
                <w:rFonts w:ascii="Times New Roman" w:hAnsi="Times New Roman" w:cs="Times New Roman"/>
                <w:i/>
                <w:iCs/>
                <w:highlight w:val="yellow"/>
                <w:vertAlign w:val="subscript"/>
              </w:rPr>
              <w:t>F</w:t>
            </w:r>
            <w:r w:rsidRPr="00A52CE2">
              <w:rPr>
                <w:rFonts w:ascii="Times New Roman" w:hAnsi="Times New Roman" w:cs="Times New Roman"/>
                <w:i/>
                <w:iCs/>
                <w:highlight w:val="yellow"/>
              </w:rPr>
              <w:t>X10</w:t>
            </w:r>
            <w:r w:rsidRPr="00A52CE2">
              <w:rPr>
                <w:rFonts w:ascii="Times New Roman" w:hAnsi="Times New Roman" w:cs="Times New Roman"/>
                <w:i/>
                <w:iCs/>
                <w:highlight w:val="yellow"/>
                <w:vertAlign w:val="superscript"/>
              </w:rPr>
              <w:t xml:space="preserve">-08 </w:t>
            </w:r>
            <w:r w:rsidRPr="00A52CE2">
              <w:rPr>
                <w:rFonts w:ascii="Times New Roman" w:hAnsi="Times New Roman" w:cs="Times New Roman"/>
                <w:i/>
                <w:iCs/>
                <w:highlight w:val="yellow"/>
              </w:rPr>
              <w:t>/ K</w:t>
            </w:r>
            <w:r w:rsidRPr="00A52CE2">
              <w:rPr>
                <w:rFonts w:ascii="Times New Roman" w:hAnsi="Times New Roman" w:cs="Times New Roman"/>
                <w:i/>
                <w:iCs/>
                <w:highlight w:val="yellow"/>
                <w:vertAlign w:val="superscript"/>
              </w:rPr>
              <w:t>-1</w:t>
            </w:r>
          </w:p>
        </w:tc>
        <w:tc>
          <w:tcPr>
            <w:tcW w:w="1418" w:type="dxa"/>
            <w:shd w:val="clear" w:color="auto" w:fill="auto"/>
          </w:tcPr>
          <w:p w:rsidR="00B465A3" w:rsidRPr="00C663A5" w:rsidRDefault="00B465A3" w:rsidP="000F2BAF">
            <w:pPr>
              <w:rPr>
                <w:rFonts w:ascii="Times New Roman" w:hAnsi="Times New Roman" w:cs="Times New Roman"/>
              </w:rPr>
            </w:pPr>
            <w:r w:rsidRPr="00C663A5">
              <w:rPr>
                <w:rFonts w:ascii="Times New Roman" w:hAnsi="Times New Roman" w:cs="Times New Roman"/>
              </w:rPr>
              <w:t>-0.4484</w:t>
            </w:r>
          </w:p>
        </w:tc>
        <w:tc>
          <w:tcPr>
            <w:tcW w:w="1701" w:type="dxa"/>
            <w:shd w:val="clear" w:color="auto" w:fill="auto"/>
          </w:tcPr>
          <w:p w:rsidR="00B465A3" w:rsidRPr="00C663A5" w:rsidRDefault="00B465A3" w:rsidP="000F2BAF">
            <w:pPr>
              <w:rPr>
                <w:rFonts w:ascii="Times New Roman" w:hAnsi="Times New Roman" w:cs="Times New Roman"/>
              </w:rPr>
            </w:pPr>
            <w:r w:rsidRPr="00C663A5">
              <w:rPr>
                <w:rFonts w:ascii="Times New Roman" w:hAnsi="Times New Roman" w:cs="Times New Roman"/>
              </w:rPr>
              <w:t>1.0761</w:t>
            </w:r>
          </w:p>
        </w:tc>
        <w:tc>
          <w:tcPr>
            <w:tcW w:w="1701" w:type="dxa"/>
            <w:shd w:val="clear" w:color="auto" w:fill="auto"/>
          </w:tcPr>
          <w:p w:rsidR="00B465A3" w:rsidRPr="00C663A5" w:rsidRDefault="00B465A3" w:rsidP="000F2BA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3A5">
              <w:rPr>
                <w:rFonts w:ascii="Times New Roman" w:hAnsi="Times New Roman" w:cs="Times New Roman"/>
                <w:sz w:val="24"/>
                <w:szCs w:val="24"/>
              </w:rPr>
              <w:t>-7.5793</w:t>
            </w:r>
          </w:p>
        </w:tc>
        <w:tc>
          <w:tcPr>
            <w:tcW w:w="1643" w:type="dxa"/>
            <w:shd w:val="clear" w:color="auto" w:fill="auto"/>
          </w:tcPr>
          <w:p w:rsidR="00B465A3" w:rsidRPr="00C663A5" w:rsidRDefault="00B465A3" w:rsidP="000F2BA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3A5">
              <w:rPr>
                <w:rFonts w:ascii="Times New Roman" w:hAnsi="Times New Roman" w:cs="Times New Roman"/>
                <w:sz w:val="24"/>
                <w:szCs w:val="24"/>
              </w:rPr>
              <w:t>0.0002</w:t>
            </w:r>
          </w:p>
        </w:tc>
      </w:tr>
      <w:tr w:rsidR="00B465A3" w:rsidRPr="006617A4" w:rsidTr="000F2BAF">
        <w:tc>
          <w:tcPr>
            <w:tcW w:w="2518" w:type="dxa"/>
            <w:shd w:val="clear" w:color="auto" w:fill="auto"/>
          </w:tcPr>
          <w:p w:rsidR="00B465A3" w:rsidRPr="00A52CE2" w:rsidRDefault="00B465A3" w:rsidP="000F2BA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</w:pPr>
            <w:r w:rsidRPr="00A52CE2">
              <w:rPr>
                <w:rFonts w:ascii="Times New Roman" w:hAnsi="Times New Roman" w:cs="Times New Roman"/>
                <w:i/>
                <w:iCs/>
                <w:highlight w:val="yellow"/>
              </w:rPr>
              <w:t>Δβ</w:t>
            </w:r>
            <w:r w:rsidRPr="00A52CE2">
              <w:rPr>
                <w:rFonts w:ascii="Times New Roman" w:hAnsi="Times New Roman" w:cs="Times New Roman"/>
                <w:i/>
                <w:iCs/>
                <w:highlight w:val="yellow"/>
                <w:vertAlign w:val="subscript"/>
              </w:rPr>
              <w:t xml:space="preserve">Τ </w:t>
            </w:r>
            <w:r w:rsidRPr="00A52CE2">
              <w:rPr>
                <w:rFonts w:ascii="Times New Roman" w:hAnsi="Times New Roman" w:cs="Times New Roman"/>
                <w:i/>
                <w:iCs/>
                <w:highlight w:val="yellow"/>
              </w:rPr>
              <w:t>X10</w:t>
            </w:r>
            <w:r w:rsidRPr="00A52CE2">
              <w:rPr>
                <w:rFonts w:ascii="Times New Roman" w:hAnsi="Times New Roman" w:cs="Times New Roman"/>
                <w:i/>
                <w:iCs/>
                <w:highlight w:val="yellow"/>
                <w:vertAlign w:val="superscript"/>
              </w:rPr>
              <w:t>-11</w:t>
            </w:r>
            <w:r w:rsidRPr="00A52CE2">
              <w:rPr>
                <w:rFonts w:ascii="Times New Roman" w:hAnsi="Times New Roman" w:cs="Times New Roman"/>
                <w:i/>
                <w:iCs/>
                <w:highlight w:val="yellow"/>
              </w:rPr>
              <w:t>/ K</w:t>
            </w:r>
            <w:r w:rsidRPr="00A52CE2">
              <w:rPr>
                <w:rFonts w:ascii="Times New Roman" w:hAnsi="Times New Roman" w:cs="Times New Roman"/>
                <w:i/>
                <w:iCs/>
                <w:highlight w:val="yellow"/>
                <w:vertAlign w:val="superscript"/>
              </w:rPr>
              <w:t>-1</w:t>
            </w:r>
          </w:p>
        </w:tc>
        <w:tc>
          <w:tcPr>
            <w:tcW w:w="1418" w:type="dxa"/>
            <w:shd w:val="clear" w:color="auto" w:fill="auto"/>
          </w:tcPr>
          <w:p w:rsidR="00B465A3" w:rsidRPr="00C663A5" w:rsidRDefault="00B465A3" w:rsidP="000F2BA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3A5">
              <w:rPr>
                <w:rFonts w:ascii="Times New Roman" w:hAnsi="Times New Roman" w:cs="Times New Roman"/>
                <w:sz w:val="24"/>
                <w:szCs w:val="24"/>
              </w:rPr>
              <w:t>-2.1234</w:t>
            </w:r>
          </w:p>
        </w:tc>
        <w:tc>
          <w:tcPr>
            <w:tcW w:w="1701" w:type="dxa"/>
            <w:shd w:val="clear" w:color="auto" w:fill="auto"/>
          </w:tcPr>
          <w:p w:rsidR="00B465A3" w:rsidRPr="00C663A5" w:rsidRDefault="00B465A3" w:rsidP="000F2BA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3A5">
              <w:rPr>
                <w:rFonts w:ascii="Times New Roman" w:hAnsi="Times New Roman" w:cs="Times New Roman"/>
                <w:sz w:val="24"/>
                <w:szCs w:val="24"/>
              </w:rPr>
              <w:t>-8.4693</w:t>
            </w:r>
          </w:p>
        </w:tc>
        <w:tc>
          <w:tcPr>
            <w:tcW w:w="1701" w:type="dxa"/>
            <w:shd w:val="clear" w:color="auto" w:fill="auto"/>
          </w:tcPr>
          <w:p w:rsidR="00B465A3" w:rsidRPr="00C663A5" w:rsidRDefault="00B465A3" w:rsidP="000F2BA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3A5">
              <w:rPr>
                <w:rFonts w:ascii="Times New Roman" w:hAnsi="Times New Roman" w:cs="Times New Roman"/>
                <w:sz w:val="24"/>
                <w:szCs w:val="24"/>
              </w:rPr>
              <w:t>613.310</w:t>
            </w:r>
          </w:p>
        </w:tc>
        <w:tc>
          <w:tcPr>
            <w:tcW w:w="1643" w:type="dxa"/>
            <w:shd w:val="clear" w:color="auto" w:fill="auto"/>
          </w:tcPr>
          <w:p w:rsidR="00B465A3" w:rsidRPr="00C663A5" w:rsidRDefault="00B465A3" w:rsidP="000F2BA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3A5">
              <w:rPr>
                <w:rFonts w:ascii="Times New Roman" w:hAnsi="Times New Roman" w:cs="Times New Roman"/>
                <w:sz w:val="24"/>
                <w:szCs w:val="24"/>
              </w:rPr>
              <w:t>0.0037</w:t>
            </w:r>
          </w:p>
        </w:tc>
      </w:tr>
      <w:tr w:rsidR="00B465A3" w:rsidRPr="006617A4" w:rsidTr="000F2BAF">
        <w:tc>
          <w:tcPr>
            <w:tcW w:w="2518" w:type="dxa"/>
            <w:shd w:val="clear" w:color="auto" w:fill="auto"/>
          </w:tcPr>
          <w:p w:rsidR="00B465A3" w:rsidRPr="00A52CE2" w:rsidRDefault="00B465A3" w:rsidP="000F2BAF">
            <w:pPr>
              <w:rPr>
                <w:rFonts w:ascii="Times New Roman" w:hAnsi="Times New Roman" w:cs="Times New Roman"/>
                <w:i/>
                <w:iCs/>
                <w:highlight w:val="yellow"/>
              </w:rPr>
            </w:pPr>
            <w:r w:rsidRPr="00A52CE2">
              <w:rPr>
                <w:rFonts w:ascii="Times New Roman" w:hAnsi="Times New Roman" w:cs="Times New Roman"/>
                <w:i/>
                <w:iCs/>
                <w:highlight w:val="yellow"/>
              </w:rPr>
              <w:t>ΔV</w:t>
            </w:r>
            <w:r w:rsidRPr="00A52CE2">
              <w:rPr>
                <w:rFonts w:ascii="Times New Roman" w:hAnsi="Times New Roman" w:cs="Times New Roman"/>
                <w:i/>
                <w:iCs/>
                <w:highlight w:val="yellow"/>
                <w:vertAlign w:val="subscript"/>
              </w:rPr>
              <w:t xml:space="preserve">F </w:t>
            </w:r>
            <w:r w:rsidRPr="00A52CE2">
              <w:rPr>
                <w:rFonts w:ascii="Times New Roman" w:hAnsi="Times New Roman" w:cs="Times New Roman"/>
                <w:i/>
                <w:iCs/>
                <w:highlight w:val="yellow"/>
              </w:rPr>
              <w:t>X10</w:t>
            </w:r>
            <w:r w:rsidRPr="00A52CE2">
              <w:rPr>
                <w:rFonts w:ascii="Times New Roman" w:hAnsi="Times New Roman" w:cs="Times New Roman"/>
                <w:i/>
                <w:iCs/>
                <w:highlight w:val="yellow"/>
                <w:vertAlign w:val="superscript"/>
              </w:rPr>
              <w:t>-07</w:t>
            </w:r>
            <w:r w:rsidRPr="00A52CE2">
              <w:rPr>
                <w:rFonts w:ascii="Times New Roman" w:hAnsi="Times New Roman" w:cs="Times New Roman"/>
                <w:i/>
                <w:iCs/>
                <w:highlight w:val="yellow"/>
              </w:rPr>
              <w:t>/ m</w:t>
            </w:r>
            <w:r w:rsidRPr="00A52CE2">
              <w:rPr>
                <w:rFonts w:ascii="Times New Roman" w:hAnsi="Times New Roman" w:cs="Times New Roman"/>
                <w:i/>
                <w:iCs/>
                <w:highlight w:val="yellow"/>
                <w:vertAlign w:val="superscript"/>
              </w:rPr>
              <w:t xml:space="preserve">3 </w:t>
            </w:r>
            <w:r w:rsidRPr="00A52CE2">
              <w:rPr>
                <w:rFonts w:ascii="Times New Roman" w:hAnsi="Times New Roman" w:cs="Times New Roman"/>
                <w:i/>
                <w:iCs/>
                <w:highlight w:val="yellow"/>
              </w:rPr>
              <w:t>mol</w:t>
            </w:r>
            <w:r w:rsidRPr="00A52CE2">
              <w:rPr>
                <w:rFonts w:ascii="Times New Roman" w:hAnsi="Times New Roman" w:cs="Times New Roman"/>
                <w:i/>
                <w:iCs/>
                <w:highlight w:val="yellow"/>
                <w:vertAlign w:val="superscript"/>
              </w:rPr>
              <w:t>-1</w:t>
            </w:r>
          </w:p>
        </w:tc>
        <w:tc>
          <w:tcPr>
            <w:tcW w:w="1418" w:type="dxa"/>
            <w:shd w:val="clear" w:color="auto" w:fill="auto"/>
          </w:tcPr>
          <w:p w:rsidR="00B465A3" w:rsidRPr="00C663A5" w:rsidRDefault="00B465A3" w:rsidP="000F2BA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3A5">
              <w:rPr>
                <w:rFonts w:ascii="Times New Roman" w:hAnsi="Times New Roman" w:cs="Times New Roman"/>
                <w:sz w:val="24"/>
                <w:szCs w:val="24"/>
              </w:rPr>
              <w:t>-0.4472</w:t>
            </w:r>
          </w:p>
        </w:tc>
        <w:tc>
          <w:tcPr>
            <w:tcW w:w="1701" w:type="dxa"/>
            <w:shd w:val="clear" w:color="auto" w:fill="auto"/>
          </w:tcPr>
          <w:p w:rsidR="00B465A3" w:rsidRPr="00C663A5" w:rsidRDefault="00B465A3" w:rsidP="000F2BA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3A5">
              <w:rPr>
                <w:rFonts w:ascii="Times New Roman" w:hAnsi="Times New Roman" w:cs="Times New Roman"/>
                <w:sz w:val="24"/>
                <w:szCs w:val="24"/>
              </w:rPr>
              <w:t>-1.1541</w:t>
            </w:r>
          </w:p>
        </w:tc>
        <w:tc>
          <w:tcPr>
            <w:tcW w:w="1701" w:type="dxa"/>
            <w:shd w:val="clear" w:color="auto" w:fill="auto"/>
          </w:tcPr>
          <w:p w:rsidR="00B465A3" w:rsidRPr="00C663A5" w:rsidRDefault="00B465A3" w:rsidP="000F2BA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3A5">
              <w:rPr>
                <w:rFonts w:ascii="Times New Roman" w:hAnsi="Times New Roman" w:cs="Times New Roman"/>
                <w:sz w:val="24"/>
                <w:szCs w:val="24"/>
              </w:rPr>
              <w:t>-17.881</w:t>
            </w:r>
          </w:p>
        </w:tc>
        <w:tc>
          <w:tcPr>
            <w:tcW w:w="1643" w:type="dxa"/>
            <w:shd w:val="clear" w:color="auto" w:fill="auto"/>
          </w:tcPr>
          <w:p w:rsidR="00B465A3" w:rsidRPr="00C663A5" w:rsidRDefault="00B465A3" w:rsidP="000F2BA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3A5">
              <w:rPr>
                <w:rFonts w:ascii="Times New Roman" w:hAnsi="Times New Roman" w:cs="Times New Roman"/>
                <w:sz w:val="24"/>
                <w:szCs w:val="24"/>
              </w:rPr>
              <w:t>1.3427</w:t>
            </w:r>
          </w:p>
        </w:tc>
      </w:tr>
    </w:tbl>
    <w:p w:rsidR="00B465A3" w:rsidRDefault="00B465A3" w:rsidP="00B465A3">
      <w:pPr>
        <w:spacing w:line="360" w:lineRule="auto"/>
        <w:ind w:firstLine="720"/>
        <w:jc w:val="both"/>
        <w:rPr>
          <w:sz w:val="24"/>
          <w:szCs w:val="24"/>
        </w:rPr>
      </w:pPr>
    </w:p>
    <w:p w:rsidR="00B465A3" w:rsidRPr="00B465A3" w:rsidRDefault="00F0056A" w:rsidP="00B465A3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B465A3" w:rsidRPr="008317A9">
        <w:rPr>
          <w:rFonts w:ascii="Times New Roman" w:hAnsi="Times New Roman" w:cs="Times New Roman"/>
          <w:sz w:val="24"/>
          <w:szCs w:val="24"/>
          <w:u w:val="single"/>
        </w:rPr>
        <w:t>Corrected Table V</w:t>
      </w:r>
      <w:r w:rsidR="00B465A3">
        <w:rPr>
          <w:rFonts w:ascii="Times New Roman" w:hAnsi="Times New Roman" w:cs="Times New Roman"/>
          <w:sz w:val="24"/>
          <w:szCs w:val="24"/>
        </w:rPr>
        <w:t>:</w:t>
      </w:r>
      <w:r w:rsidRPr="00F005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parameters have been highlighted</w:t>
      </w:r>
    </w:p>
    <w:p w:rsidR="00B465A3" w:rsidRPr="00B7416B" w:rsidRDefault="00B465A3" w:rsidP="00B465A3">
      <w:pPr>
        <w:spacing w:line="360" w:lineRule="auto"/>
        <w:ind w:firstLine="720"/>
        <w:jc w:val="both"/>
        <w:rPr>
          <w:szCs w:val="22"/>
        </w:rPr>
      </w:pPr>
      <w:r>
        <w:rPr>
          <w:rFonts w:ascii="Times New Roman" w:hAnsi="Times New Roman" w:cs="Times New Roman"/>
          <w:szCs w:val="22"/>
        </w:rPr>
        <w:t xml:space="preserve">TABLE V: Coefficients of the </w:t>
      </w:r>
      <w:proofErr w:type="spellStart"/>
      <w:r>
        <w:rPr>
          <w:rFonts w:ascii="Times New Roman" w:hAnsi="Times New Roman" w:cs="Times New Roman"/>
          <w:szCs w:val="22"/>
        </w:rPr>
        <w:t>Redlich</w:t>
      </w:r>
      <w:proofErr w:type="spellEnd"/>
      <w:r>
        <w:rPr>
          <w:rFonts w:ascii="Times New Roman" w:hAnsi="Times New Roman" w:cs="Times New Roman"/>
          <w:szCs w:val="22"/>
        </w:rPr>
        <w:t xml:space="preserve"> – </w:t>
      </w:r>
      <w:proofErr w:type="spellStart"/>
      <w:r>
        <w:rPr>
          <w:rFonts w:ascii="Times New Roman" w:hAnsi="Times New Roman" w:cs="Times New Roman"/>
          <w:szCs w:val="22"/>
        </w:rPr>
        <w:t>Kister</w:t>
      </w:r>
      <w:proofErr w:type="spellEnd"/>
      <w:r>
        <w:rPr>
          <w:rFonts w:ascii="Times New Roman" w:hAnsi="Times New Roman" w:cs="Times New Roman"/>
          <w:szCs w:val="22"/>
        </w:rPr>
        <w:t xml:space="preserve"> (Equation-13) equation and standard deviation </w:t>
      </w:r>
      <w:r w:rsidRPr="00B7416B">
        <w:rPr>
          <w:rFonts w:ascii="Times New Roman" w:hAnsi="Times New Roman" w:cs="Times New Roman"/>
          <w:szCs w:val="22"/>
        </w:rPr>
        <w:t xml:space="preserve">for the ternary mixture of </w:t>
      </w:r>
      <w:proofErr w:type="spellStart"/>
      <w:r w:rsidRPr="00B7416B">
        <w:rPr>
          <w:rFonts w:ascii="Times New Roman" w:hAnsi="Times New Roman" w:cs="Times New Roman"/>
          <w:szCs w:val="22"/>
        </w:rPr>
        <w:t>morpho</w:t>
      </w:r>
      <w:r>
        <w:rPr>
          <w:rFonts w:ascii="Times New Roman" w:hAnsi="Times New Roman" w:cs="Times New Roman"/>
          <w:szCs w:val="22"/>
        </w:rPr>
        <w:t>line</w:t>
      </w:r>
      <w:proofErr w:type="spellEnd"/>
      <w:r>
        <w:rPr>
          <w:rFonts w:ascii="Times New Roman" w:hAnsi="Times New Roman" w:cs="Times New Roman"/>
          <w:szCs w:val="22"/>
        </w:rPr>
        <w:t xml:space="preserve"> + 1</w:t>
      </w:r>
      <w:proofErr w:type="gramStart"/>
      <w:r>
        <w:rPr>
          <w:rFonts w:ascii="Times New Roman" w:hAnsi="Times New Roman" w:cs="Times New Roman"/>
          <w:szCs w:val="22"/>
        </w:rPr>
        <w:t>,4</w:t>
      </w:r>
      <w:proofErr w:type="gramEnd"/>
      <w:r>
        <w:rPr>
          <w:rFonts w:ascii="Times New Roman" w:hAnsi="Times New Roman" w:cs="Times New Roman"/>
          <w:szCs w:val="22"/>
        </w:rPr>
        <w:t>-dioxane +  toluene</w:t>
      </w:r>
      <w:r w:rsidRPr="00B7416B">
        <w:rPr>
          <w:rFonts w:ascii="Times New Roman" w:hAnsi="Times New Roman" w:cs="Times New Roman"/>
          <w:szCs w:val="22"/>
        </w:rPr>
        <w:t xml:space="preserve"> at 308.15K.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1418"/>
        <w:gridCol w:w="1701"/>
        <w:gridCol w:w="1701"/>
        <w:gridCol w:w="1643"/>
      </w:tblGrid>
      <w:tr w:rsidR="00B465A3" w:rsidRPr="006617A4" w:rsidTr="000F2BAF">
        <w:tc>
          <w:tcPr>
            <w:tcW w:w="2518" w:type="dxa"/>
            <w:shd w:val="clear" w:color="auto" w:fill="auto"/>
          </w:tcPr>
          <w:p w:rsidR="00B465A3" w:rsidRPr="00722CB2" w:rsidRDefault="00B465A3" w:rsidP="000F2BA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CB2">
              <w:rPr>
                <w:rFonts w:ascii="Times New Roman" w:hAnsi="Times New Roman" w:cs="Times New Roman"/>
                <w:sz w:val="24"/>
                <w:szCs w:val="24"/>
              </w:rPr>
              <w:t>Parameters</w:t>
            </w:r>
          </w:p>
        </w:tc>
        <w:tc>
          <w:tcPr>
            <w:tcW w:w="1418" w:type="dxa"/>
            <w:shd w:val="clear" w:color="auto" w:fill="auto"/>
          </w:tcPr>
          <w:p w:rsidR="00B465A3" w:rsidRPr="00722CB2" w:rsidRDefault="00B465A3" w:rsidP="000F2BAF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722CB2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701" w:type="dxa"/>
            <w:shd w:val="clear" w:color="auto" w:fill="auto"/>
          </w:tcPr>
          <w:p w:rsidR="00B465A3" w:rsidRPr="00722CB2" w:rsidRDefault="00B465A3" w:rsidP="000F2BAF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722CB2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701" w:type="dxa"/>
            <w:shd w:val="clear" w:color="auto" w:fill="auto"/>
          </w:tcPr>
          <w:p w:rsidR="00B465A3" w:rsidRPr="00722CB2" w:rsidRDefault="00B465A3" w:rsidP="000F2BAF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722CB2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1643" w:type="dxa"/>
            <w:shd w:val="clear" w:color="auto" w:fill="auto"/>
          </w:tcPr>
          <w:p w:rsidR="00B465A3" w:rsidRPr="00722CB2" w:rsidRDefault="00B465A3" w:rsidP="000F2BAF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722CB2">
              <w:rPr>
                <w:rFonts w:ascii="Times New Roman" w:hAnsi="Times New Roman" w:cs="Times New Roman"/>
              </w:rPr>
              <w:t>Σ</w:t>
            </w:r>
          </w:p>
        </w:tc>
      </w:tr>
      <w:tr w:rsidR="00B465A3" w:rsidRPr="006617A4" w:rsidTr="000F2BAF">
        <w:tc>
          <w:tcPr>
            <w:tcW w:w="2518" w:type="dxa"/>
            <w:shd w:val="clear" w:color="auto" w:fill="auto"/>
          </w:tcPr>
          <w:p w:rsidR="00B465A3" w:rsidRPr="00A52CE2" w:rsidRDefault="00B465A3" w:rsidP="000F2BAF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highlight w:val="yellow"/>
              </w:rPr>
            </w:pPr>
            <w:r w:rsidRPr="00A52CE2">
              <w:rPr>
                <w:rFonts w:ascii="Times New Roman" w:hAnsi="Times New Roman" w:cs="Times New Roman"/>
                <w:i/>
                <w:iCs/>
                <w:highlight w:val="yellow"/>
              </w:rPr>
              <w:lastRenderedPageBreak/>
              <w:t>V</w:t>
            </w:r>
            <w:r w:rsidRPr="00A52CE2">
              <w:rPr>
                <w:rFonts w:ascii="Times New Roman" w:hAnsi="Times New Roman" w:cs="Times New Roman"/>
                <w:i/>
                <w:iCs/>
                <w:highlight w:val="yellow"/>
                <w:vertAlign w:val="superscript"/>
              </w:rPr>
              <w:t>E</w:t>
            </w:r>
            <w:r w:rsidRPr="00A52CE2">
              <w:rPr>
                <w:rFonts w:ascii="Times New Roman" w:hAnsi="Times New Roman" w:cs="Times New Roman"/>
                <w:i/>
                <w:iCs/>
                <w:highlight w:val="yellow"/>
              </w:rPr>
              <w:t xml:space="preserve"> / m</w:t>
            </w:r>
            <w:r w:rsidRPr="00A52CE2">
              <w:rPr>
                <w:rFonts w:ascii="Times New Roman" w:hAnsi="Times New Roman" w:cs="Times New Roman"/>
                <w:i/>
                <w:iCs/>
                <w:highlight w:val="yellow"/>
                <w:vertAlign w:val="superscript"/>
              </w:rPr>
              <w:t xml:space="preserve">3 </w:t>
            </w:r>
            <w:r w:rsidRPr="00A52CE2">
              <w:rPr>
                <w:rFonts w:ascii="Times New Roman" w:hAnsi="Times New Roman" w:cs="Times New Roman"/>
                <w:i/>
                <w:iCs/>
                <w:highlight w:val="yellow"/>
              </w:rPr>
              <w:t>mol</w:t>
            </w:r>
            <w:r w:rsidRPr="00A52CE2">
              <w:rPr>
                <w:rFonts w:ascii="Times New Roman" w:hAnsi="Times New Roman" w:cs="Times New Roman"/>
                <w:i/>
                <w:iCs/>
                <w:highlight w:val="yellow"/>
                <w:vertAlign w:val="superscript"/>
              </w:rPr>
              <w:t>-1</w:t>
            </w:r>
          </w:p>
        </w:tc>
        <w:tc>
          <w:tcPr>
            <w:tcW w:w="1418" w:type="dxa"/>
            <w:shd w:val="clear" w:color="auto" w:fill="auto"/>
          </w:tcPr>
          <w:p w:rsidR="00B465A3" w:rsidRPr="00722CB2" w:rsidRDefault="00B465A3" w:rsidP="000F2BA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CB2">
              <w:rPr>
                <w:rFonts w:ascii="Times New Roman" w:hAnsi="Times New Roman" w:cs="Times New Roman"/>
                <w:sz w:val="24"/>
                <w:szCs w:val="24"/>
              </w:rPr>
              <w:t>2.1257</w:t>
            </w:r>
          </w:p>
        </w:tc>
        <w:tc>
          <w:tcPr>
            <w:tcW w:w="1701" w:type="dxa"/>
            <w:shd w:val="clear" w:color="auto" w:fill="auto"/>
          </w:tcPr>
          <w:p w:rsidR="00B465A3" w:rsidRPr="00722CB2" w:rsidRDefault="00B465A3" w:rsidP="000F2BA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CB2">
              <w:rPr>
                <w:rFonts w:ascii="Times New Roman" w:hAnsi="Times New Roman" w:cs="Times New Roman"/>
                <w:sz w:val="24"/>
                <w:szCs w:val="24"/>
              </w:rPr>
              <w:t>149.639</w:t>
            </w:r>
          </w:p>
        </w:tc>
        <w:tc>
          <w:tcPr>
            <w:tcW w:w="1701" w:type="dxa"/>
            <w:shd w:val="clear" w:color="auto" w:fill="auto"/>
          </w:tcPr>
          <w:p w:rsidR="00B465A3" w:rsidRPr="00722CB2" w:rsidRDefault="00B465A3" w:rsidP="000F2BA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CB2">
              <w:rPr>
                <w:rFonts w:ascii="Times New Roman" w:hAnsi="Times New Roman" w:cs="Times New Roman"/>
                <w:sz w:val="24"/>
                <w:szCs w:val="24"/>
              </w:rPr>
              <w:t>787.797</w:t>
            </w:r>
          </w:p>
        </w:tc>
        <w:tc>
          <w:tcPr>
            <w:tcW w:w="1643" w:type="dxa"/>
            <w:shd w:val="clear" w:color="auto" w:fill="auto"/>
          </w:tcPr>
          <w:p w:rsidR="00B465A3" w:rsidRPr="00722CB2" w:rsidRDefault="00B465A3" w:rsidP="000F2BA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CB2">
              <w:rPr>
                <w:rFonts w:ascii="Times New Roman" w:hAnsi="Times New Roman" w:cs="Times New Roman"/>
                <w:sz w:val="24"/>
                <w:szCs w:val="24"/>
              </w:rPr>
              <w:t>0.0016</w:t>
            </w:r>
          </w:p>
        </w:tc>
      </w:tr>
      <w:tr w:rsidR="00B465A3" w:rsidRPr="006617A4" w:rsidTr="000F2BAF">
        <w:tc>
          <w:tcPr>
            <w:tcW w:w="2518" w:type="dxa"/>
            <w:shd w:val="clear" w:color="auto" w:fill="auto"/>
          </w:tcPr>
          <w:p w:rsidR="00B465A3" w:rsidRPr="00A52CE2" w:rsidRDefault="00B465A3" w:rsidP="000F2BAF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highlight w:val="yellow"/>
              </w:rPr>
            </w:pPr>
            <w:r w:rsidRPr="00A52CE2">
              <w:rPr>
                <w:rFonts w:ascii="Times New Roman" w:hAnsi="Times New Roman" w:cs="Times New Roman"/>
                <w:i/>
                <w:iCs/>
                <w:highlight w:val="yellow"/>
              </w:rPr>
              <w:t>ΔKs / TPa</w:t>
            </w:r>
            <w:r w:rsidRPr="00A52CE2">
              <w:rPr>
                <w:rFonts w:ascii="Times New Roman" w:hAnsi="Times New Roman" w:cs="Times New Roman"/>
                <w:i/>
                <w:iCs/>
                <w:highlight w:val="yellow"/>
                <w:vertAlign w:val="superscript"/>
              </w:rPr>
              <w:t>-1</w:t>
            </w:r>
          </w:p>
        </w:tc>
        <w:tc>
          <w:tcPr>
            <w:tcW w:w="1418" w:type="dxa"/>
            <w:shd w:val="clear" w:color="auto" w:fill="auto"/>
          </w:tcPr>
          <w:p w:rsidR="00B465A3" w:rsidRPr="00722CB2" w:rsidRDefault="00B465A3" w:rsidP="000F2BA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CB2">
              <w:rPr>
                <w:rFonts w:ascii="Times New Roman" w:hAnsi="Times New Roman" w:cs="Times New Roman"/>
                <w:sz w:val="24"/>
                <w:szCs w:val="24"/>
              </w:rPr>
              <w:t>551.687</w:t>
            </w:r>
          </w:p>
        </w:tc>
        <w:tc>
          <w:tcPr>
            <w:tcW w:w="1701" w:type="dxa"/>
            <w:shd w:val="clear" w:color="auto" w:fill="auto"/>
          </w:tcPr>
          <w:p w:rsidR="00B465A3" w:rsidRPr="00722CB2" w:rsidRDefault="00B465A3" w:rsidP="000F2BA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CB2">
              <w:rPr>
                <w:rFonts w:ascii="Times New Roman" w:hAnsi="Times New Roman" w:cs="Times New Roman"/>
                <w:sz w:val="24"/>
                <w:szCs w:val="24"/>
              </w:rPr>
              <w:t>15015.2</w:t>
            </w:r>
          </w:p>
        </w:tc>
        <w:tc>
          <w:tcPr>
            <w:tcW w:w="1701" w:type="dxa"/>
            <w:shd w:val="clear" w:color="auto" w:fill="auto"/>
          </w:tcPr>
          <w:p w:rsidR="00B465A3" w:rsidRPr="00722CB2" w:rsidRDefault="00B465A3" w:rsidP="000F2BA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CB2">
              <w:rPr>
                <w:rFonts w:ascii="Times New Roman" w:hAnsi="Times New Roman" w:cs="Times New Roman"/>
                <w:sz w:val="24"/>
                <w:szCs w:val="24"/>
              </w:rPr>
              <w:t>7775.7</w:t>
            </w:r>
          </w:p>
        </w:tc>
        <w:tc>
          <w:tcPr>
            <w:tcW w:w="1643" w:type="dxa"/>
            <w:shd w:val="clear" w:color="auto" w:fill="auto"/>
          </w:tcPr>
          <w:p w:rsidR="00B465A3" w:rsidRPr="00722CB2" w:rsidRDefault="00B465A3" w:rsidP="000F2BA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CB2">
              <w:rPr>
                <w:rFonts w:ascii="Times New Roman" w:hAnsi="Times New Roman" w:cs="Times New Roman"/>
                <w:sz w:val="24"/>
                <w:szCs w:val="24"/>
              </w:rPr>
              <w:t>0.1439</w:t>
            </w:r>
          </w:p>
        </w:tc>
      </w:tr>
      <w:tr w:rsidR="00B465A3" w:rsidRPr="006617A4" w:rsidTr="000F2BAF">
        <w:tc>
          <w:tcPr>
            <w:tcW w:w="2518" w:type="dxa"/>
            <w:shd w:val="clear" w:color="auto" w:fill="auto"/>
          </w:tcPr>
          <w:p w:rsidR="00B465A3" w:rsidRPr="00A52CE2" w:rsidRDefault="00B465A3" w:rsidP="000F2BAF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highlight w:val="yellow"/>
              </w:rPr>
            </w:pPr>
            <w:r w:rsidRPr="00A52CE2">
              <w:rPr>
                <w:rFonts w:ascii="Times New Roman" w:hAnsi="Times New Roman" w:cs="Times New Roman"/>
                <w:i/>
                <w:iCs/>
                <w:highlight w:val="yellow"/>
              </w:rPr>
              <w:t xml:space="preserve">ɳ / </w:t>
            </w:r>
            <w:proofErr w:type="spellStart"/>
            <w:r w:rsidRPr="00A52CE2">
              <w:rPr>
                <w:rFonts w:ascii="Times New Roman" w:hAnsi="Times New Roman" w:cs="Times New Roman"/>
                <w:i/>
                <w:iCs/>
                <w:highlight w:val="yellow"/>
              </w:rPr>
              <w:t>cP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B465A3" w:rsidRPr="00722CB2" w:rsidRDefault="00B465A3" w:rsidP="000F2BA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CB2">
              <w:rPr>
                <w:rFonts w:ascii="Times New Roman" w:hAnsi="Times New Roman" w:cs="Times New Roman"/>
                <w:sz w:val="24"/>
                <w:szCs w:val="24"/>
              </w:rPr>
              <w:t>23.4643</w:t>
            </w:r>
          </w:p>
        </w:tc>
        <w:tc>
          <w:tcPr>
            <w:tcW w:w="1701" w:type="dxa"/>
            <w:shd w:val="clear" w:color="auto" w:fill="auto"/>
          </w:tcPr>
          <w:p w:rsidR="00B465A3" w:rsidRPr="00722CB2" w:rsidRDefault="00B465A3" w:rsidP="000F2BA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CB2">
              <w:rPr>
                <w:rFonts w:ascii="Times New Roman" w:hAnsi="Times New Roman" w:cs="Times New Roman"/>
                <w:sz w:val="24"/>
                <w:szCs w:val="24"/>
              </w:rPr>
              <w:t>-34.7198</w:t>
            </w:r>
          </w:p>
        </w:tc>
        <w:tc>
          <w:tcPr>
            <w:tcW w:w="1701" w:type="dxa"/>
            <w:shd w:val="clear" w:color="auto" w:fill="auto"/>
          </w:tcPr>
          <w:p w:rsidR="00B465A3" w:rsidRPr="00722CB2" w:rsidRDefault="00B465A3" w:rsidP="000F2BA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CB2">
              <w:rPr>
                <w:rFonts w:ascii="Times New Roman" w:hAnsi="Times New Roman" w:cs="Times New Roman"/>
                <w:sz w:val="24"/>
                <w:szCs w:val="24"/>
              </w:rPr>
              <w:t>972.12</w:t>
            </w:r>
          </w:p>
        </w:tc>
        <w:tc>
          <w:tcPr>
            <w:tcW w:w="1643" w:type="dxa"/>
            <w:shd w:val="clear" w:color="auto" w:fill="auto"/>
          </w:tcPr>
          <w:p w:rsidR="00B465A3" w:rsidRPr="00722CB2" w:rsidRDefault="00B465A3" w:rsidP="000F2BA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CB2">
              <w:rPr>
                <w:rFonts w:ascii="Times New Roman" w:hAnsi="Times New Roman" w:cs="Times New Roman"/>
                <w:sz w:val="24"/>
                <w:szCs w:val="24"/>
              </w:rPr>
              <w:t>0.0127</w:t>
            </w:r>
          </w:p>
        </w:tc>
      </w:tr>
      <w:tr w:rsidR="00B465A3" w:rsidRPr="006617A4" w:rsidTr="000F2BAF">
        <w:tc>
          <w:tcPr>
            <w:tcW w:w="2518" w:type="dxa"/>
            <w:shd w:val="clear" w:color="auto" w:fill="auto"/>
          </w:tcPr>
          <w:p w:rsidR="00B465A3" w:rsidRPr="00A52CE2" w:rsidRDefault="00B465A3" w:rsidP="000F2BAF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highlight w:val="yellow"/>
              </w:rPr>
            </w:pPr>
            <w:proofErr w:type="spellStart"/>
            <w:r w:rsidRPr="00A52CE2">
              <w:rPr>
                <w:rFonts w:ascii="Times New Roman" w:hAnsi="Times New Roman" w:cs="Times New Roman"/>
                <w:i/>
                <w:iCs/>
                <w:highlight w:val="yellow"/>
              </w:rPr>
              <w:t>Δɳ</w:t>
            </w:r>
            <w:proofErr w:type="spellEnd"/>
            <w:r w:rsidRPr="00A52CE2">
              <w:rPr>
                <w:rFonts w:ascii="Times New Roman" w:hAnsi="Times New Roman" w:cs="Times New Roman"/>
                <w:i/>
                <w:iCs/>
                <w:highlight w:val="yellow"/>
              </w:rPr>
              <w:t xml:space="preserve"> / </w:t>
            </w:r>
            <w:proofErr w:type="spellStart"/>
            <w:r w:rsidRPr="00A52CE2">
              <w:rPr>
                <w:rFonts w:ascii="Times New Roman" w:hAnsi="Times New Roman" w:cs="Times New Roman"/>
                <w:i/>
                <w:iCs/>
                <w:highlight w:val="yellow"/>
              </w:rPr>
              <w:t>cP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B465A3" w:rsidRPr="00722CB2" w:rsidRDefault="00B465A3" w:rsidP="000F2BA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CB2">
              <w:rPr>
                <w:rFonts w:ascii="Times New Roman" w:hAnsi="Times New Roman" w:cs="Times New Roman"/>
                <w:sz w:val="24"/>
                <w:szCs w:val="24"/>
              </w:rPr>
              <w:t>-12.1066</w:t>
            </w:r>
          </w:p>
        </w:tc>
        <w:tc>
          <w:tcPr>
            <w:tcW w:w="1701" w:type="dxa"/>
            <w:shd w:val="clear" w:color="auto" w:fill="auto"/>
          </w:tcPr>
          <w:p w:rsidR="00B465A3" w:rsidRPr="00722CB2" w:rsidRDefault="00B465A3" w:rsidP="000F2BA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CB2">
              <w:rPr>
                <w:rFonts w:ascii="Times New Roman" w:hAnsi="Times New Roman" w:cs="Times New Roman"/>
                <w:sz w:val="24"/>
                <w:szCs w:val="24"/>
              </w:rPr>
              <w:t>-42.3119</w:t>
            </w:r>
          </w:p>
        </w:tc>
        <w:tc>
          <w:tcPr>
            <w:tcW w:w="1701" w:type="dxa"/>
            <w:shd w:val="clear" w:color="auto" w:fill="auto"/>
          </w:tcPr>
          <w:p w:rsidR="00B465A3" w:rsidRPr="00722CB2" w:rsidRDefault="00B465A3" w:rsidP="000F2BA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CB2">
              <w:rPr>
                <w:rFonts w:ascii="Times New Roman" w:hAnsi="Times New Roman" w:cs="Times New Roman"/>
                <w:sz w:val="24"/>
                <w:szCs w:val="24"/>
              </w:rPr>
              <w:t>8.8834</w:t>
            </w:r>
          </w:p>
        </w:tc>
        <w:tc>
          <w:tcPr>
            <w:tcW w:w="1643" w:type="dxa"/>
            <w:shd w:val="clear" w:color="auto" w:fill="auto"/>
          </w:tcPr>
          <w:p w:rsidR="00B465A3" w:rsidRPr="00722CB2" w:rsidRDefault="00B465A3" w:rsidP="000F2BA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CB2">
              <w:rPr>
                <w:rFonts w:ascii="Times New Roman" w:hAnsi="Times New Roman" w:cs="Times New Roman"/>
                <w:sz w:val="24"/>
                <w:szCs w:val="24"/>
              </w:rPr>
              <w:t>0.0078</w:t>
            </w:r>
          </w:p>
        </w:tc>
      </w:tr>
      <w:tr w:rsidR="00B465A3" w:rsidRPr="006617A4" w:rsidTr="000F2BAF">
        <w:tc>
          <w:tcPr>
            <w:tcW w:w="2518" w:type="dxa"/>
            <w:shd w:val="clear" w:color="auto" w:fill="auto"/>
          </w:tcPr>
          <w:p w:rsidR="00B465A3" w:rsidRPr="00A52CE2" w:rsidRDefault="00B465A3" w:rsidP="000F2BAF">
            <w:pPr>
              <w:rPr>
                <w:rFonts w:ascii="Times New Roman" w:hAnsi="Times New Roman" w:cs="Times New Roman"/>
                <w:i/>
                <w:iCs/>
                <w:highlight w:val="yellow"/>
              </w:rPr>
            </w:pPr>
            <w:r w:rsidRPr="00A52CE2">
              <w:rPr>
                <w:rFonts w:ascii="Times New Roman" w:hAnsi="Times New Roman" w:cs="Times New Roman"/>
                <w:i/>
                <w:iCs/>
                <w:highlight w:val="yellow"/>
              </w:rPr>
              <w:t>ΔL</w:t>
            </w:r>
            <w:r w:rsidRPr="00A52CE2">
              <w:rPr>
                <w:rFonts w:ascii="Times New Roman" w:hAnsi="Times New Roman" w:cs="Times New Roman"/>
                <w:i/>
                <w:iCs/>
                <w:highlight w:val="yellow"/>
                <w:vertAlign w:val="subscript"/>
              </w:rPr>
              <w:t xml:space="preserve">F </w:t>
            </w:r>
            <w:r w:rsidRPr="00A52CE2">
              <w:rPr>
                <w:rFonts w:ascii="Times New Roman" w:hAnsi="Times New Roman" w:cs="Times New Roman"/>
                <w:i/>
                <w:iCs/>
                <w:highlight w:val="yellow"/>
              </w:rPr>
              <w:t>X 10</w:t>
            </w:r>
            <w:r w:rsidRPr="00A52CE2">
              <w:rPr>
                <w:rFonts w:ascii="Times New Roman" w:hAnsi="Times New Roman" w:cs="Times New Roman"/>
                <w:i/>
                <w:iCs/>
                <w:highlight w:val="yellow"/>
                <w:vertAlign w:val="superscript"/>
              </w:rPr>
              <w:t xml:space="preserve">-98 </w:t>
            </w:r>
            <w:r w:rsidRPr="00A52CE2">
              <w:rPr>
                <w:rFonts w:ascii="Times New Roman" w:hAnsi="Times New Roman" w:cs="Times New Roman"/>
                <w:i/>
                <w:iCs/>
                <w:highlight w:val="yellow"/>
              </w:rPr>
              <w:t>/ K</w:t>
            </w:r>
            <w:r w:rsidRPr="00A52CE2">
              <w:rPr>
                <w:rFonts w:ascii="Times New Roman" w:hAnsi="Times New Roman" w:cs="Times New Roman"/>
                <w:i/>
                <w:iCs/>
                <w:highlight w:val="yellow"/>
                <w:vertAlign w:val="superscript"/>
              </w:rPr>
              <w:t>-1</w:t>
            </w:r>
          </w:p>
        </w:tc>
        <w:tc>
          <w:tcPr>
            <w:tcW w:w="1418" w:type="dxa"/>
            <w:shd w:val="clear" w:color="auto" w:fill="auto"/>
          </w:tcPr>
          <w:p w:rsidR="00B465A3" w:rsidRPr="00722CB2" w:rsidRDefault="00B465A3" w:rsidP="000F2BAF">
            <w:pPr>
              <w:rPr>
                <w:rFonts w:ascii="Times New Roman" w:hAnsi="Times New Roman" w:cs="Times New Roman"/>
              </w:rPr>
            </w:pPr>
            <w:r w:rsidRPr="00722CB2">
              <w:rPr>
                <w:rFonts w:ascii="Times New Roman" w:hAnsi="Times New Roman" w:cs="Times New Roman"/>
              </w:rPr>
              <w:t>3.0210</w:t>
            </w:r>
          </w:p>
        </w:tc>
        <w:tc>
          <w:tcPr>
            <w:tcW w:w="1701" w:type="dxa"/>
            <w:shd w:val="clear" w:color="auto" w:fill="auto"/>
          </w:tcPr>
          <w:p w:rsidR="00B465A3" w:rsidRPr="00722CB2" w:rsidRDefault="00B465A3" w:rsidP="000F2BAF">
            <w:pPr>
              <w:rPr>
                <w:rFonts w:ascii="Times New Roman" w:hAnsi="Times New Roman" w:cs="Times New Roman"/>
              </w:rPr>
            </w:pPr>
            <w:r w:rsidRPr="00722CB2">
              <w:rPr>
                <w:rFonts w:ascii="Times New Roman" w:hAnsi="Times New Roman" w:cs="Times New Roman"/>
              </w:rPr>
              <w:t>-4.0753</w:t>
            </w:r>
          </w:p>
        </w:tc>
        <w:tc>
          <w:tcPr>
            <w:tcW w:w="1701" w:type="dxa"/>
            <w:shd w:val="clear" w:color="auto" w:fill="auto"/>
          </w:tcPr>
          <w:p w:rsidR="00B465A3" w:rsidRPr="00722CB2" w:rsidRDefault="00B465A3" w:rsidP="000F2BA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CB2">
              <w:rPr>
                <w:rFonts w:ascii="Times New Roman" w:hAnsi="Times New Roman" w:cs="Times New Roman"/>
                <w:sz w:val="24"/>
                <w:szCs w:val="24"/>
              </w:rPr>
              <w:t>0.0104</w:t>
            </w:r>
          </w:p>
        </w:tc>
        <w:tc>
          <w:tcPr>
            <w:tcW w:w="1643" w:type="dxa"/>
            <w:shd w:val="clear" w:color="auto" w:fill="auto"/>
          </w:tcPr>
          <w:p w:rsidR="00B465A3" w:rsidRPr="00722CB2" w:rsidRDefault="00B465A3" w:rsidP="000F2BA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CB2">
              <w:rPr>
                <w:rFonts w:ascii="Times New Roman" w:hAnsi="Times New Roman" w:cs="Times New Roman"/>
                <w:sz w:val="24"/>
                <w:szCs w:val="24"/>
              </w:rPr>
              <w:t>0.0019</w:t>
            </w:r>
          </w:p>
        </w:tc>
      </w:tr>
      <w:tr w:rsidR="00B465A3" w:rsidRPr="006617A4" w:rsidTr="000F2BAF">
        <w:tc>
          <w:tcPr>
            <w:tcW w:w="2518" w:type="dxa"/>
            <w:shd w:val="clear" w:color="auto" w:fill="auto"/>
          </w:tcPr>
          <w:p w:rsidR="00B465A3" w:rsidRPr="00A52CE2" w:rsidRDefault="00B465A3" w:rsidP="000F2BA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</w:pPr>
            <w:r w:rsidRPr="00A52CE2">
              <w:rPr>
                <w:rFonts w:ascii="Times New Roman" w:hAnsi="Times New Roman" w:cs="Times New Roman"/>
                <w:i/>
                <w:iCs/>
                <w:highlight w:val="yellow"/>
              </w:rPr>
              <w:t>Δβ</w:t>
            </w:r>
            <w:r w:rsidRPr="00A52CE2">
              <w:rPr>
                <w:rFonts w:ascii="Times New Roman" w:hAnsi="Times New Roman" w:cs="Times New Roman"/>
                <w:i/>
                <w:iCs/>
                <w:highlight w:val="yellow"/>
                <w:vertAlign w:val="subscript"/>
              </w:rPr>
              <w:t xml:space="preserve">Τ  </w:t>
            </w:r>
            <w:r w:rsidRPr="00A52CE2">
              <w:rPr>
                <w:rFonts w:ascii="Times New Roman" w:hAnsi="Times New Roman" w:cs="Times New Roman"/>
                <w:i/>
                <w:iCs/>
                <w:highlight w:val="yellow"/>
              </w:rPr>
              <w:t>X 10</w:t>
            </w:r>
            <w:r w:rsidRPr="00A52CE2">
              <w:rPr>
                <w:rFonts w:ascii="Times New Roman" w:hAnsi="Times New Roman" w:cs="Times New Roman"/>
                <w:i/>
                <w:iCs/>
                <w:highlight w:val="yellow"/>
                <w:vertAlign w:val="superscript"/>
              </w:rPr>
              <w:t>-11</w:t>
            </w:r>
            <w:r w:rsidRPr="00A52CE2">
              <w:rPr>
                <w:rFonts w:ascii="Times New Roman" w:hAnsi="Times New Roman" w:cs="Times New Roman"/>
                <w:i/>
                <w:iCs/>
                <w:highlight w:val="yellow"/>
              </w:rPr>
              <w:t>/ K</w:t>
            </w:r>
            <w:r w:rsidRPr="00A52CE2">
              <w:rPr>
                <w:rFonts w:ascii="Times New Roman" w:hAnsi="Times New Roman" w:cs="Times New Roman"/>
                <w:i/>
                <w:iCs/>
                <w:highlight w:val="yellow"/>
                <w:vertAlign w:val="superscript"/>
              </w:rPr>
              <w:t>-1</w:t>
            </w:r>
          </w:p>
        </w:tc>
        <w:tc>
          <w:tcPr>
            <w:tcW w:w="1418" w:type="dxa"/>
            <w:shd w:val="clear" w:color="auto" w:fill="auto"/>
          </w:tcPr>
          <w:p w:rsidR="00B465A3" w:rsidRPr="00722CB2" w:rsidRDefault="00B465A3" w:rsidP="000F2BA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CB2">
              <w:rPr>
                <w:rFonts w:ascii="Times New Roman" w:hAnsi="Times New Roman" w:cs="Times New Roman"/>
                <w:sz w:val="24"/>
                <w:szCs w:val="24"/>
              </w:rPr>
              <w:t>2.9982</w:t>
            </w:r>
          </w:p>
        </w:tc>
        <w:tc>
          <w:tcPr>
            <w:tcW w:w="1701" w:type="dxa"/>
            <w:shd w:val="clear" w:color="auto" w:fill="auto"/>
          </w:tcPr>
          <w:p w:rsidR="00B465A3" w:rsidRPr="00722CB2" w:rsidRDefault="00B465A3" w:rsidP="000F2BA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CB2">
              <w:rPr>
                <w:rFonts w:ascii="Times New Roman" w:hAnsi="Times New Roman" w:cs="Times New Roman"/>
                <w:sz w:val="24"/>
                <w:szCs w:val="24"/>
              </w:rPr>
              <w:t>264.08</w:t>
            </w:r>
          </w:p>
        </w:tc>
        <w:tc>
          <w:tcPr>
            <w:tcW w:w="1701" w:type="dxa"/>
            <w:shd w:val="clear" w:color="auto" w:fill="auto"/>
          </w:tcPr>
          <w:p w:rsidR="00B465A3" w:rsidRPr="00722CB2" w:rsidRDefault="00B465A3" w:rsidP="000F2BA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CB2">
              <w:rPr>
                <w:rFonts w:ascii="Times New Roman" w:hAnsi="Times New Roman" w:cs="Times New Roman"/>
                <w:sz w:val="24"/>
                <w:szCs w:val="24"/>
              </w:rPr>
              <w:t>1354.2</w:t>
            </w:r>
          </w:p>
        </w:tc>
        <w:tc>
          <w:tcPr>
            <w:tcW w:w="1643" w:type="dxa"/>
            <w:shd w:val="clear" w:color="auto" w:fill="auto"/>
          </w:tcPr>
          <w:p w:rsidR="00B465A3" w:rsidRPr="00722CB2" w:rsidRDefault="00B465A3" w:rsidP="000F2BA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CB2">
              <w:rPr>
                <w:rFonts w:ascii="Times New Roman" w:hAnsi="Times New Roman" w:cs="Times New Roman"/>
                <w:sz w:val="24"/>
                <w:szCs w:val="24"/>
              </w:rPr>
              <w:t>2.1010</w:t>
            </w:r>
          </w:p>
        </w:tc>
      </w:tr>
      <w:tr w:rsidR="00B465A3" w:rsidRPr="006617A4" w:rsidTr="000F2BAF">
        <w:tc>
          <w:tcPr>
            <w:tcW w:w="2518" w:type="dxa"/>
            <w:shd w:val="clear" w:color="auto" w:fill="auto"/>
          </w:tcPr>
          <w:p w:rsidR="00B465A3" w:rsidRPr="00A52CE2" w:rsidRDefault="00B465A3" w:rsidP="000F2BAF">
            <w:pPr>
              <w:rPr>
                <w:rFonts w:ascii="Times New Roman" w:hAnsi="Times New Roman" w:cs="Times New Roman"/>
                <w:i/>
                <w:iCs/>
                <w:highlight w:val="yellow"/>
              </w:rPr>
            </w:pPr>
            <w:r w:rsidRPr="00A52CE2">
              <w:rPr>
                <w:rFonts w:ascii="Times New Roman" w:hAnsi="Times New Roman" w:cs="Times New Roman"/>
                <w:i/>
                <w:iCs/>
                <w:highlight w:val="yellow"/>
              </w:rPr>
              <w:t>ΔV</w:t>
            </w:r>
            <w:r w:rsidRPr="00A52CE2">
              <w:rPr>
                <w:rFonts w:ascii="Times New Roman" w:hAnsi="Times New Roman" w:cs="Times New Roman"/>
                <w:i/>
                <w:iCs/>
                <w:highlight w:val="yellow"/>
                <w:vertAlign w:val="subscript"/>
              </w:rPr>
              <w:t xml:space="preserve">F  </w:t>
            </w:r>
            <w:r w:rsidRPr="00A52CE2">
              <w:rPr>
                <w:rFonts w:ascii="Times New Roman" w:hAnsi="Times New Roman" w:cs="Times New Roman"/>
                <w:i/>
                <w:iCs/>
                <w:highlight w:val="yellow"/>
              </w:rPr>
              <w:t>X 10</w:t>
            </w:r>
            <w:r w:rsidRPr="00A52CE2">
              <w:rPr>
                <w:rFonts w:ascii="Times New Roman" w:hAnsi="Times New Roman" w:cs="Times New Roman"/>
                <w:i/>
                <w:iCs/>
                <w:highlight w:val="yellow"/>
                <w:vertAlign w:val="superscript"/>
              </w:rPr>
              <w:t>-07</w:t>
            </w:r>
            <w:r w:rsidRPr="00A52CE2">
              <w:rPr>
                <w:rFonts w:ascii="Times New Roman" w:hAnsi="Times New Roman" w:cs="Times New Roman"/>
                <w:i/>
                <w:iCs/>
                <w:highlight w:val="yellow"/>
              </w:rPr>
              <w:t>/ m</w:t>
            </w:r>
            <w:r w:rsidRPr="00A52CE2">
              <w:rPr>
                <w:rFonts w:ascii="Times New Roman" w:hAnsi="Times New Roman" w:cs="Times New Roman"/>
                <w:i/>
                <w:iCs/>
                <w:highlight w:val="yellow"/>
                <w:vertAlign w:val="superscript"/>
              </w:rPr>
              <w:t xml:space="preserve">3 </w:t>
            </w:r>
            <w:r w:rsidRPr="00A52CE2">
              <w:rPr>
                <w:rFonts w:ascii="Times New Roman" w:hAnsi="Times New Roman" w:cs="Times New Roman"/>
                <w:i/>
                <w:iCs/>
                <w:highlight w:val="yellow"/>
              </w:rPr>
              <w:t>mol</w:t>
            </w:r>
            <w:r w:rsidRPr="00A52CE2">
              <w:rPr>
                <w:rFonts w:ascii="Times New Roman" w:hAnsi="Times New Roman" w:cs="Times New Roman"/>
                <w:i/>
                <w:iCs/>
                <w:highlight w:val="yellow"/>
                <w:vertAlign w:val="superscript"/>
              </w:rPr>
              <w:t>-1</w:t>
            </w:r>
          </w:p>
        </w:tc>
        <w:tc>
          <w:tcPr>
            <w:tcW w:w="1418" w:type="dxa"/>
            <w:shd w:val="clear" w:color="auto" w:fill="auto"/>
          </w:tcPr>
          <w:p w:rsidR="00B465A3" w:rsidRPr="006617A4" w:rsidRDefault="00B465A3" w:rsidP="000F2BAF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-2.0163</w:t>
            </w:r>
          </w:p>
        </w:tc>
        <w:tc>
          <w:tcPr>
            <w:tcW w:w="1701" w:type="dxa"/>
            <w:shd w:val="clear" w:color="auto" w:fill="auto"/>
          </w:tcPr>
          <w:p w:rsidR="00B465A3" w:rsidRPr="006617A4" w:rsidRDefault="00B465A3" w:rsidP="000F2BAF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4.4961</w:t>
            </w:r>
          </w:p>
        </w:tc>
        <w:tc>
          <w:tcPr>
            <w:tcW w:w="1701" w:type="dxa"/>
            <w:shd w:val="clear" w:color="auto" w:fill="auto"/>
          </w:tcPr>
          <w:p w:rsidR="00B465A3" w:rsidRPr="006617A4" w:rsidRDefault="00B465A3" w:rsidP="000F2BAF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-2.0265</w:t>
            </w:r>
          </w:p>
        </w:tc>
        <w:tc>
          <w:tcPr>
            <w:tcW w:w="1643" w:type="dxa"/>
            <w:shd w:val="clear" w:color="auto" w:fill="auto"/>
          </w:tcPr>
          <w:p w:rsidR="00B465A3" w:rsidRPr="006617A4" w:rsidRDefault="00B465A3" w:rsidP="000F2BAF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0.0022</w:t>
            </w:r>
          </w:p>
        </w:tc>
      </w:tr>
    </w:tbl>
    <w:p w:rsidR="00AC324A" w:rsidRDefault="00AC324A"/>
    <w:p w:rsidR="00B465A3" w:rsidRDefault="00B465A3"/>
    <w:p w:rsidR="00B465A3" w:rsidRPr="00F0056A" w:rsidRDefault="00F0056A">
      <w:pPr>
        <w:rPr>
          <w:rFonts w:ascii="Times New Roman" w:hAnsi="Times New Roman" w:cs="Times New Roman"/>
        </w:rPr>
      </w:pPr>
      <w:r w:rsidRPr="00F0056A">
        <w:rPr>
          <w:rFonts w:ascii="Times New Roman" w:hAnsi="Times New Roman" w:cs="Times New Roman"/>
        </w:rPr>
        <w:t xml:space="preserve">6. </w:t>
      </w:r>
      <w:bookmarkStart w:id="0" w:name="_GoBack"/>
      <w:r w:rsidR="00B465A3" w:rsidRPr="008317A9">
        <w:rPr>
          <w:rFonts w:ascii="Times New Roman" w:hAnsi="Times New Roman" w:cs="Times New Roman"/>
          <w:u w:val="single"/>
        </w:rPr>
        <w:t>Corrected references:</w:t>
      </w:r>
      <w:r w:rsidR="00B465A3" w:rsidRPr="00F0056A">
        <w:rPr>
          <w:rFonts w:ascii="Times New Roman" w:hAnsi="Times New Roman" w:cs="Times New Roman"/>
        </w:rPr>
        <w:t xml:space="preserve"> </w:t>
      </w:r>
      <w:bookmarkEnd w:id="0"/>
      <w:r w:rsidR="00B465A3" w:rsidRPr="00F0056A">
        <w:rPr>
          <w:rFonts w:ascii="Times New Roman" w:hAnsi="Times New Roman" w:cs="Times New Roman"/>
        </w:rPr>
        <w:t>The references have been formatted according to author’</w:t>
      </w:r>
      <w:r>
        <w:rPr>
          <w:rFonts w:ascii="Times New Roman" w:hAnsi="Times New Roman" w:cs="Times New Roman"/>
        </w:rPr>
        <w:t xml:space="preserve">s instructions and the double spacing in between </w:t>
      </w:r>
      <w:r w:rsidR="00B92FD8">
        <w:rPr>
          <w:rFonts w:ascii="Times New Roman" w:hAnsi="Times New Roman" w:cs="Times New Roman"/>
        </w:rPr>
        <w:t>has</w:t>
      </w:r>
      <w:r>
        <w:rPr>
          <w:rFonts w:ascii="Times New Roman" w:hAnsi="Times New Roman" w:cs="Times New Roman"/>
        </w:rPr>
        <w:t xml:space="preserve"> been removed.</w:t>
      </w:r>
    </w:p>
    <w:p w:rsidR="00B465A3" w:rsidRPr="00BB0D4B" w:rsidRDefault="00B465A3" w:rsidP="00B465A3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>
        <w:rPr>
          <w:rFonts w:ascii="Times New Roman" w:hAnsi="Times New Roman" w:cs="Times New Roman"/>
          <w:sz w:val="24"/>
          <w:szCs w:val="24"/>
        </w:rPr>
        <w:t>Awasthi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M. </w:t>
      </w:r>
      <w:proofErr w:type="spellStart"/>
      <w:r>
        <w:rPr>
          <w:rFonts w:ascii="Times New Roman" w:hAnsi="Times New Roman" w:cs="Times New Roman"/>
          <w:sz w:val="24"/>
          <w:szCs w:val="24"/>
        </w:rPr>
        <w:t>Rastogi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M. Gupta, J. P. </w:t>
      </w:r>
      <w:proofErr w:type="spellStart"/>
      <w:r>
        <w:rPr>
          <w:rFonts w:ascii="Times New Roman" w:hAnsi="Times New Roman" w:cs="Times New Roman"/>
          <w:sz w:val="24"/>
          <w:szCs w:val="24"/>
        </w:rPr>
        <w:t>Shukla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J. </w:t>
      </w:r>
      <w:r w:rsidRPr="00A90383">
        <w:rPr>
          <w:rFonts w:ascii="Times New Roman" w:hAnsi="Times New Roman" w:cs="Times New Roman"/>
          <w:sz w:val="24"/>
          <w:szCs w:val="24"/>
        </w:rPr>
        <w:t>Mol. Liq.</w:t>
      </w:r>
      <w:r w:rsidRPr="00BB0D4B">
        <w:rPr>
          <w:rFonts w:ascii="Times New Roman" w:hAnsi="Times New Roman" w:cs="Times New Roman"/>
          <w:sz w:val="24"/>
          <w:szCs w:val="24"/>
        </w:rPr>
        <w:t xml:space="preserve"> 80 (1999) 77.</w:t>
      </w:r>
    </w:p>
    <w:p w:rsidR="00B465A3" w:rsidRPr="00BB0D4B" w:rsidRDefault="00B465A3" w:rsidP="00B465A3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B0D4B">
        <w:rPr>
          <w:rFonts w:ascii="Times New Roman" w:hAnsi="Times New Roman" w:cs="Times New Roman"/>
          <w:sz w:val="24"/>
          <w:szCs w:val="24"/>
        </w:rPr>
        <w:t xml:space="preserve">A. Ali, A.K. Nain, </w:t>
      </w:r>
      <w:proofErr w:type="spellStart"/>
      <w:r w:rsidRPr="00A90383">
        <w:rPr>
          <w:rFonts w:ascii="Times New Roman" w:hAnsi="Times New Roman" w:cs="Times New Roman"/>
          <w:sz w:val="24"/>
          <w:szCs w:val="24"/>
        </w:rPr>
        <w:t>Pramana</w:t>
      </w:r>
      <w:proofErr w:type="spellEnd"/>
      <w:r w:rsidRPr="00BB0D4B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A90383">
        <w:rPr>
          <w:rFonts w:ascii="Times New Roman" w:hAnsi="Times New Roman" w:cs="Times New Roman"/>
          <w:sz w:val="24"/>
          <w:szCs w:val="24"/>
        </w:rPr>
        <w:t>J. Phys.</w:t>
      </w:r>
      <w:r w:rsidRPr="00BB0D4B">
        <w:rPr>
          <w:rFonts w:ascii="Times New Roman" w:hAnsi="Times New Roman" w:cs="Times New Roman"/>
          <w:sz w:val="24"/>
          <w:szCs w:val="24"/>
        </w:rPr>
        <w:t xml:space="preserve"> 58 (2002) 695.</w:t>
      </w:r>
    </w:p>
    <w:p w:rsidR="00B465A3" w:rsidRPr="00BB0D4B" w:rsidRDefault="00B465A3" w:rsidP="00B465A3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B0D4B">
        <w:rPr>
          <w:rFonts w:ascii="Times New Roman" w:hAnsi="Times New Roman" w:cs="Times New Roman"/>
          <w:sz w:val="24"/>
          <w:szCs w:val="24"/>
        </w:rPr>
        <w:t>S.</w:t>
      </w:r>
      <w:r>
        <w:rPr>
          <w:rFonts w:ascii="Times New Roman" w:hAnsi="Times New Roman" w:cs="Times New Roman"/>
          <w:sz w:val="24"/>
          <w:szCs w:val="24"/>
        </w:rPr>
        <w:t xml:space="preserve"> M. </w:t>
      </w:r>
      <w:proofErr w:type="spellStart"/>
      <w:r>
        <w:rPr>
          <w:rFonts w:ascii="Times New Roman" w:hAnsi="Times New Roman" w:cs="Times New Roman"/>
          <w:sz w:val="24"/>
          <w:szCs w:val="24"/>
        </w:rPr>
        <w:t>Pereria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M. </w:t>
      </w:r>
      <w:r w:rsidRPr="00BB0D4B">
        <w:rPr>
          <w:rFonts w:ascii="Times New Roman" w:hAnsi="Times New Roman" w:cs="Times New Roman"/>
          <w:sz w:val="24"/>
          <w:szCs w:val="24"/>
        </w:rPr>
        <w:t>A. Rivas, J.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0D4B">
        <w:rPr>
          <w:rFonts w:ascii="Times New Roman" w:hAnsi="Times New Roman" w:cs="Times New Roman"/>
          <w:sz w:val="24"/>
          <w:szCs w:val="24"/>
        </w:rPr>
        <w:t>N. Real, J.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0D4B">
        <w:rPr>
          <w:rFonts w:ascii="Times New Roman" w:hAnsi="Times New Roman" w:cs="Times New Roman"/>
          <w:sz w:val="24"/>
          <w:szCs w:val="24"/>
        </w:rPr>
        <w:t xml:space="preserve">L. </w:t>
      </w:r>
      <w:proofErr w:type="spellStart"/>
      <w:r w:rsidRPr="00BB0D4B">
        <w:rPr>
          <w:rFonts w:ascii="Times New Roman" w:hAnsi="Times New Roman" w:cs="Times New Roman"/>
          <w:sz w:val="24"/>
          <w:szCs w:val="24"/>
        </w:rPr>
        <w:t>Legido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BB0D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T. </w:t>
      </w:r>
      <w:r w:rsidRPr="00BB0D4B">
        <w:rPr>
          <w:rFonts w:ascii="Times New Roman" w:hAnsi="Times New Roman" w:cs="Times New Roman"/>
          <w:sz w:val="24"/>
          <w:szCs w:val="24"/>
        </w:rPr>
        <w:t xml:space="preserve">P. Iglesias, </w:t>
      </w:r>
      <w:r w:rsidRPr="003677F4">
        <w:rPr>
          <w:rFonts w:ascii="Times New Roman" w:hAnsi="Times New Roman" w:cs="Times New Roman"/>
          <w:sz w:val="24"/>
          <w:szCs w:val="24"/>
        </w:rPr>
        <w:t>J. Chem. Eng. Data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677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47</w:t>
      </w:r>
      <w:r w:rsidRPr="00BB0D4B">
        <w:rPr>
          <w:rFonts w:ascii="Times New Roman" w:hAnsi="Times New Roman" w:cs="Times New Roman"/>
          <w:sz w:val="24"/>
          <w:szCs w:val="24"/>
        </w:rPr>
        <w:t xml:space="preserve"> (2002) 919.</w:t>
      </w:r>
    </w:p>
    <w:p w:rsidR="00B465A3" w:rsidRPr="00BB0D4B" w:rsidRDefault="00B465A3" w:rsidP="00B465A3">
      <w:pPr>
        <w:pStyle w:val="ListParagraph"/>
        <w:numPr>
          <w:ilvl w:val="0"/>
          <w:numId w:val="2"/>
        </w:numPr>
        <w:tabs>
          <w:tab w:val="left" w:pos="284"/>
        </w:tabs>
        <w:spacing w:before="24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B0D4B">
        <w:rPr>
          <w:rFonts w:ascii="Times New Roman" w:hAnsi="Times New Roman" w:cs="Times New Roman"/>
          <w:sz w:val="24"/>
          <w:szCs w:val="24"/>
        </w:rPr>
        <w:t>Farid</w:t>
      </w:r>
      <w:proofErr w:type="spellEnd"/>
      <w:r w:rsidRPr="00BB0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0D4B">
        <w:rPr>
          <w:rFonts w:ascii="Times New Roman" w:hAnsi="Times New Roman" w:cs="Times New Roman"/>
          <w:sz w:val="24"/>
          <w:szCs w:val="24"/>
        </w:rPr>
        <w:t>Brahim</w:t>
      </w:r>
      <w:proofErr w:type="spellEnd"/>
      <w:r w:rsidRPr="00BB0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0D4B">
        <w:rPr>
          <w:rFonts w:ascii="Times New Roman" w:hAnsi="Times New Roman" w:cs="Times New Roman"/>
          <w:sz w:val="24"/>
          <w:szCs w:val="24"/>
        </w:rPr>
        <w:t>Belaribi</w:t>
      </w:r>
      <w:proofErr w:type="spellEnd"/>
      <w:r w:rsidRPr="00BB0D4B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BB0D4B">
        <w:rPr>
          <w:rFonts w:ascii="Times New Roman" w:hAnsi="Times New Roman" w:cs="Times New Roman"/>
          <w:sz w:val="24"/>
          <w:szCs w:val="24"/>
        </w:rPr>
        <w:t>Ghenima</w:t>
      </w:r>
      <w:proofErr w:type="spellEnd"/>
      <w:r w:rsidRPr="00BB0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0D4B">
        <w:rPr>
          <w:rFonts w:ascii="Times New Roman" w:hAnsi="Times New Roman" w:cs="Times New Roman"/>
          <w:sz w:val="24"/>
          <w:szCs w:val="24"/>
        </w:rPr>
        <w:t>Boukais</w:t>
      </w:r>
      <w:proofErr w:type="spellEnd"/>
      <w:r w:rsidRPr="00BB0D4B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BB0D4B">
        <w:rPr>
          <w:rFonts w:ascii="Times New Roman" w:hAnsi="Times New Roman" w:cs="Times New Roman"/>
          <w:sz w:val="24"/>
          <w:szCs w:val="24"/>
        </w:rPr>
        <w:t>Belaribi</w:t>
      </w:r>
      <w:proofErr w:type="spellEnd"/>
      <w:r w:rsidRPr="00BB0D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B0D4B">
        <w:rPr>
          <w:rFonts w:ascii="Times New Roman" w:hAnsi="Times New Roman" w:cs="Times New Roman"/>
          <w:sz w:val="24"/>
          <w:szCs w:val="24"/>
        </w:rPr>
        <w:t>Atika</w:t>
      </w:r>
      <w:proofErr w:type="spellEnd"/>
      <w:r w:rsidRPr="00BB0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0D4B">
        <w:rPr>
          <w:rFonts w:ascii="Times New Roman" w:hAnsi="Times New Roman" w:cs="Times New Roman"/>
          <w:sz w:val="24"/>
          <w:szCs w:val="24"/>
        </w:rPr>
        <w:t>Dahmoun</w:t>
      </w:r>
      <w:proofErr w:type="spellEnd"/>
      <w:r w:rsidRPr="00BB0D4B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BB0D4B">
        <w:rPr>
          <w:rFonts w:ascii="Times New Roman" w:hAnsi="Times New Roman" w:cs="Times New Roman"/>
          <w:sz w:val="24"/>
          <w:szCs w:val="24"/>
        </w:rPr>
        <w:t>Aomar</w:t>
      </w:r>
      <w:proofErr w:type="spellEnd"/>
      <w:r w:rsidRPr="00BB0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0D4B">
        <w:rPr>
          <w:rFonts w:ascii="Times New Roman" w:hAnsi="Times New Roman" w:cs="Times New Roman"/>
          <w:sz w:val="24"/>
          <w:szCs w:val="24"/>
        </w:rPr>
        <w:t>Dahmani</w:t>
      </w:r>
      <w:proofErr w:type="spellEnd"/>
      <w:r w:rsidRPr="00BB0D4B">
        <w:rPr>
          <w:rFonts w:ascii="Times New Roman" w:hAnsi="Times New Roman" w:cs="Times New Roman"/>
          <w:sz w:val="24"/>
          <w:szCs w:val="24"/>
        </w:rPr>
        <w:t xml:space="preserve">,  Amir </w:t>
      </w:r>
      <w:proofErr w:type="spellStart"/>
      <w:r w:rsidRPr="00BB0D4B">
        <w:rPr>
          <w:rFonts w:ascii="Times New Roman" w:hAnsi="Times New Roman" w:cs="Times New Roman"/>
          <w:sz w:val="24"/>
          <w:szCs w:val="24"/>
        </w:rPr>
        <w:t>Mohammadi</w:t>
      </w:r>
      <w:proofErr w:type="spellEnd"/>
      <w:r w:rsidRPr="00BB0D4B">
        <w:rPr>
          <w:rFonts w:ascii="Times New Roman" w:hAnsi="Times New Roman" w:cs="Times New Roman"/>
          <w:sz w:val="24"/>
          <w:szCs w:val="24"/>
        </w:rPr>
        <w:t xml:space="preserve">,  Dominique </w:t>
      </w:r>
      <w:proofErr w:type="spellStart"/>
      <w:r w:rsidRPr="00BB0D4B">
        <w:rPr>
          <w:rFonts w:ascii="Times New Roman" w:hAnsi="Times New Roman" w:cs="Times New Roman"/>
          <w:sz w:val="24"/>
          <w:szCs w:val="24"/>
        </w:rPr>
        <w:t>Richon</w:t>
      </w:r>
      <w:proofErr w:type="spellEnd"/>
      <w:r w:rsidRPr="00BB0D4B">
        <w:rPr>
          <w:rFonts w:ascii="Times New Roman" w:hAnsi="Times New Roman" w:cs="Times New Roman"/>
          <w:i/>
          <w:iCs/>
          <w:sz w:val="24"/>
          <w:szCs w:val="24"/>
        </w:rPr>
        <w:t xml:space="preserve">,  </w:t>
      </w:r>
      <w:r>
        <w:rPr>
          <w:rFonts w:ascii="Times New Roman" w:hAnsi="Times New Roman" w:cs="Times New Roman"/>
          <w:sz w:val="24"/>
          <w:szCs w:val="24"/>
        </w:rPr>
        <w:t xml:space="preserve">J. </w:t>
      </w:r>
      <w:r w:rsidRPr="003677F4">
        <w:rPr>
          <w:rFonts w:ascii="Times New Roman" w:hAnsi="Times New Roman" w:cs="Times New Roman"/>
          <w:sz w:val="24"/>
          <w:szCs w:val="24"/>
        </w:rPr>
        <w:t>Chem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677F4">
        <w:rPr>
          <w:rFonts w:ascii="Times New Roman" w:hAnsi="Times New Roman" w:cs="Times New Roman"/>
          <w:sz w:val="24"/>
          <w:szCs w:val="24"/>
        </w:rPr>
        <w:t>Eng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677F4">
        <w:rPr>
          <w:rFonts w:ascii="Times New Roman" w:hAnsi="Times New Roman" w:cs="Times New Roman"/>
          <w:sz w:val="24"/>
          <w:szCs w:val="24"/>
        </w:rPr>
        <w:t xml:space="preserve">  Data</w:t>
      </w:r>
      <w:r w:rsidRPr="00BB0D4B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BB0D4B">
        <w:rPr>
          <w:rFonts w:ascii="Times New Roman" w:hAnsi="Times New Roman" w:cs="Times New Roman"/>
          <w:sz w:val="24"/>
          <w:szCs w:val="24"/>
        </w:rPr>
        <w:t xml:space="preserve"> 1629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0D4B">
        <w:rPr>
          <w:rFonts w:ascii="Times New Roman" w:hAnsi="Times New Roman" w:cs="Times New Roman"/>
          <w:sz w:val="24"/>
          <w:szCs w:val="24"/>
        </w:rPr>
        <w:t>(2014) 59.</w:t>
      </w:r>
    </w:p>
    <w:p w:rsidR="00B465A3" w:rsidRPr="00BB0D4B" w:rsidRDefault="00B465A3" w:rsidP="00B465A3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B0D4B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B0D4B">
        <w:rPr>
          <w:rFonts w:ascii="Times New Roman" w:hAnsi="Times New Roman" w:cs="Times New Roman"/>
          <w:sz w:val="24"/>
          <w:szCs w:val="24"/>
        </w:rPr>
        <w:t xml:space="preserve"> 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B0D4B">
        <w:rPr>
          <w:rFonts w:ascii="Times New Roman" w:hAnsi="Times New Roman" w:cs="Times New Roman"/>
          <w:sz w:val="24"/>
          <w:szCs w:val="24"/>
        </w:rPr>
        <w:t>Acree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BB0D4B">
        <w:rPr>
          <w:rFonts w:ascii="Times New Roman" w:hAnsi="Times New Roman" w:cs="Times New Roman"/>
          <w:sz w:val="24"/>
          <w:szCs w:val="24"/>
        </w:rPr>
        <w:t xml:space="preserve"> Thermodynamic Properties of Non-electrolyte Solutions, Chapter 5-6, </w:t>
      </w:r>
      <w:r w:rsidRPr="00FC655B">
        <w:rPr>
          <w:rFonts w:ascii="Times New Roman" w:hAnsi="Times New Roman" w:cs="Times New Roman"/>
          <w:sz w:val="24"/>
          <w:szCs w:val="24"/>
        </w:rPr>
        <w:t>Academic Press</w:t>
      </w:r>
      <w:r w:rsidRPr="00BB0D4B">
        <w:rPr>
          <w:rFonts w:ascii="Times New Roman" w:hAnsi="Times New Roman" w:cs="Times New Roman"/>
          <w:sz w:val="24"/>
          <w:szCs w:val="24"/>
        </w:rPr>
        <w:t>, New York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B0D4B">
        <w:rPr>
          <w:rFonts w:ascii="Times New Roman" w:hAnsi="Times New Roman" w:cs="Times New Roman"/>
          <w:sz w:val="24"/>
          <w:szCs w:val="24"/>
        </w:rPr>
        <w:t xml:space="preserve"> 1984.</w:t>
      </w:r>
    </w:p>
    <w:p w:rsidR="00B465A3" w:rsidRPr="00BB0D4B" w:rsidRDefault="00B465A3" w:rsidP="00B465A3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K. Nain, P. Chandra, J. D. </w:t>
      </w:r>
      <w:proofErr w:type="spellStart"/>
      <w:r>
        <w:rPr>
          <w:rFonts w:ascii="Times New Roman" w:hAnsi="Times New Roman" w:cs="Times New Roman"/>
          <w:sz w:val="24"/>
          <w:szCs w:val="24"/>
        </w:rPr>
        <w:t>Pandey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S. </w:t>
      </w:r>
      <w:proofErr w:type="spellStart"/>
      <w:r>
        <w:rPr>
          <w:rFonts w:ascii="Times New Roman" w:hAnsi="Times New Roman" w:cs="Times New Roman"/>
          <w:sz w:val="24"/>
          <w:szCs w:val="24"/>
        </w:rPr>
        <w:t>Gopal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BB0D4B">
        <w:rPr>
          <w:rFonts w:ascii="Times New Roman" w:hAnsi="Times New Roman" w:cs="Times New Roman"/>
          <w:sz w:val="24"/>
          <w:szCs w:val="24"/>
        </w:rPr>
        <w:t xml:space="preserve"> </w:t>
      </w:r>
      <w:r w:rsidRPr="00FC655B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C655B">
        <w:rPr>
          <w:rFonts w:ascii="Times New Roman" w:hAnsi="Times New Roman" w:cs="Times New Roman"/>
          <w:sz w:val="24"/>
          <w:szCs w:val="24"/>
        </w:rPr>
        <w:t xml:space="preserve"> Chem</w:t>
      </w:r>
      <w:r>
        <w:rPr>
          <w:rFonts w:ascii="Times New Roman" w:hAnsi="Times New Roman" w:cs="Times New Roman"/>
          <w:sz w:val="24"/>
          <w:szCs w:val="24"/>
        </w:rPr>
        <w:t>. Eng.</w:t>
      </w:r>
      <w:r w:rsidRPr="00FC655B">
        <w:rPr>
          <w:rFonts w:ascii="Times New Roman" w:hAnsi="Times New Roman" w:cs="Times New Roman"/>
          <w:sz w:val="24"/>
          <w:szCs w:val="24"/>
        </w:rPr>
        <w:t xml:space="preserve"> Data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BB0D4B">
        <w:rPr>
          <w:rFonts w:ascii="Times New Roman" w:hAnsi="Times New Roman" w:cs="Times New Roman"/>
          <w:sz w:val="24"/>
          <w:szCs w:val="24"/>
        </w:rPr>
        <w:t>2654 (2008)</w:t>
      </w:r>
      <w:r>
        <w:rPr>
          <w:rFonts w:ascii="Times New Roman" w:hAnsi="Times New Roman" w:cs="Times New Roman"/>
          <w:sz w:val="24"/>
          <w:szCs w:val="24"/>
        </w:rPr>
        <w:t xml:space="preserve"> 53.</w:t>
      </w:r>
    </w:p>
    <w:p w:rsidR="00B465A3" w:rsidRPr="00BB0D4B" w:rsidRDefault="00B465A3" w:rsidP="00B465A3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R. </w:t>
      </w:r>
      <w:proofErr w:type="spellStart"/>
      <w:r>
        <w:rPr>
          <w:rFonts w:ascii="Times New Roman" w:hAnsi="Times New Roman" w:cs="Times New Roman"/>
          <w:sz w:val="24"/>
          <w:szCs w:val="24"/>
        </w:rPr>
        <w:t>Besbes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N. </w:t>
      </w:r>
      <w:proofErr w:type="spellStart"/>
      <w:r>
        <w:rPr>
          <w:rFonts w:ascii="Times New Roman" w:hAnsi="Times New Roman" w:cs="Times New Roman"/>
          <w:sz w:val="24"/>
          <w:szCs w:val="24"/>
        </w:rPr>
        <w:t>Ouerfelli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H. </w:t>
      </w:r>
      <w:proofErr w:type="spellStart"/>
      <w:r w:rsidRPr="00BB0D4B">
        <w:rPr>
          <w:rFonts w:ascii="Times New Roman" w:hAnsi="Times New Roman" w:cs="Times New Roman"/>
          <w:sz w:val="24"/>
          <w:szCs w:val="24"/>
        </w:rPr>
        <w:t>Latrous</w:t>
      </w:r>
      <w:proofErr w:type="spellEnd"/>
      <w:r w:rsidRPr="00BB0D4B">
        <w:rPr>
          <w:rFonts w:ascii="Times New Roman" w:hAnsi="Times New Roman" w:cs="Times New Roman"/>
          <w:sz w:val="24"/>
          <w:szCs w:val="24"/>
        </w:rPr>
        <w:t xml:space="preserve">, </w:t>
      </w:r>
      <w:r w:rsidRPr="00FC655B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. Mol.</w:t>
      </w:r>
      <w:r w:rsidRPr="00FC655B">
        <w:rPr>
          <w:rFonts w:ascii="Times New Roman" w:hAnsi="Times New Roman" w:cs="Times New Roman"/>
          <w:sz w:val="24"/>
          <w:szCs w:val="24"/>
        </w:rPr>
        <w:t xml:space="preserve"> Liq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B0D4B">
        <w:rPr>
          <w:rFonts w:ascii="Times New Roman" w:hAnsi="Times New Roman" w:cs="Times New Roman"/>
          <w:sz w:val="24"/>
          <w:szCs w:val="24"/>
        </w:rPr>
        <w:t xml:space="preserve"> 145 (2009) 46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465A3" w:rsidRDefault="00B465A3" w:rsidP="00B465A3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R. W. Reynolds, J. S. Smith, T. Z. Steinmetz., </w:t>
      </w:r>
      <w:r w:rsidRPr="00FC655B">
        <w:rPr>
          <w:rFonts w:ascii="Times New Roman" w:hAnsi="Times New Roman" w:cs="Times New Roman"/>
          <w:sz w:val="24"/>
          <w:szCs w:val="24"/>
        </w:rPr>
        <w:t>Am.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655B">
        <w:rPr>
          <w:rFonts w:ascii="Times New Roman" w:hAnsi="Times New Roman" w:cs="Times New Roman"/>
          <w:sz w:val="24"/>
          <w:szCs w:val="24"/>
        </w:rPr>
        <w:t>Chem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C655B">
        <w:rPr>
          <w:rFonts w:ascii="Times New Roman" w:hAnsi="Times New Roman" w:cs="Times New Roman"/>
          <w:sz w:val="24"/>
          <w:szCs w:val="24"/>
        </w:rPr>
        <w:t xml:space="preserve"> Soc</w:t>
      </w:r>
      <w:r w:rsidRPr="00BB0D4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11 </w:t>
      </w:r>
      <w:r w:rsidRPr="00BB0D4B">
        <w:rPr>
          <w:rFonts w:ascii="Times New Roman" w:hAnsi="Times New Roman" w:cs="Times New Roman"/>
          <w:sz w:val="24"/>
          <w:szCs w:val="24"/>
        </w:rPr>
        <w:t>(1974)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465A3" w:rsidRDefault="00B465A3" w:rsidP="00B465A3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>Jorg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Fabri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Ulrich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Graeser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r w:rsidRPr="007E65A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r w:rsidRPr="007E65A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Thomas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Simo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9D2D5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Toluene </w:t>
      </w:r>
      <w:proofErr w:type="spellStart"/>
      <w:r w:rsidRPr="009D2D5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Ullmann's</w:t>
      </w:r>
      <w:proofErr w:type="spellEnd"/>
      <w:r w:rsidRPr="009D2D5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D2D5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Encyclopedia</w:t>
      </w:r>
      <w:proofErr w:type="spellEnd"/>
      <w:r w:rsidRPr="009D2D5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of Industrial Chemistry. </w:t>
      </w:r>
      <w:proofErr w:type="spellStart"/>
      <w:r w:rsidRPr="00FC65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Weinheim</w:t>
      </w:r>
      <w:proofErr w:type="spellEnd"/>
      <w:r w:rsidRPr="00FC65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Wiley, 2000.</w:t>
      </w:r>
      <w:r w:rsidRPr="00FC655B">
        <w:rPr>
          <w:rFonts w:ascii="Times New Roman" w:hAnsi="Times New Roman" w:cs="Times New Roman"/>
          <w:sz w:val="24"/>
          <w:szCs w:val="24"/>
        </w:rPr>
        <w:t xml:space="preserve"> </w:t>
      </w:r>
      <w:r w:rsidRPr="000123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65A3" w:rsidRPr="000123A1" w:rsidRDefault="00B465A3" w:rsidP="00B465A3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R. </w:t>
      </w:r>
      <w:proofErr w:type="spellStart"/>
      <w:r>
        <w:rPr>
          <w:rFonts w:ascii="Times New Roman" w:hAnsi="Times New Roman" w:cs="Times New Roman"/>
          <w:sz w:val="24"/>
          <w:szCs w:val="24"/>
        </w:rPr>
        <w:t>Csikos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J. </w:t>
      </w:r>
      <w:proofErr w:type="spellStart"/>
      <w:r>
        <w:rPr>
          <w:rFonts w:ascii="Times New Roman" w:hAnsi="Times New Roman" w:cs="Times New Roman"/>
          <w:sz w:val="24"/>
          <w:szCs w:val="24"/>
        </w:rPr>
        <w:t>Pallay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J. Laky, E. D. </w:t>
      </w:r>
      <w:proofErr w:type="spellStart"/>
      <w:r>
        <w:rPr>
          <w:rFonts w:ascii="Times New Roman" w:hAnsi="Times New Roman" w:cs="Times New Roman"/>
          <w:sz w:val="24"/>
          <w:szCs w:val="24"/>
        </w:rPr>
        <w:t>Radchenko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B. A. </w:t>
      </w:r>
      <w:proofErr w:type="spellStart"/>
      <w:r>
        <w:rPr>
          <w:rFonts w:ascii="Times New Roman" w:hAnsi="Times New Roman" w:cs="Times New Roman"/>
          <w:sz w:val="24"/>
          <w:szCs w:val="24"/>
        </w:rPr>
        <w:t>Englin</w:t>
      </w:r>
      <w:proofErr w:type="spellEnd"/>
      <w:r>
        <w:rPr>
          <w:rFonts w:ascii="Times New Roman" w:hAnsi="Times New Roman" w:cs="Times New Roman"/>
          <w:sz w:val="24"/>
          <w:szCs w:val="24"/>
        </w:rPr>
        <w:t>, J. A. Robert</w:t>
      </w:r>
      <w:r w:rsidRPr="000123A1">
        <w:rPr>
          <w:rFonts w:ascii="Times New Roman" w:hAnsi="Times New Roman" w:cs="Times New Roman"/>
          <w:sz w:val="24"/>
          <w:szCs w:val="24"/>
        </w:rPr>
        <w:t xml:space="preserve">,   </w:t>
      </w:r>
      <w:r w:rsidRPr="00FC655B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>t.</w:t>
      </w:r>
      <w:r w:rsidRPr="00FC65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A17AB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FC655B">
        <w:rPr>
          <w:rFonts w:ascii="Times New Roman" w:hAnsi="Times New Roman" w:cs="Times New Roman"/>
          <w:sz w:val="24"/>
          <w:szCs w:val="24"/>
        </w:rPr>
        <w:t xml:space="preserve"> ed.</w:t>
      </w:r>
      <w:r w:rsidRPr="000123A1">
        <w:rPr>
          <w:rFonts w:ascii="Times New Roman" w:hAnsi="Times New Roman" w:cs="Times New Roman"/>
          <w:sz w:val="24"/>
          <w:szCs w:val="24"/>
        </w:rPr>
        <w:t xml:space="preserve">  121 (1976). </w:t>
      </w:r>
    </w:p>
    <w:p w:rsidR="00B465A3" w:rsidRPr="00BB0D4B" w:rsidRDefault="00B465A3" w:rsidP="00B465A3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G. S. </w:t>
      </w:r>
      <w:proofErr w:type="spellStart"/>
      <w:r>
        <w:rPr>
          <w:rFonts w:ascii="Times New Roman" w:hAnsi="Times New Roman" w:cs="Times New Roman"/>
          <w:sz w:val="24"/>
          <w:szCs w:val="24"/>
        </w:rPr>
        <w:t>Gokavi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J. R. </w:t>
      </w:r>
      <w:proofErr w:type="spellStart"/>
      <w:r>
        <w:rPr>
          <w:rFonts w:ascii="Times New Roman" w:hAnsi="Times New Roman" w:cs="Times New Roman"/>
          <w:sz w:val="24"/>
          <w:szCs w:val="24"/>
        </w:rPr>
        <w:t>Raju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B0D4B">
        <w:rPr>
          <w:rFonts w:ascii="Times New Roman" w:hAnsi="Times New Roman" w:cs="Times New Roman"/>
          <w:sz w:val="24"/>
          <w:szCs w:val="24"/>
        </w:rPr>
        <w:t xml:space="preserve">T. M.  </w:t>
      </w:r>
      <w:proofErr w:type="spellStart"/>
      <w:r w:rsidRPr="00BB0D4B">
        <w:rPr>
          <w:rFonts w:ascii="Times New Roman" w:hAnsi="Times New Roman" w:cs="Times New Roman"/>
          <w:sz w:val="24"/>
          <w:szCs w:val="24"/>
        </w:rPr>
        <w:t>Aminabhavi</w:t>
      </w:r>
      <w:proofErr w:type="spellEnd"/>
      <w:proofErr w:type="gramStart"/>
      <w:r w:rsidRPr="00BB0D4B">
        <w:rPr>
          <w:rFonts w:ascii="Times New Roman" w:hAnsi="Times New Roman" w:cs="Times New Roman"/>
          <w:sz w:val="24"/>
          <w:szCs w:val="24"/>
        </w:rPr>
        <w:t>,  R</w:t>
      </w:r>
      <w:proofErr w:type="gramEnd"/>
      <w:r w:rsidRPr="00BB0D4B">
        <w:rPr>
          <w:rFonts w:ascii="Times New Roman" w:hAnsi="Times New Roman" w:cs="Times New Roman"/>
          <w:sz w:val="24"/>
          <w:szCs w:val="24"/>
        </w:rPr>
        <w:t xml:space="preserve">.  H. </w:t>
      </w:r>
      <w:proofErr w:type="spellStart"/>
      <w:r w:rsidRPr="00BB0D4B">
        <w:rPr>
          <w:rFonts w:ascii="Times New Roman" w:hAnsi="Times New Roman" w:cs="Times New Roman"/>
          <w:sz w:val="24"/>
          <w:szCs w:val="24"/>
        </w:rPr>
        <w:t>Balundgi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B0D4B">
        <w:rPr>
          <w:rFonts w:ascii="Times New Roman" w:hAnsi="Times New Roman" w:cs="Times New Roman"/>
          <w:sz w:val="24"/>
          <w:szCs w:val="24"/>
        </w:rPr>
        <w:t xml:space="preserve">M. V </w:t>
      </w:r>
      <w:proofErr w:type="spellStart"/>
      <w:proofErr w:type="gramStart"/>
      <w:r w:rsidRPr="00BB0D4B">
        <w:rPr>
          <w:rFonts w:ascii="Times New Roman" w:hAnsi="Times New Roman" w:cs="Times New Roman"/>
          <w:sz w:val="24"/>
          <w:szCs w:val="24"/>
        </w:rPr>
        <w:t>Muddapu</w:t>
      </w:r>
      <w:proofErr w:type="spellEnd"/>
      <w:r w:rsidRPr="00FE5BB7">
        <w:rPr>
          <w:rFonts w:ascii="Times New Roman" w:hAnsi="Times New Roman" w:cs="Times New Roman"/>
          <w:sz w:val="24"/>
          <w:szCs w:val="24"/>
        </w:rPr>
        <w:t>.,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E5BB7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. Chem. Eng.</w:t>
      </w:r>
      <w:r w:rsidRPr="00FE5BB7">
        <w:rPr>
          <w:rFonts w:ascii="Times New Roman" w:hAnsi="Times New Roman" w:cs="Times New Roman"/>
          <w:sz w:val="24"/>
          <w:szCs w:val="24"/>
        </w:rPr>
        <w:t xml:space="preserve"> Data.</w:t>
      </w:r>
      <w:r w:rsidRPr="00BB0D4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31 (</w:t>
      </w:r>
      <w:r w:rsidRPr="00BB0D4B">
        <w:rPr>
          <w:rFonts w:ascii="Times New Roman" w:hAnsi="Times New Roman" w:cs="Times New Roman"/>
          <w:sz w:val="24"/>
          <w:szCs w:val="24"/>
        </w:rPr>
        <w:t xml:space="preserve">1986) 15. </w:t>
      </w:r>
    </w:p>
    <w:p w:rsidR="00B465A3" w:rsidRPr="00F77DBA" w:rsidRDefault="00B465A3" w:rsidP="00B465A3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77D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A. Rose </w:t>
      </w:r>
      <w:proofErr w:type="spellStart"/>
      <w:r>
        <w:rPr>
          <w:rFonts w:ascii="Times New Roman" w:hAnsi="Times New Roman" w:cs="Times New Roman"/>
          <w:sz w:val="24"/>
          <w:szCs w:val="24"/>
        </w:rPr>
        <w:t>Venis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77DBA">
        <w:rPr>
          <w:rFonts w:ascii="Times New Roman" w:hAnsi="Times New Roman" w:cs="Times New Roman"/>
          <w:sz w:val="24"/>
          <w:szCs w:val="24"/>
        </w:rPr>
        <w:t xml:space="preserve">X. Rosario </w:t>
      </w:r>
      <w:proofErr w:type="spellStart"/>
      <w:r w:rsidRPr="00F77DBA">
        <w:rPr>
          <w:rFonts w:ascii="Times New Roman" w:hAnsi="Times New Roman" w:cs="Times New Roman"/>
          <w:sz w:val="24"/>
          <w:szCs w:val="24"/>
        </w:rPr>
        <w:t>Rajkumar</w:t>
      </w:r>
      <w:proofErr w:type="spellEnd"/>
      <w:r>
        <w:t xml:space="preserve">, </w:t>
      </w:r>
      <w:r w:rsidRPr="00F77DBA">
        <w:rPr>
          <w:rFonts w:ascii="Times New Roman" w:hAnsi="Times New Roman" w:cs="Times New Roman"/>
          <w:sz w:val="24"/>
          <w:szCs w:val="24"/>
        </w:rPr>
        <w:t>Oriental Journal of Chemistry</w:t>
      </w:r>
      <w:r w:rsidRPr="00F77DBA"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77DB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7DBA">
        <w:rPr>
          <w:rFonts w:ascii="Times New Roman" w:hAnsi="Times New Roman" w:cs="Times New Roman"/>
          <w:sz w:val="24"/>
          <w:szCs w:val="24"/>
        </w:rPr>
        <w:t>(2011) 105.</w:t>
      </w:r>
    </w:p>
    <w:p w:rsidR="00B465A3" w:rsidRPr="007272D9" w:rsidRDefault="00B465A3" w:rsidP="00B465A3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A. I. </w:t>
      </w:r>
      <w:r w:rsidRPr="007272D9">
        <w:rPr>
          <w:rFonts w:ascii="Times New Roman" w:hAnsi="Times New Roman"/>
          <w:sz w:val="24"/>
          <w:szCs w:val="24"/>
        </w:rPr>
        <w:t>Vogel, Text Book of Practical Organic Chemistry, 5</w:t>
      </w:r>
      <w:r w:rsidRPr="007272D9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ed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, </w:t>
      </w:r>
      <w:r w:rsidRPr="00094301">
        <w:rPr>
          <w:rFonts w:ascii="Times New Roman" w:hAnsi="Times New Roman"/>
          <w:sz w:val="24"/>
          <w:szCs w:val="24"/>
        </w:rPr>
        <w:t>Longman,</w:t>
      </w:r>
      <w:r>
        <w:rPr>
          <w:rFonts w:ascii="Times New Roman" w:hAnsi="Times New Roman"/>
          <w:sz w:val="24"/>
          <w:szCs w:val="24"/>
        </w:rPr>
        <w:t xml:space="preserve"> London,</w:t>
      </w:r>
      <w:r w:rsidRPr="007272D9">
        <w:rPr>
          <w:rFonts w:ascii="Times New Roman" w:hAnsi="Times New Roman"/>
          <w:sz w:val="24"/>
          <w:szCs w:val="24"/>
        </w:rPr>
        <w:t xml:space="preserve"> 1989.</w:t>
      </w:r>
    </w:p>
    <w:p w:rsidR="00B465A3" w:rsidRDefault="00B465A3" w:rsidP="00B465A3">
      <w:pPr>
        <w:pStyle w:val="ListParagraph"/>
        <w:numPr>
          <w:ilvl w:val="0"/>
          <w:numId w:val="2"/>
        </w:numPr>
        <w:tabs>
          <w:tab w:val="left" w:pos="284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Rose </w:t>
      </w:r>
      <w:proofErr w:type="spellStart"/>
      <w:r>
        <w:rPr>
          <w:rFonts w:ascii="Times New Roman" w:hAnsi="Times New Roman" w:cs="Times New Roman"/>
          <w:sz w:val="24"/>
          <w:szCs w:val="24"/>
        </w:rPr>
        <w:t>Venis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X. </w:t>
      </w:r>
      <w:r w:rsidRPr="00BB0D4B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osario </w:t>
      </w:r>
      <w:proofErr w:type="spellStart"/>
      <w:r>
        <w:rPr>
          <w:rFonts w:ascii="Times New Roman" w:hAnsi="Times New Roman" w:cs="Times New Roman"/>
          <w:sz w:val="24"/>
          <w:szCs w:val="24"/>
        </w:rPr>
        <w:t>Rajkumar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E5BB7">
        <w:rPr>
          <w:rFonts w:ascii="Times New Roman" w:hAnsi="Times New Roman" w:cs="Times New Roman"/>
          <w:sz w:val="24"/>
          <w:szCs w:val="24"/>
        </w:rPr>
        <w:t>Asian Journal of Chemistry</w:t>
      </w:r>
      <w:r w:rsidRPr="00BB0D4B">
        <w:rPr>
          <w:rFonts w:ascii="Times New Roman" w:hAnsi="Times New Roman" w:cs="Times New Roman"/>
          <w:sz w:val="24"/>
          <w:szCs w:val="24"/>
        </w:rPr>
        <w:t>. 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0D4B">
        <w:rPr>
          <w:rFonts w:ascii="Times New Roman" w:hAnsi="Times New Roman" w:cs="Times New Roman"/>
          <w:sz w:val="24"/>
          <w:szCs w:val="24"/>
        </w:rPr>
        <w:t>(2014) 4711.</w:t>
      </w:r>
    </w:p>
    <w:p w:rsidR="00B465A3" w:rsidRPr="00BB0D4B" w:rsidRDefault="00B465A3" w:rsidP="00B465A3">
      <w:pPr>
        <w:pStyle w:val="ListParagraph"/>
        <w:numPr>
          <w:ilvl w:val="0"/>
          <w:numId w:val="2"/>
        </w:numPr>
        <w:tabs>
          <w:tab w:val="left" w:pos="284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</w:t>
      </w:r>
      <w:proofErr w:type="spellStart"/>
      <w:r>
        <w:rPr>
          <w:rFonts w:ascii="Times New Roman" w:hAnsi="Times New Roman" w:cs="Times New Roman"/>
          <w:sz w:val="24"/>
          <w:szCs w:val="24"/>
        </w:rPr>
        <w:t>Pettennati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P. </w:t>
      </w:r>
      <w:proofErr w:type="spellStart"/>
      <w:r>
        <w:rPr>
          <w:rFonts w:ascii="Times New Roman" w:hAnsi="Times New Roman" w:cs="Times New Roman"/>
          <w:sz w:val="24"/>
          <w:szCs w:val="24"/>
        </w:rPr>
        <w:t>Alessi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M. </w:t>
      </w:r>
      <w:proofErr w:type="spellStart"/>
      <w:r>
        <w:rPr>
          <w:rFonts w:ascii="Times New Roman" w:hAnsi="Times New Roman" w:cs="Times New Roman"/>
          <w:sz w:val="24"/>
          <w:szCs w:val="24"/>
        </w:rPr>
        <w:t>Fermeglia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I. </w:t>
      </w:r>
      <w:proofErr w:type="spellStart"/>
      <w:r>
        <w:rPr>
          <w:rFonts w:ascii="Times New Roman" w:hAnsi="Times New Roman" w:cs="Times New Roman"/>
          <w:sz w:val="24"/>
          <w:szCs w:val="24"/>
        </w:rPr>
        <w:t>Kikic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5BB7">
        <w:rPr>
          <w:rFonts w:ascii="Times New Roman" w:hAnsi="Times New Roman" w:cs="Times New Roman"/>
          <w:sz w:val="24"/>
          <w:szCs w:val="24"/>
        </w:rPr>
        <w:t>Themochimica</w:t>
      </w:r>
      <w:proofErr w:type="spellEnd"/>
      <w:r w:rsidRPr="00FE5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5BB7">
        <w:rPr>
          <w:rFonts w:ascii="Times New Roman" w:hAnsi="Times New Roman" w:cs="Times New Roman"/>
          <w:sz w:val="24"/>
          <w:szCs w:val="24"/>
        </w:rPr>
        <w:t>Acta</w:t>
      </w:r>
      <w:proofErr w:type="spellEnd"/>
      <w:r w:rsidRPr="00FE5BB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162 (1990) 203.</w:t>
      </w:r>
    </w:p>
    <w:p w:rsidR="00B465A3" w:rsidRPr="00BB0D4B" w:rsidRDefault="00B465A3" w:rsidP="00B465A3">
      <w:pPr>
        <w:pStyle w:val="ListParagraph"/>
        <w:numPr>
          <w:ilvl w:val="0"/>
          <w:numId w:val="2"/>
        </w:numPr>
        <w:tabs>
          <w:tab w:val="left" w:pos="284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B0D4B">
        <w:rPr>
          <w:rFonts w:ascii="Times New Roman" w:hAnsi="Times New Roman" w:cs="Times New Roman"/>
          <w:sz w:val="24"/>
          <w:szCs w:val="24"/>
        </w:rPr>
        <w:t>Sukhmehar</w:t>
      </w:r>
      <w:proofErr w:type="spellEnd"/>
      <w:r w:rsidRPr="00BB0D4B">
        <w:rPr>
          <w:rFonts w:ascii="Times New Roman" w:hAnsi="Times New Roman" w:cs="Times New Roman"/>
          <w:sz w:val="24"/>
          <w:szCs w:val="24"/>
        </w:rPr>
        <w:t xml:space="preserve"> Singh, V. K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B0D4B">
        <w:rPr>
          <w:rFonts w:ascii="Times New Roman" w:hAnsi="Times New Roman" w:cs="Times New Roman"/>
          <w:sz w:val="24"/>
          <w:szCs w:val="24"/>
        </w:rPr>
        <w:t xml:space="preserve"> Rattan, </w:t>
      </w:r>
      <w:proofErr w:type="spellStart"/>
      <w:r w:rsidRPr="00BB0D4B">
        <w:rPr>
          <w:rFonts w:ascii="Times New Roman" w:hAnsi="Times New Roman" w:cs="Times New Roman"/>
          <w:sz w:val="24"/>
          <w:szCs w:val="24"/>
        </w:rPr>
        <w:t>Seema</w:t>
      </w:r>
      <w:proofErr w:type="spellEnd"/>
      <w:r w:rsidRPr="00BB0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0D4B">
        <w:rPr>
          <w:rFonts w:ascii="Times New Roman" w:hAnsi="Times New Roman" w:cs="Times New Roman"/>
          <w:sz w:val="24"/>
          <w:szCs w:val="24"/>
        </w:rPr>
        <w:t>Kapoor</w:t>
      </w:r>
      <w:proofErr w:type="spellEnd"/>
      <w:r w:rsidRPr="00BB0D4B">
        <w:rPr>
          <w:rFonts w:ascii="Times New Roman" w:hAnsi="Times New Roman" w:cs="Times New Roman"/>
          <w:sz w:val="24"/>
          <w:szCs w:val="24"/>
        </w:rPr>
        <w:t xml:space="preserve">, Rajesh Kumar, </w:t>
      </w:r>
      <w:proofErr w:type="spellStart"/>
      <w:r w:rsidRPr="00BB0D4B">
        <w:rPr>
          <w:rFonts w:ascii="Times New Roman" w:hAnsi="Times New Roman" w:cs="Times New Roman"/>
          <w:sz w:val="24"/>
          <w:szCs w:val="24"/>
        </w:rPr>
        <w:t>Ambica</w:t>
      </w:r>
      <w:proofErr w:type="spellEnd"/>
      <w:r w:rsidRPr="00BB0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0D4B">
        <w:rPr>
          <w:rFonts w:ascii="Times New Roman" w:hAnsi="Times New Roman" w:cs="Times New Roman"/>
          <w:sz w:val="24"/>
          <w:szCs w:val="24"/>
        </w:rPr>
        <w:t>Rampal</w:t>
      </w:r>
      <w:proofErr w:type="spellEnd"/>
      <w:r w:rsidRPr="00BB0D4B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FE5BB7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E5BB7">
        <w:rPr>
          <w:rFonts w:ascii="Times New Roman" w:hAnsi="Times New Roman" w:cs="Times New Roman"/>
          <w:sz w:val="24"/>
          <w:szCs w:val="24"/>
        </w:rPr>
        <w:t xml:space="preserve"> Chem</w:t>
      </w:r>
      <w:r>
        <w:rPr>
          <w:rFonts w:ascii="Times New Roman" w:hAnsi="Times New Roman" w:cs="Times New Roman"/>
          <w:sz w:val="24"/>
          <w:szCs w:val="24"/>
        </w:rPr>
        <w:t>. Eng</w:t>
      </w:r>
      <w:r w:rsidRPr="00FE5BB7">
        <w:rPr>
          <w:rFonts w:ascii="Times New Roman" w:hAnsi="Times New Roman" w:cs="Times New Roman"/>
          <w:sz w:val="24"/>
          <w:szCs w:val="24"/>
        </w:rPr>
        <w:t>. Data</w:t>
      </w:r>
      <w:r w:rsidRPr="00BB0D4B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BB0D4B">
        <w:rPr>
          <w:rFonts w:ascii="Times New Roman" w:hAnsi="Times New Roman" w:cs="Times New Roman"/>
          <w:sz w:val="24"/>
          <w:szCs w:val="24"/>
        </w:rPr>
        <w:t xml:space="preserve"> 50 (2005) 288.</w:t>
      </w:r>
    </w:p>
    <w:p w:rsidR="00B465A3" w:rsidRPr="00BB0D4B" w:rsidRDefault="00B465A3" w:rsidP="00B465A3">
      <w:pPr>
        <w:pStyle w:val="ListParagraph"/>
        <w:numPr>
          <w:ilvl w:val="0"/>
          <w:numId w:val="2"/>
        </w:numPr>
        <w:tabs>
          <w:tab w:val="left" w:pos="284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Das, </w:t>
      </w:r>
      <w:r w:rsidRPr="00BB0D4B">
        <w:rPr>
          <w:rFonts w:ascii="Times New Roman" w:hAnsi="Times New Roman" w:cs="Times New Roman"/>
          <w:sz w:val="24"/>
          <w:szCs w:val="24"/>
        </w:rPr>
        <w:t>M. N. Roy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FE5BB7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E5BB7">
        <w:rPr>
          <w:rFonts w:ascii="Times New Roman" w:hAnsi="Times New Roman" w:cs="Times New Roman"/>
          <w:sz w:val="24"/>
          <w:szCs w:val="24"/>
        </w:rPr>
        <w:t xml:space="preserve"> Chem</w:t>
      </w:r>
      <w:r>
        <w:rPr>
          <w:rFonts w:ascii="Times New Roman" w:hAnsi="Times New Roman" w:cs="Times New Roman"/>
          <w:sz w:val="24"/>
          <w:szCs w:val="24"/>
        </w:rPr>
        <w:t>. Eng.</w:t>
      </w:r>
      <w:r w:rsidRPr="00FE5BB7">
        <w:rPr>
          <w:rFonts w:ascii="Times New Roman" w:hAnsi="Times New Roman" w:cs="Times New Roman"/>
          <w:sz w:val="24"/>
          <w:szCs w:val="24"/>
        </w:rPr>
        <w:t xml:space="preserve"> Data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B0D4B">
        <w:rPr>
          <w:rFonts w:ascii="Times New Roman" w:hAnsi="Times New Roman" w:cs="Times New Roman"/>
          <w:sz w:val="24"/>
          <w:szCs w:val="24"/>
        </w:rPr>
        <w:t xml:space="preserve"> 51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0D4B">
        <w:rPr>
          <w:rFonts w:ascii="Times New Roman" w:hAnsi="Times New Roman" w:cs="Times New Roman"/>
          <w:sz w:val="24"/>
          <w:szCs w:val="24"/>
        </w:rPr>
        <w:t>(2006) 2225.</w:t>
      </w:r>
    </w:p>
    <w:p w:rsidR="00B465A3" w:rsidRDefault="00B465A3" w:rsidP="00B465A3">
      <w:pPr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B0D4B">
        <w:rPr>
          <w:rFonts w:ascii="Times New Roman" w:hAnsi="Times New Roman" w:cs="Times New Roman"/>
          <w:sz w:val="24"/>
          <w:szCs w:val="24"/>
        </w:rPr>
        <w:t>Akl</w:t>
      </w:r>
      <w:proofErr w:type="spellEnd"/>
      <w:r w:rsidRPr="00BB0D4B">
        <w:rPr>
          <w:rFonts w:ascii="Times New Roman" w:hAnsi="Times New Roman" w:cs="Times New Roman"/>
          <w:sz w:val="24"/>
          <w:szCs w:val="24"/>
        </w:rPr>
        <w:t xml:space="preserve">. M. </w:t>
      </w:r>
      <w:proofErr w:type="spellStart"/>
      <w:r w:rsidRPr="00BB0D4B">
        <w:rPr>
          <w:rFonts w:ascii="Times New Roman" w:hAnsi="Times New Roman" w:cs="Times New Roman"/>
          <w:sz w:val="24"/>
          <w:szCs w:val="24"/>
        </w:rPr>
        <w:t>Awwad</w:t>
      </w:r>
      <w:proofErr w:type="spellEnd"/>
      <w:r w:rsidRPr="00BB0D4B">
        <w:rPr>
          <w:rFonts w:ascii="Times New Roman" w:hAnsi="Times New Roman" w:cs="Times New Roman"/>
          <w:sz w:val="24"/>
          <w:szCs w:val="24"/>
        </w:rPr>
        <w:t xml:space="preserve">, A. </w:t>
      </w:r>
      <w:proofErr w:type="spellStart"/>
      <w:r>
        <w:rPr>
          <w:rFonts w:ascii="Times New Roman" w:hAnsi="Times New Roman" w:cs="Times New Roman"/>
          <w:sz w:val="24"/>
          <w:szCs w:val="24"/>
        </w:rPr>
        <w:t>Malyuba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Abu </w:t>
      </w:r>
      <w:proofErr w:type="spellStart"/>
      <w:r w:rsidRPr="00BB0D4B">
        <w:rPr>
          <w:rFonts w:ascii="Times New Roman" w:hAnsi="Times New Roman" w:cs="Times New Roman"/>
          <w:sz w:val="24"/>
          <w:szCs w:val="24"/>
        </w:rPr>
        <w:t>Daabes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E5BB7">
        <w:rPr>
          <w:rFonts w:ascii="Times New Roman" w:hAnsi="Times New Roman" w:cs="Times New Roman"/>
          <w:sz w:val="24"/>
          <w:szCs w:val="24"/>
        </w:rPr>
        <w:t>J.</w:t>
      </w:r>
      <w:r>
        <w:rPr>
          <w:rFonts w:ascii="Times New Roman" w:hAnsi="Times New Roman" w:cs="Times New Roman"/>
          <w:sz w:val="24"/>
          <w:szCs w:val="24"/>
        </w:rPr>
        <w:t xml:space="preserve"> Chem. </w:t>
      </w:r>
      <w:r w:rsidRPr="00FE5BB7">
        <w:rPr>
          <w:rFonts w:ascii="Times New Roman" w:hAnsi="Times New Roman" w:cs="Times New Roman"/>
          <w:sz w:val="24"/>
          <w:szCs w:val="24"/>
        </w:rPr>
        <w:t>Thermodynamics</w:t>
      </w:r>
      <w:r w:rsidRPr="00BB0D4B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BB0D4B">
        <w:rPr>
          <w:rFonts w:ascii="Times New Roman" w:hAnsi="Times New Roman" w:cs="Times New Roman"/>
          <w:sz w:val="24"/>
          <w:szCs w:val="24"/>
        </w:rPr>
        <w:t xml:space="preserve">    40 (2008) 645.</w:t>
      </w:r>
    </w:p>
    <w:p w:rsidR="00B465A3" w:rsidRPr="00BB0D4B" w:rsidRDefault="00B465A3" w:rsidP="00B465A3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B0D4B">
        <w:rPr>
          <w:rFonts w:ascii="Times New Roman" w:hAnsi="Times New Roman" w:cs="Times New Roman"/>
          <w:sz w:val="24"/>
          <w:szCs w:val="24"/>
        </w:rPr>
        <w:t>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0D4B">
        <w:rPr>
          <w:rFonts w:ascii="Times New Roman" w:hAnsi="Times New Roman" w:cs="Times New Roman"/>
          <w:sz w:val="24"/>
          <w:szCs w:val="24"/>
        </w:rPr>
        <w:t>J.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0D4B">
        <w:rPr>
          <w:rFonts w:ascii="Times New Roman" w:hAnsi="Times New Roman" w:cs="Times New Roman"/>
          <w:sz w:val="24"/>
          <w:szCs w:val="24"/>
        </w:rPr>
        <w:t xml:space="preserve">W. </w:t>
      </w:r>
      <w:proofErr w:type="spellStart"/>
      <w:r w:rsidRPr="00BB0D4B">
        <w:rPr>
          <w:rFonts w:ascii="Times New Roman" w:hAnsi="Times New Roman" w:cs="Times New Roman"/>
          <w:sz w:val="24"/>
          <w:szCs w:val="24"/>
        </w:rPr>
        <w:t>Povery</w:t>
      </w:r>
      <w:proofErr w:type="spellEnd"/>
      <w:r w:rsidRPr="00BB0D4B">
        <w:rPr>
          <w:rFonts w:ascii="Times New Roman" w:hAnsi="Times New Roman" w:cs="Times New Roman"/>
          <w:sz w:val="24"/>
          <w:szCs w:val="24"/>
        </w:rPr>
        <w:t xml:space="preserve">, D. J. </w:t>
      </w:r>
      <w:proofErr w:type="spellStart"/>
      <w:r w:rsidRPr="00BB0D4B">
        <w:rPr>
          <w:rFonts w:ascii="Times New Roman" w:hAnsi="Times New Roman" w:cs="Times New Roman"/>
          <w:sz w:val="24"/>
          <w:szCs w:val="24"/>
        </w:rPr>
        <w:t>Mc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0D4B">
        <w:rPr>
          <w:rFonts w:ascii="Times New Roman" w:hAnsi="Times New Roman" w:cs="Times New Roman"/>
          <w:sz w:val="24"/>
          <w:szCs w:val="24"/>
        </w:rPr>
        <w:t>Clements</w:t>
      </w:r>
      <w:r w:rsidRPr="00BB0D4B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FE5BB7">
        <w:rPr>
          <w:rFonts w:ascii="Times New Roman" w:hAnsi="Times New Roman" w:cs="Times New Roman"/>
          <w:sz w:val="24"/>
          <w:szCs w:val="24"/>
        </w:rPr>
        <w:t>J. Food</w:t>
      </w:r>
      <w:r>
        <w:rPr>
          <w:rFonts w:ascii="Times New Roman" w:hAnsi="Times New Roman" w:cs="Times New Roman"/>
          <w:sz w:val="24"/>
          <w:szCs w:val="24"/>
        </w:rPr>
        <w:t>. Eng</w:t>
      </w:r>
      <w:r w:rsidRPr="00BB0D4B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BB0D4B">
        <w:rPr>
          <w:rFonts w:ascii="Times New Roman" w:hAnsi="Times New Roman" w:cs="Times New Roman"/>
          <w:sz w:val="24"/>
          <w:szCs w:val="24"/>
        </w:rPr>
        <w:t>8 (1988) 217.</w:t>
      </w:r>
    </w:p>
    <w:p w:rsidR="00B465A3" w:rsidRPr="00BB0D4B" w:rsidRDefault="00B465A3" w:rsidP="00B465A3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B0D4B">
        <w:rPr>
          <w:rFonts w:ascii="Times New Roman" w:hAnsi="Times New Roman" w:cs="Times New Roman"/>
          <w:sz w:val="24"/>
          <w:szCs w:val="24"/>
        </w:rPr>
        <w:t>P.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Goralski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M. </w:t>
      </w:r>
      <w:proofErr w:type="spellStart"/>
      <w:r>
        <w:rPr>
          <w:rFonts w:ascii="Times New Roman" w:hAnsi="Times New Roman" w:cs="Times New Roman"/>
          <w:sz w:val="24"/>
          <w:szCs w:val="24"/>
        </w:rPr>
        <w:t>Wasiak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B0D4B">
        <w:rPr>
          <w:rFonts w:ascii="Times New Roman" w:hAnsi="Times New Roman" w:cs="Times New Roman"/>
          <w:sz w:val="24"/>
          <w:szCs w:val="24"/>
        </w:rPr>
        <w:t xml:space="preserve">A. Bald, </w:t>
      </w:r>
      <w:r w:rsidRPr="00FE5BB7">
        <w:rPr>
          <w:rFonts w:ascii="Times New Roman" w:hAnsi="Times New Roman" w:cs="Times New Roman"/>
          <w:sz w:val="24"/>
          <w:szCs w:val="24"/>
        </w:rPr>
        <w:t>J. Chem.</w:t>
      </w:r>
      <w:r>
        <w:rPr>
          <w:rFonts w:ascii="Times New Roman" w:hAnsi="Times New Roman" w:cs="Times New Roman"/>
          <w:sz w:val="24"/>
          <w:szCs w:val="24"/>
        </w:rPr>
        <w:t xml:space="preserve"> Eng.</w:t>
      </w:r>
      <w:r w:rsidRPr="00FE5BB7">
        <w:rPr>
          <w:rFonts w:ascii="Times New Roman" w:hAnsi="Times New Roman" w:cs="Times New Roman"/>
          <w:sz w:val="24"/>
          <w:szCs w:val="24"/>
        </w:rPr>
        <w:t xml:space="preserve"> Data.</w:t>
      </w:r>
      <w:r w:rsidRPr="00BB0D4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47 </w:t>
      </w:r>
      <w:r w:rsidRPr="00BB0D4B">
        <w:rPr>
          <w:rFonts w:ascii="Times New Roman" w:hAnsi="Times New Roman" w:cs="Times New Roman"/>
          <w:sz w:val="24"/>
          <w:szCs w:val="24"/>
        </w:rPr>
        <w:t>(2002) 83.</w:t>
      </w:r>
    </w:p>
    <w:p w:rsidR="00B465A3" w:rsidRPr="00BB0D4B" w:rsidRDefault="00B465A3" w:rsidP="00B465A3">
      <w:pPr>
        <w:pStyle w:val="ListParagraph"/>
        <w:numPr>
          <w:ilvl w:val="0"/>
          <w:numId w:val="2"/>
        </w:numPr>
        <w:tabs>
          <w:tab w:val="left" w:pos="284"/>
        </w:tabs>
        <w:spacing w:before="24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Y. Marcus, Pr</w:t>
      </w:r>
      <w:r w:rsidRPr="00BB0D4B">
        <w:rPr>
          <w:rFonts w:ascii="Times New Roman" w:hAnsi="Times New Roman" w:cs="Times New Roman"/>
          <w:sz w:val="24"/>
          <w:szCs w:val="24"/>
        </w:rPr>
        <w:t xml:space="preserve">operties of Solvents, </w:t>
      </w:r>
      <w:r w:rsidRPr="00FE5BB7">
        <w:rPr>
          <w:rFonts w:ascii="Times New Roman" w:hAnsi="Times New Roman" w:cs="Times New Roman"/>
          <w:sz w:val="24"/>
          <w:szCs w:val="24"/>
        </w:rPr>
        <w:t>Wiley,</w:t>
      </w:r>
      <w:r w:rsidRPr="00BB0D4B">
        <w:rPr>
          <w:rFonts w:ascii="Times New Roman" w:hAnsi="Times New Roman" w:cs="Times New Roman"/>
          <w:sz w:val="24"/>
          <w:szCs w:val="24"/>
        </w:rPr>
        <w:t xml:space="preserve"> Chichester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B0D4B">
        <w:rPr>
          <w:rFonts w:ascii="Times New Roman" w:hAnsi="Times New Roman" w:cs="Times New Roman"/>
          <w:sz w:val="24"/>
          <w:szCs w:val="24"/>
        </w:rPr>
        <w:t xml:space="preserve"> 1998.</w:t>
      </w:r>
    </w:p>
    <w:p w:rsidR="00B465A3" w:rsidRPr="00BB0D4B" w:rsidRDefault="00B465A3" w:rsidP="00B465A3">
      <w:pPr>
        <w:pStyle w:val="ListParagraph"/>
        <w:numPr>
          <w:ilvl w:val="0"/>
          <w:numId w:val="2"/>
        </w:numPr>
        <w:tabs>
          <w:tab w:val="left" w:pos="284"/>
        </w:tabs>
        <w:spacing w:before="24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Andrews, K. W. </w:t>
      </w:r>
      <w:proofErr w:type="spellStart"/>
      <w:r>
        <w:rPr>
          <w:rFonts w:ascii="Times New Roman" w:hAnsi="Times New Roman" w:cs="Times New Roman"/>
          <w:sz w:val="24"/>
          <w:szCs w:val="24"/>
        </w:rPr>
        <w:t>Morcon</w:t>
      </w:r>
      <w:proofErr w:type="spellEnd"/>
      <w:r w:rsidRPr="00BB0D4B">
        <w:rPr>
          <w:rFonts w:ascii="Times New Roman" w:hAnsi="Times New Roman" w:cs="Times New Roman"/>
          <w:sz w:val="24"/>
          <w:szCs w:val="24"/>
        </w:rPr>
        <w:t xml:space="preserve">, </w:t>
      </w:r>
      <w:r w:rsidRPr="00FE5BB7">
        <w:rPr>
          <w:rFonts w:ascii="Times New Roman" w:hAnsi="Times New Roman" w:cs="Times New Roman"/>
          <w:sz w:val="24"/>
          <w:szCs w:val="24"/>
        </w:rPr>
        <w:t>J. Chem. Th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FE5BB7">
        <w:rPr>
          <w:rFonts w:ascii="Times New Roman" w:hAnsi="Times New Roman" w:cs="Times New Roman"/>
          <w:sz w:val="24"/>
          <w:szCs w:val="24"/>
        </w:rPr>
        <w:t>rmodynamics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B0D4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0D4B">
        <w:rPr>
          <w:rFonts w:ascii="Times New Roman" w:hAnsi="Times New Roman" w:cs="Times New Roman"/>
          <w:sz w:val="24"/>
          <w:szCs w:val="24"/>
        </w:rPr>
        <w:t>(1971) 513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B0D4B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B465A3" w:rsidRPr="00BB0D4B" w:rsidRDefault="00B465A3" w:rsidP="00B465A3">
      <w:pPr>
        <w:pStyle w:val="ListParagraph"/>
        <w:numPr>
          <w:ilvl w:val="0"/>
          <w:numId w:val="2"/>
        </w:numPr>
        <w:spacing w:before="24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B. </w:t>
      </w:r>
      <w:proofErr w:type="spellStart"/>
      <w:r>
        <w:rPr>
          <w:rFonts w:ascii="Times New Roman" w:hAnsi="Times New Roman" w:cs="Times New Roman"/>
          <w:sz w:val="24"/>
          <w:szCs w:val="24"/>
        </w:rPr>
        <w:t>Giner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S. H. </w:t>
      </w:r>
      <w:r w:rsidRPr="00BB0D4B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artin Artigas, M. C. Lopez, C. </w:t>
      </w:r>
      <w:proofErr w:type="spellStart"/>
      <w:r>
        <w:rPr>
          <w:rFonts w:ascii="Times New Roman" w:hAnsi="Times New Roman" w:cs="Times New Roman"/>
          <w:sz w:val="24"/>
          <w:szCs w:val="24"/>
        </w:rPr>
        <w:t>Lafuent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BB0D4B">
        <w:rPr>
          <w:rFonts w:ascii="Times New Roman" w:hAnsi="Times New Roman" w:cs="Times New Roman"/>
          <w:sz w:val="24"/>
          <w:szCs w:val="24"/>
        </w:rPr>
        <w:t xml:space="preserve"> </w:t>
      </w:r>
      <w:r w:rsidRPr="00FE5BB7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E5BB7">
        <w:rPr>
          <w:rFonts w:ascii="Times New Roman" w:hAnsi="Times New Roman" w:cs="Times New Roman"/>
          <w:sz w:val="24"/>
          <w:szCs w:val="24"/>
        </w:rPr>
        <w:t>Phys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E5BB7">
        <w:rPr>
          <w:rFonts w:ascii="Times New Roman" w:hAnsi="Times New Roman" w:cs="Times New Roman"/>
          <w:sz w:val="24"/>
          <w:szCs w:val="24"/>
        </w:rPr>
        <w:t>Chem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E5BB7">
        <w:rPr>
          <w:rFonts w:ascii="Times New Roman" w:hAnsi="Times New Roman" w:cs="Times New Roman"/>
          <w:sz w:val="24"/>
          <w:szCs w:val="24"/>
        </w:rPr>
        <w:t xml:space="preserve">  B.</w:t>
      </w:r>
      <w:r>
        <w:rPr>
          <w:rFonts w:ascii="Times New Roman" w:hAnsi="Times New Roman" w:cs="Times New Roman"/>
          <w:sz w:val="24"/>
          <w:szCs w:val="24"/>
        </w:rPr>
        <w:t xml:space="preserve"> 17683</w:t>
      </w:r>
      <w:r w:rsidRPr="00BB0D4B">
        <w:rPr>
          <w:rFonts w:ascii="Times New Roman" w:hAnsi="Times New Roman" w:cs="Times New Roman"/>
          <w:sz w:val="24"/>
          <w:szCs w:val="24"/>
        </w:rPr>
        <w:t xml:space="preserve"> (2006) 11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465A3" w:rsidRDefault="00B465A3" w:rsidP="00B465A3">
      <w:pPr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A5252">
        <w:rPr>
          <w:rFonts w:ascii="Times New Roman" w:hAnsi="Times New Roman" w:cs="Times New Roman"/>
          <w:sz w:val="24"/>
          <w:szCs w:val="24"/>
        </w:rPr>
        <w:t>S. Martin Contreras, J. Chem. Eng. Data. 46 (2001) 1149.</w:t>
      </w:r>
    </w:p>
    <w:p w:rsidR="00B465A3" w:rsidRPr="009A5252" w:rsidRDefault="00B465A3" w:rsidP="00B465A3">
      <w:pPr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A5252">
        <w:rPr>
          <w:rFonts w:ascii="Times New Roman" w:hAnsi="Times New Roman" w:cs="Times New Roman"/>
          <w:sz w:val="24"/>
          <w:szCs w:val="24"/>
        </w:rPr>
        <w:t xml:space="preserve">S. </w:t>
      </w:r>
      <w:proofErr w:type="spellStart"/>
      <w:r w:rsidRPr="009A5252">
        <w:rPr>
          <w:rFonts w:ascii="Times New Roman" w:hAnsi="Times New Roman" w:cs="Times New Roman"/>
          <w:sz w:val="24"/>
          <w:szCs w:val="24"/>
        </w:rPr>
        <w:t>Pandharinath</w:t>
      </w:r>
      <w:proofErr w:type="spellEnd"/>
      <w:r w:rsidRPr="009A52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252">
        <w:rPr>
          <w:rFonts w:ascii="Times New Roman" w:hAnsi="Times New Roman" w:cs="Times New Roman"/>
          <w:sz w:val="24"/>
          <w:szCs w:val="24"/>
        </w:rPr>
        <w:t>Nikam</w:t>
      </w:r>
      <w:proofErr w:type="spellEnd"/>
      <w:r w:rsidRPr="009A5252">
        <w:rPr>
          <w:rFonts w:ascii="Times New Roman" w:hAnsi="Times New Roman" w:cs="Times New Roman"/>
          <w:sz w:val="24"/>
          <w:szCs w:val="24"/>
        </w:rPr>
        <w:t xml:space="preserve">, S. </w:t>
      </w:r>
      <w:proofErr w:type="spellStart"/>
      <w:r w:rsidRPr="009A5252">
        <w:rPr>
          <w:rFonts w:ascii="Times New Roman" w:hAnsi="Times New Roman" w:cs="Times New Roman"/>
          <w:sz w:val="24"/>
          <w:szCs w:val="24"/>
        </w:rPr>
        <w:t>Bapu</w:t>
      </w:r>
      <w:proofErr w:type="spellEnd"/>
      <w:r w:rsidRPr="009A52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252">
        <w:rPr>
          <w:rFonts w:ascii="Times New Roman" w:hAnsi="Times New Roman" w:cs="Times New Roman"/>
          <w:sz w:val="24"/>
          <w:szCs w:val="24"/>
        </w:rPr>
        <w:t>Jagdal</w:t>
      </w:r>
      <w:r>
        <w:rPr>
          <w:rFonts w:ascii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B. </w:t>
      </w:r>
      <w:proofErr w:type="spellStart"/>
      <w:r>
        <w:rPr>
          <w:rFonts w:ascii="Times New Roman" w:hAnsi="Times New Roman" w:cs="Times New Roman"/>
          <w:sz w:val="24"/>
          <w:szCs w:val="24"/>
        </w:rPr>
        <w:t>Arun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Sawant</w:t>
      </w:r>
      <w:proofErr w:type="spellEnd"/>
      <w:r w:rsidRPr="009A5252">
        <w:rPr>
          <w:rFonts w:ascii="Times New Roman" w:hAnsi="Times New Roman" w:cs="Times New Roman"/>
          <w:sz w:val="24"/>
          <w:szCs w:val="24"/>
        </w:rPr>
        <w:t xml:space="preserve">, Mehdi </w:t>
      </w:r>
      <w:proofErr w:type="spellStart"/>
      <w:r w:rsidRPr="009A5252">
        <w:rPr>
          <w:rFonts w:ascii="Times New Roman" w:hAnsi="Times New Roman" w:cs="Times New Roman"/>
          <w:sz w:val="24"/>
          <w:szCs w:val="24"/>
        </w:rPr>
        <w:t>Hasan</w:t>
      </w:r>
      <w:proofErr w:type="spellEnd"/>
      <w:r w:rsidRPr="009A5252">
        <w:rPr>
          <w:rFonts w:ascii="Times New Roman" w:hAnsi="Times New Roman" w:cs="Times New Roman"/>
          <w:sz w:val="24"/>
          <w:szCs w:val="24"/>
        </w:rPr>
        <w:t>, J. Chem. Eng. Data. 45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5252">
        <w:rPr>
          <w:rFonts w:ascii="Times New Roman" w:hAnsi="Times New Roman" w:cs="Times New Roman"/>
          <w:sz w:val="24"/>
          <w:szCs w:val="24"/>
        </w:rPr>
        <w:t>(2000) 559.</w:t>
      </w:r>
    </w:p>
    <w:p w:rsidR="00B465A3" w:rsidRPr="00BD4A28" w:rsidRDefault="00B465A3" w:rsidP="00B465A3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J. S, </w:t>
      </w:r>
      <w:proofErr w:type="spellStart"/>
      <w:r w:rsidRPr="00BD4A28">
        <w:rPr>
          <w:rFonts w:ascii="Times New Roman" w:hAnsi="Times New Roman" w:cs="Times New Roman"/>
        </w:rPr>
        <w:t>Rowlinson</w:t>
      </w:r>
      <w:proofErr w:type="spellEnd"/>
      <w:r w:rsidRPr="00BD4A28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BD4A28">
        <w:rPr>
          <w:rFonts w:ascii="Times New Roman" w:hAnsi="Times New Roman" w:cs="Times New Roman"/>
        </w:rPr>
        <w:t>F.</w:t>
      </w:r>
      <w:r>
        <w:rPr>
          <w:rFonts w:ascii="Times New Roman" w:hAnsi="Times New Roman" w:cs="Times New Roman"/>
        </w:rPr>
        <w:t xml:space="preserve"> </w:t>
      </w:r>
      <w:r w:rsidRPr="00BD4A28"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</w:rPr>
        <w:t xml:space="preserve">. </w:t>
      </w:r>
      <w:proofErr w:type="spellStart"/>
      <w:r w:rsidRPr="00BD4A28">
        <w:rPr>
          <w:rFonts w:ascii="Times New Roman" w:hAnsi="Times New Roman" w:cs="Times New Roman"/>
        </w:rPr>
        <w:t>Swinton</w:t>
      </w:r>
      <w:proofErr w:type="spellEnd"/>
      <w:r w:rsidRPr="00BD4A28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BD4A28">
        <w:rPr>
          <w:rFonts w:ascii="Times New Roman" w:hAnsi="Times New Roman" w:cs="Times New Roman"/>
        </w:rPr>
        <w:t>Liquids and Liquid Mixtures, 3</w:t>
      </w:r>
      <w:r w:rsidRPr="00BD4A28">
        <w:rPr>
          <w:rFonts w:ascii="Times New Roman" w:hAnsi="Times New Roman" w:cs="Times New Roman"/>
          <w:vertAlign w:val="superscript"/>
        </w:rPr>
        <w:t>rd</w:t>
      </w:r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ed</w:t>
      </w:r>
      <w:proofErr w:type="spellEnd"/>
      <w:proofErr w:type="gramEnd"/>
      <w:r>
        <w:rPr>
          <w:rFonts w:ascii="Times New Roman" w:hAnsi="Times New Roman" w:cs="Times New Roman"/>
        </w:rPr>
        <w:t>,</w:t>
      </w:r>
      <w:r w:rsidRPr="00BD4A2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Butterworth, </w:t>
      </w:r>
      <w:r w:rsidRPr="00BD4A28">
        <w:rPr>
          <w:rFonts w:ascii="Times New Roman" w:hAnsi="Times New Roman" w:cs="Times New Roman"/>
        </w:rPr>
        <w:t>London, 1982</w:t>
      </w:r>
      <w:r>
        <w:rPr>
          <w:rFonts w:ascii="Times New Roman" w:hAnsi="Times New Roman" w:cs="Times New Roman"/>
        </w:rPr>
        <w:t>.</w:t>
      </w:r>
    </w:p>
    <w:p w:rsidR="00B465A3" w:rsidRPr="00BB0D4B" w:rsidRDefault="00B465A3" w:rsidP="00B465A3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</w:t>
      </w:r>
      <w:r w:rsidRPr="00BB0D4B">
        <w:rPr>
          <w:rFonts w:ascii="Times New Roman" w:hAnsi="Times New Roman" w:cs="Times New Roman"/>
          <w:sz w:val="24"/>
          <w:szCs w:val="24"/>
        </w:rPr>
        <w:t>Ja</w:t>
      </w:r>
      <w:r>
        <w:rPr>
          <w:rFonts w:ascii="Times New Roman" w:hAnsi="Times New Roman" w:cs="Times New Roman"/>
          <w:sz w:val="24"/>
          <w:szCs w:val="24"/>
        </w:rPr>
        <w:t xml:space="preserve">cobson, </w:t>
      </w:r>
      <w:proofErr w:type="spellStart"/>
      <w:r w:rsidRPr="005320A5">
        <w:rPr>
          <w:rFonts w:ascii="Times New Roman" w:hAnsi="Times New Roman" w:cs="Times New Roman"/>
          <w:sz w:val="24"/>
          <w:szCs w:val="24"/>
        </w:rPr>
        <w:t>Acta</w:t>
      </w:r>
      <w:proofErr w:type="spellEnd"/>
      <w:r>
        <w:rPr>
          <w:rFonts w:ascii="Times New Roman" w:hAnsi="Times New Roman" w:cs="Times New Roman"/>
          <w:sz w:val="24"/>
          <w:szCs w:val="24"/>
        </w:rPr>
        <w:t>. Chem.</w:t>
      </w:r>
      <w:r w:rsidRPr="00532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0A5">
        <w:rPr>
          <w:rFonts w:ascii="Times New Roman" w:hAnsi="Times New Roman" w:cs="Times New Roman"/>
          <w:sz w:val="24"/>
          <w:szCs w:val="24"/>
        </w:rPr>
        <w:t>Schand</w:t>
      </w:r>
      <w:proofErr w:type="spellEnd"/>
      <w:r w:rsidRPr="00BB0D4B">
        <w:rPr>
          <w:rFonts w:ascii="Times New Roman" w:hAnsi="Times New Roman" w:cs="Times New Roman"/>
          <w:sz w:val="24"/>
          <w:szCs w:val="24"/>
        </w:rPr>
        <w:t>. 6 (1952) 485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465A3" w:rsidRPr="00BB0D4B" w:rsidRDefault="00B465A3" w:rsidP="00B465A3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</w:t>
      </w:r>
      <w:r w:rsidRPr="00BB0D4B">
        <w:rPr>
          <w:rFonts w:ascii="Times New Roman" w:hAnsi="Times New Roman" w:cs="Times New Roman"/>
          <w:sz w:val="24"/>
          <w:szCs w:val="24"/>
        </w:rPr>
        <w:t xml:space="preserve">Jacobson, </w:t>
      </w:r>
      <w:r w:rsidRPr="005320A5">
        <w:rPr>
          <w:rFonts w:ascii="Times New Roman" w:hAnsi="Times New Roman" w:cs="Times New Roman"/>
          <w:sz w:val="24"/>
          <w:szCs w:val="24"/>
        </w:rPr>
        <w:t>J Chem. Phys.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0D4B">
        <w:rPr>
          <w:rFonts w:ascii="Times New Roman" w:hAnsi="Times New Roman" w:cs="Times New Roman"/>
          <w:sz w:val="24"/>
          <w:szCs w:val="24"/>
        </w:rPr>
        <w:t>20 (1952) 927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465A3" w:rsidRPr="00BB0D4B" w:rsidRDefault="00B465A3" w:rsidP="00B465A3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C.V. </w:t>
      </w:r>
      <w:proofErr w:type="spellStart"/>
      <w:r w:rsidRPr="00BB0D4B">
        <w:rPr>
          <w:rFonts w:ascii="Times New Roman" w:hAnsi="Times New Roman" w:cs="Times New Roman"/>
          <w:sz w:val="24"/>
          <w:szCs w:val="24"/>
        </w:rPr>
        <w:t>Suryanarayana</w:t>
      </w:r>
      <w:proofErr w:type="spellEnd"/>
      <w:r w:rsidRPr="00BB0D4B">
        <w:rPr>
          <w:rFonts w:ascii="Times New Roman" w:hAnsi="Times New Roman" w:cs="Times New Roman"/>
          <w:sz w:val="24"/>
          <w:szCs w:val="24"/>
        </w:rPr>
        <w:t xml:space="preserve">, </w:t>
      </w:r>
      <w:r w:rsidRPr="005320A5">
        <w:rPr>
          <w:rFonts w:ascii="Times New Roman" w:hAnsi="Times New Roman" w:cs="Times New Roman"/>
          <w:sz w:val="24"/>
          <w:szCs w:val="24"/>
        </w:rPr>
        <w:t xml:space="preserve">J. </w:t>
      </w:r>
      <w:proofErr w:type="spellStart"/>
      <w:r w:rsidRPr="005320A5">
        <w:rPr>
          <w:rFonts w:ascii="Times New Roman" w:hAnsi="Times New Roman" w:cs="Times New Roman"/>
          <w:sz w:val="24"/>
          <w:szCs w:val="24"/>
        </w:rPr>
        <w:t>Acoust</w:t>
      </w:r>
      <w:proofErr w:type="spellEnd"/>
      <w:r w:rsidRPr="005320A5">
        <w:rPr>
          <w:rFonts w:ascii="Times New Roman" w:hAnsi="Times New Roman" w:cs="Times New Roman"/>
          <w:sz w:val="24"/>
          <w:szCs w:val="24"/>
        </w:rPr>
        <w:t>. Soc. India</w:t>
      </w:r>
      <w:r w:rsidRPr="00BB0D4B">
        <w:rPr>
          <w:rFonts w:ascii="Times New Roman" w:hAnsi="Times New Roman" w:cs="Times New Roman"/>
          <w:sz w:val="24"/>
          <w:szCs w:val="24"/>
        </w:rPr>
        <w:t>. 7 (1976) 107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465A3" w:rsidRPr="00BB0D4B" w:rsidRDefault="00B465A3" w:rsidP="00B465A3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Redlich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Kister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Ind. Eng. </w:t>
      </w:r>
      <w:r w:rsidRPr="005320A5">
        <w:rPr>
          <w:rFonts w:ascii="Times New Roman" w:hAnsi="Times New Roman" w:cs="Times New Roman"/>
          <w:sz w:val="24"/>
          <w:szCs w:val="24"/>
        </w:rPr>
        <w:t>Chem.</w:t>
      </w:r>
      <w:r w:rsidRPr="00BB0D4B">
        <w:rPr>
          <w:rFonts w:ascii="Times New Roman" w:hAnsi="Times New Roman" w:cs="Times New Roman"/>
          <w:sz w:val="24"/>
          <w:szCs w:val="24"/>
        </w:rPr>
        <w:t xml:space="preserve"> 40 (1948) 345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465A3" w:rsidRDefault="00B465A3" w:rsidP="00B465A3">
      <w:pPr>
        <w:pStyle w:val="ListParagraph"/>
        <w:numPr>
          <w:ilvl w:val="0"/>
          <w:numId w:val="2"/>
        </w:numPr>
        <w:tabs>
          <w:tab w:val="left" w:pos="28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J. </w:t>
      </w:r>
      <w:proofErr w:type="spellStart"/>
      <w:r>
        <w:rPr>
          <w:rFonts w:ascii="Times New Roman" w:hAnsi="Times New Roman" w:cs="Times New Roman"/>
          <w:sz w:val="24"/>
          <w:szCs w:val="24"/>
        </w:rPr>
        <w:t>Shulka</w:t>
      </w:r>
      <w:proofErr w:type="spellEnd"/>
      <w:r>
        <w:rPr>
          <w:rFonts w:ascii="Times New Roman" w:hAnsi="Times New Roman" w:cs="Times New Roman"/>
          <w:sz w:val="24"/>
          <w:szCs w:val="24"/>
        </w:rPr>
        <w:t>, S. Walker, Warren,</w:t>
      </w:r>
      <w:r w:rsidRPr="00BB0D4B">
        <w:rPr>
          <w:rFonts w:ascii="Times New Roman" w:hAnsi="Times New Roman" w:cs="Times New Roman"/>
          <w:sz w:val="24"/>
          <w:szCs w:val="24"/>
        </w:rPr>
        <w:t xml:space="preserve"> </w:t>
      </w:r>
      <w:r w:rsidRPr="005320A5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320A5">
        <w:rPr>
          <w:rFonts w:ascii="Times New Roman" w:hAnsi="Times New Roman" w:cs="Times New Roman"/>
          <w:sz w:val="24"/>
          <w:szCs w:val="24"/>
        </w:rPr>
        <w:t xml:space="preserve"> Chem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320A5">
        <w:rPr>
          <w:rFonts w:ascii="Times New Roman" w:hAnsi="Times New Roman" w:cs="Times New Roman"/>
          <w:sz w:val="24"/>
          <w:szCs w:val="24"/>
        </w:rPr>
        <w:t xml:space="preserve"> Soc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320A5">
        <w:rPr>
          <w:rFonts w:ascii="Times New Roman" w:hAnsi="Times New Roman" w:cs="Times New Roman"/>
          <w:sz w:val="24"/>
          <w:szCs w:val="24"/>
        </w:rPr>
        <w:t xml:space="preserve"> Faraday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320A5">
        <w:rPr>
          <w:rFonts w:ascii="Times New Roman" w:hAnsi="Times New Roman" w:cs="Times New Roman"/>
          <w:sz w:val="24"/>
          <w:szCs w:val="24"/>
        </w:rPr>
        <w:t xml:space="preserve"> Trans</w:t>
      </w:r>
      <w:r w:rsidRPr="00BB0D4B">
        <w:rPr>
          <w:rFonts w:ascii="Times New Roman" w:hAnsi="Times New Roman" w:cs="Times New Roman"/>
          <w:sz w:val="24"/>
          <w:szCs w:val="24"/>
        </w:rPr>
        <w:t>. 1 (1978) 74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465A3" w:rsidRPr="00BB0D4B" w:rsidRDefault="00B465A3" w:rsidP="00B465A3">
      <w:pPr>
        <w:pStyle w:val="ListParagraph"/>
        <w:tabs>
          <w:tab w:val="left" w:pos="284"/>
        </w:tabs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465A3" w:rsidRDefault="00B465A3" w:rsidP="00B465A3">
      <w:pPr>
        <w:pStyle w:val="ListParagraph"/>
        <w:numPr>
          <w:ilvl w:val="0"/>
          <w:numId w:val="2"/>
        </w:numPr>
        <w:tabs>
          <w:tab w:val="left" w:pos="28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K. Uma </w:t>
      </w:r>
      <w:proofErr w:type="spellStart"/>
      <w:r>
        <w:rPr>
          <w:rFonts w:ascii="Times New Roman" w:hAnsi="Times New Roman" w:cs="Times New Roman"/>
          <w:sz w:val="24"/>
          <w:szCs w:val="24"/>
        </w:rPr>
        <w:t>Sivakami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A. Rose </w:t>
      </w:r>
      <w:proofErr w:type="spellStart"/>
      <w:r>
        <w:rPr>
          <w:rFonts w:ascii="Times New Roman" w:hAnsi="Times New Roman" w:cs="Times New Roman"/>
          <w:sz w:val="24"/>
          <w:szCs w:val="24"/>
        </w:rPr>
        <w:t>Venis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BB0D4B">
        <w:rPr>
          <w:rFonts w:ascii="Times New Roman" w:hAnsi="Times New Roman" w:cs="Times New Roman"/>
          <w:sz w:val="24"/>
          <w:szCs w:val="24"/>
        </w:rPr>
        <w:t xml:space="preserve"> </w:t>
      </w:r>
      <w:r w:rsidRPr="009A5252">
        <w:rPr>
          <w:rFonts w:ascii="Times New Roman" w:hAnsi="Times New Roman" w:cs="Times New Roman"/>
          <w:sz w:val="24"/>
          <w:szCs w:val="24"/>
        </w:rPr>
        <w:t>Int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A5252">
        <w:rPr>
          <w:rFonts w:ascii="Times New Roman" w:hAnsi="Times New Roman" w:cs="Times New Roman"/>
          <w:sz w:val="24"/>
          <w:szCs w:val="24"/>
        </w:rPr>
        <w:t xml:space="preserve"> J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A5252">
        <w:rPr>
          <w:rFonts w:ascii="Times New Roman" w:hAnsi="Times New Roman" w:cs="Times New Roman"/>
          <w:sz w:val="24"/>
          <w:szCs w:val="24"/>
        </w:rPr>
        <w:t xml:space="preserve"> Med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A5252">
        <w:rPr>
          <w:rFonts w:ascii="Times New Roman" w:hAnsi="Times New Roman" w:cs="Times New Roman"/>
          <w:sz w:val="24"/>
          <w:szCs w:val="24"/>
        </w:rPr>
        <w:t xml:space="preserve"> Res</w:t>
      </w:r>
      <w:r>
        <w:rPr>
          <w:rFonts w:ascii="Times New Roman" w:hAnsi="Times New Roman" w:cs="Times New Roman"/>
          <w:sz w:val="24"/>
          <w:szCs w:val="24"/>
        </w:rPr>
        <w:t xml:space="preserve">. 1 </w:t>
      </w:r>
      <w:r w:rsidRPr="00BB0D4B">
        <w:rPr>
          <w:rFonts w:ascii="Times New Roman" w:hAnsi="Times New Roman" w:cs="Times New Roman"/>
          <w:sz w:val="24"/>
          <w:szCs w:val="24"/>
        </w:rPr>
        <w:t>(2017) 459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465A3" w:rsidRPr="00B465A3" w:rsidRDefault="00B465A3" w:rsidP="00B465A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465A3" w:rsidRPr="00B465A3" w:rsidRDefault="00B465A3" w:rsidP="00B465A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65A3">
        <w:rPr>
          <w:rFonts w:ascii="Times New Roman" w:hAnsi="Times New Roman" w:cs="Times New Roman"/>
          <w:sz w:val="24"/>
          <w:szCs w:val="24"/>
        </w:rPr>
        <w:t>Sangita</w:t>
      </w:r>
      <w:proofErr w:type="spellEnd"/>
      <w:r w:rsidRPr="00B465A3">
        <w:rPr>
          <w:rFonts w:ascii="Times New Roman" w:hAnsi="Times New Roman" w:cs="Times New Roman"/>
          <w:sz w:val="24"/>
          <w:szCs w:val="24"/>
        </w:rPr>
        <w:t xml:space="preserve">, S., Sharma </w:t>
      </w:r>
      <w:proofErr w:type="spellStart"/>
      <w:r w:rsidRPr="00B465A3">
        <w:rPr>
          <w:rFonts w:ascii="Times New Roman" w:hAnsi="Times New Roman" w:cs="Times New Roman"/>
          <w:sz w:val="24"/>
          <w:szCs w:val="24"/>
        </w:rPr>
        <w:t>Madhuresh</w:t>
      </w:r>
      <w:proofErr w:type="spellEnd"/>
      <w:r w:rsidRPr="00B46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65A3">
        <w:rPr>
          <w:rFonts w:ascii="Times New Roman" w:hAnsi="Times New Roman" w:cs="Times New Roman"/>
          <w:sz w:val="24"/>
          <w:szCs w:val="24"/>
        </w:rPr>
        <w:t>makavana</w:t>
      </w:r>
      <w:proofErr w:type="spellEnd"/>
      <w:r w:rsidRPr="00B465A3">
        <w:rPr>
          <w:rFonts w:ascii="Times New Roman" w:hAnsi="Times New Roman" w:cs="Times New Roman"/>
          <w:sz w:val="24"/>
          <w:szCs w:val="24"/>
        </w:rPr>
        <w:t xml:space="preserve">, Fluid. Phase. </w:t>
      </w:r>
      <w:proofErr w:type="spellStart"/>
      <w:r w:rsidRPr="00B465A3">
        <w:rPr>
          <w:rFonts w:ascii="Times New Roman" w:hAnsi="Times New Roman" w:cs="Times New Roman"/>
          <w:sz w:val="24"/>
          <w:szCs w:val="24"/>
        </w:rPr>
        <w:t>Equilib</w:t>
      </w:r>
      <w:proofErr w:type="spellEnd"/>
      <w:r w:rsidRPr="00B465A3">
        <w:rPr>
          <w:rFonts w:ascii="Times New Roman" w:hAnsi="Times New Roman" w:cs="Times New Roman"/>
          <w:sz w:val="24"/>
          <w:szCs w:val="24"/>
        </w:rPr>
        <w:t>. 26</w:t>
      </w:r>
    </w:p>
    <w:p w:rsidR="00B465A3" w:rsidRPr="00B465A3" w:rsidRDefault="00B465A3" w:rsidP="00B465A3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B465A3" w:rsidRPr="00B465A3" w:rsidRDefault="00B465A3" w:rsidP="00B465A3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B465A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465A3">
        <w:rPr>
          <w:rFonts w:ascii="Times New Roman" w:hAnsi="Times New Roman" w:cs="Times New Roman"/>
          <w:sz w:val="24"/>
          <w:szCs w:val="24"/>
        </w:rPr>
        <w:t>(2014)  89.</w:t>
      </w:r>
      <w:proofErr w:type="gramEnd"/>
    </w:p>
    <w:p w:rsidR="00B465A3" w:rsidRDefault="00B465A3" w:rsidP="00B465A3">
      <w:pPr>
        <w:tabs>
          <w:tab w:val="left" w:pos="28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465A3" w:rsidRPr="00B465A3" w:rsidRDefault="00B465A3" w:rsidP="00B465A3">
      <w:pPr>
        <w:tabs>
          <w:tab w:val="left" w:pos="284"/>
        </w:tabs>
        <w:spacing w:line="360" w:lineRule="auto"/>
        <w:ind w:left="1418" w:hanging="1418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B465A3">
        <w:rPr>
          <w:rFonts w:ascii="Times New Roman" w:hAnsi="Times New Roman" w:cs="Times New Roman"/>
          <w:sz w:val="24"/>
          <w:szCs w:val="24"/>
        </w:rPr>
        <w:t xml:space="preserve">34. K. N. </w:t>
      </w:r>
      <w:proofErr w:type="spellStart"/>
      <w:r w:rsidRPr="00B465A3">
        <w:rPr>
          <w:rFonts w:ascii="Times New Roman" w:hAnsi="Times New Roman" w:cs="Times New Roman"/>
          <w:sz w:val="24"/>
          <w:szCs w:val="24"/>
        </w:rPr>
        <w:t>Surendranat</w:t>
      </w:r>
      <w:proofErr w:type="spellEnd"/>
      <w:r w:rsidRPr="00B465A3">
        <w:rPr>
          <w:rFonts w:ascii="Times New Roman" w:hAnsi="Times New Roman" w:cs="Times New Roman"/>
          <w:sz w:val="24"/>
          <w:szCs w:val="24"/>
        </w:rPr>
        <w:t xml:space="preserve">, K. </w:t>
      </w:r>
      <w:proofErr w:type="spellStart"/>
      <w:r w:rsidRPr="00B465A3">
        <w:rPr>
          <w:rFonts w:ascii="Times New Roman" w:hAnsi="Times New Roman" w:cs="Times New Roman"/>
          <w:sz w:val="24"/>
          <w:szCs w:val="24"/>
        </w:rPr>
        <w:t>Ramanjaneyulu</w:t>
      </w:r>
      <w:proofErr w:type="spellEnd"/>
      <w:r w:rsidRPr="00B465A3">
        <w:rPr>
          <w:rFonts w:ascii="Times New Roman" w:hAnsi="Times New Roman" w:cs="Times New Roman"/>
          <w:sz w:val="24"/>
          <w:szCs w:val="24"/>
        </w:rPr>
        <w:t xml:space="preserve">, A. </w:t>
      </w:r>
      <w:proofErr w:type="spellStart"/>
      <w:r w:rsidRPr="00B465A3">
        <w:rPr>
          <w:rFonts w:ascii="Times New Roman" w:hAnsi="Times New Roman" w:cs="Times New Roman"/>
          <w:sz w:val="24"/>
          <w:szCs w:val="24"/>
        </w:rPr>
        <w:t>Krishnaiah</w:t>
      </w:r>
      <w:proofErr w:type="spellEnd"/>
      <w:r w:rsidRPr="00B465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465A3">
        <w:rPr>
          <w:rFonts w:ascii="Times New Roman" w:hAnsi="Times New Roman" w:cs="Times New Roman"/>
          <w:sz w:val="24"/>
          <w:szCs w:val="24"/>
        </w:rPr>
        <w:t>Acoust</w:t>
      </w:r>
      <w:proofErr w:type="spellEnd"/>
      <w:r w:rsidRPr="00B465A3">
        <w:rPr>
          <w:rFonts w:ascii="Times New Roman" w:hAnsi="Times New Roman" w:cs="Times New Roman"/>
          <w:sz w:val="24"/>
          <w:szCs w:val="24"/>
        </w:rPr>
        <w:t xml:space="preserve">. Let.12 (1989) 141 </w:t>
      </w:r>
    </w:p>
    <w:p w:rsidR="00B465A3" w:rsidRPr="00B465A3" w:rsidRDefault="00B465A3" w:rsidP="00B465A3">
      <w:pPr>
        <w:pStyle w:val="ListParagraph"/>
        <w:numPr>
          <w:ilvl w:val="0"/>
          <w:numId w:val="6"/>
        </w:numPr>
        <w:tabs>
          <w:tab w:val="left" w:pos="851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5A3">
        <w:rPr>
          <w:rFonts w:ascii="Times New Roman" w:hAnsi="Times New Roman" w:cs="Times New Roman"/>
          <w:sz w:val="24"/>
          <w:szCs w:val="24"/>
        </w:rPr>
        <w:t xml:space="preserve">A. Ali, A. K. Nain, D. Chand, B. </w:t>
      </w:r>
      <w:proofErr w:type="spellStart"/>
      <w:r w:rsidRPr="00B465A3">
        <w:rPr>
          <w:rFonts w:ascii="Times New Roman" w:hAnsi="Times New Roman" w:cs="Times New Roman"/>
          <w:sz w:val="24"/>
          <w:szCs w:val="24"/>
        </w:rPr>
        <w:t>Lal</w:t>
      </w:r>
      <w:proofErr w:type="spellEnd"/>
      <w:r w:rsidRPr="00B465A3">
        <w:rPr>
          <w:rFonts w:ascii="Times New Roman" w:hAnsi="Times New Roman" w:cs="Times New Roman"/>
          <w:sz w:val="24"/>
          <w:szCs w:val="24"/>
        </w:rPr>
        <w:t>, Indian. J. Chem</w:t>
      </w:r>
      <w:r w:rsidRPr="00B465A3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B465A3">
        <w:rPr>
          <w:rFonts w:ascii="Times New Roman" w:hAnsi="Times New Roman" w:cs="Times New Roman"/>
          <w:sz w:val="24"/>
          <w:szCs w:val="24"/>
        </w:rPr>
        <w:t>44A (2005) 51.</w:t>
      </w:r>
    </w:p>
    <w:p w:rsidR="00B465A3" w:rsidRPr="00B465A3" w:rsidRDefault="00B465A3" w:rsidP="00B465A3">
      <w:pPr>
        <w:tabs>
          <w:tab w:val="left" w:pos="284"/>
        </w:tabs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B465A3" w:rsidRDefault="00B465A3"/>
    <w:sectPr w:rsidR="00B465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45F71"/>
    <w:multiLevelType w:val="hybridMultilevel"/>
    <w:tmpl w:val="53CAFD42"/>
    <w:lvl w:ilvl="0" w:tplc="A31CF436">
      <w:start w:val="1"/>
      <w:numFmt w:val="decimal"/>
      <w:lvlText w:val="[%1]"/>
      <w:lvlJc w:val="left"/>
      <w:pPr>
        <w:ind w:left="1440" w:hanging="360"/>
      </w:pPr>
      <w:rPr>
        <w:sz w:val="18"/>
        <w:szCs w:val="20"/>
      </w:r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36E642F7"/>
    <w:multiLevelType w:val="hybridMultilevel"/>
    <w:tmpl w:val="7ED41CEC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E3E0B8D"/>
    <w:multiLevelType w:val="hybridMultilevel"/>
    <w:tmpl w:val="3D00A0CE"/>
    <w:lvl w:ilvl="0" w:tplc="FB384D76">
      <w:start w:val="3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F3F35A4"/>
    <w:multiLevelType w:val="hybridMultilevel"/>
    <w:tmpl w:val="62EC5116"/>
    <w:lvl w:ilvl="0" w:tplc="437A23F4">
      <w:start w:val="1"/>
      <w:numFmt w:val="decimal"/>
      <w:lvlText w:val="%1."/>
      <w:lvlJc w:val="left"/>
      <w:pPr>
        <w:ind w:left="1440" w:hanging="360"/>
      </w:pPr>
      <w:rPr>
        <w:i w:val="0"/>
        <w:iCs w:val="0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7462F86"/>
    <w:multiLevelType w:val="hybridMultilevel"/>
    <w:tmpl w:val="48A0762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371DD1"/>
    <w:multiLevelType w:val="hybridMultilevel"/>
    <w:tmpl w:val="E31AF3DC"/>
    <w:lvl w:ilvl="0" w:tplc="361AFA4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938" w:hanging="360"/>
      </w:pPr>
    </w:lvl>
    <w:lvl w:ilvl="2" w:tplc="4009001B" w:tentative="1">
      <w:start w:val="1"/>
      <w:numFmt w:val="lowerRoman"/>
      <w:lvlText w:val="%3."/>
      <w:lvlJc w:val="right"/>
      <w:pPr>
        <w:ind w:left="1658" w:hanging="180"/>
      </w:pPr>
    </w:lvl>
    <w:lvl w:ilvl="3" w:tplc="4009000F" w:tentative="1">
      <w:start w:val="1"/>
      <w:numFmt w:val="decimal"/>
      <w:lvlText w:val="%4."/>
      <w:lvlJc w:val="left"/>
      <w:pPr>
        <w:ind w:left="2378" w:hanging="360"/>
      </w:pPr>
    </w:lvl>
    <w:lvl w:ilvl="4" w:tplc="40090019" w:tentative="1">
      <w:start w:val="1"/>
      <w:numFmt w:val="lowerLetter"/>
      <w:lvlText w:val="%5."/>
      <w:lvlJc w:val="left"/>
      <w:pPr>
        <w:ind w:left="3098" w:hanging="360"/>
      </w:pPr>
    </w:lvl>
    <w:lvl w:ilvl="5" w:tplc="4009001B" w:tentative="1">
      <w:start w:val="1"/>
      <w:numFmt w:val="lowerRoman"/>
      <w:lvlText w:val="%6."/>
      <w:lvlJc w:val="right"/>
      <w:pPr>
        <w:ind w:left="3818" w:hanging="180"/>
      </w:pPr>
    </w:lvl>
    <w:lvl w:ilvl="6" w:tplc="4009000F" w:tentative="1">
      <w:start w:val="1"/>
      <w:numFmt w:val="decimal"/>
      <w:lvlText w:val="%7."/>
      <w:lvlJc w:val="left"/>
      <w:pPr>
        <w:ind w:left="4538" w:hanging="360"/>
      </w:pPr>
    </w:lvl>
    <w:lvl w:ilvl="7" w:tplc="40090019" w:tentative="1">
      <w:start w:val="1"/>
      <w:numFmt w:val="lowerLetter"/>
      <w:lvlText w:val="%8."/>
      <w:lvlJc w:val="left"/>
      <w:pPr>
        <w:ind w:left="5258" w:hanging="360"/>
      </w:pPr>
    </w:lvl>
    <w:lvl w:ilvl="8" w:tplc="400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6C7"/>
    <w:rsid w:val="004A4640"/>
    <w:rsid w:val="0076045D"/>
    <w:rsid w:val="008317A9"/>
    <w:rsid w:val="008B46C7"/>
    <w:rsid w:val="00AC324A"/>
    <w:rsid w:val="00B465A3"/>
    <w:rsid w:val="00B92FD8"/>
    <w:rsid w:val="00F00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s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6C7"/>
    <w:rPr>
      <w:rFonts w:ascii="Calibri" w:eastAsia="Calibri" w:hAnsi="Calibri"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65A3"/>
    <w:pPr>
      <w:ind w:left="720"/>
      <w:contextualSpacing/>
    </w:pPr>
    <w:rPr>
      <w:szCs w:val="22"/>
      <w:lang w:bidi="ar-SA"/>
    </w:rPr>
  </w:style>
  <w:style w:type="table" w:styleId="TableGrid">
    <w:name w:val="Table Grid"/>
    <w:basedOn w:val="TableNormal"/>
    <w:uiPriority w:val="59"/>
    <w:rsid w:val="00B465A3"/>
    <w:pPr>
      <w:spacing w:after="0" w:line="240" w:lineRule="auto"/>
    </w:pPr>
    <w:rPr>
      <w:rFonts w:ascii="Calibri" w:eastAsia="Calibri" w:hAnsi="Calibri" w:cs="Mangal"/>
      <w:sz w:val="20"/>
      <w:lang w:eastAsia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B465A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46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s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6C7"/>
    <w:rPr>
      <w:rFonts w:ascii="Calibri" w:eastAsia="Calibri" w:hAnsi="Calibri"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65A3"/>
    <w:pPr>
      <w:ind w:left="720"/>
      <w:contextualSpacing/>
    </w:pPr>
    <w:rPr>
      <w:szCs w:val="22"/>
      <w:lang w:bidi="ar-SA"/>
    </w:rPr>
  </w:style>
  <w:style w:type="table" w:styleId="TableGrid">
    <w:name w:val="Table Grid"/>
    <w:basedOn w:val="TableNormal"/>
    <w:uiPriority w:val="59"/>
    <w:rsid w:val="00B465A3"/>
    <w:pPr>
      <w:spacing w:after="0" w:line="240" w:lineRule="auto"/>
    </w:pPr>
    <w:rPr>
      <w:rFonts w:ascii="Calibri" w:eastAsia="Calibri" w:hAnsi="Calibri" w:cs="Mangal"/>
      <w:sz w:val="20"/>
      <w:lang w:eastAsia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B465A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46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1627</Words>
  <Characters>9279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anuradha</dc:creator>
  <cp:lastModifiedBy>anuradha</cp:lastModifiedBy>
  <cp:revision>6</cp:revision>
  <dcterms:created xsi:type="dcterms:W3CDTF">2018-06-04T09:12:00Z</dcterms:created>
  <dcterms:modified xsi:type="dcterms:W3CDTF">2018-06-04T09:51:00Z</dcterms:modified>
</cp:coreProperties>
</file>