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F03" w:rsidRDefault="00EA58EC" w:rsidP="00A2527F">
      <w:pPr>
        <w:pStyle w:val="Heading1"/>
        <w:jc w:val="center"/>
        <w:rPr>
          <w:color w:val="000000" w:themeColor="text1"/>
        </w:rPr>
      </w:pPr>
      <w:r>
        <w:rPr>
          <w:color w:val="000000" w:themeColor="text1"/>
        </w:rPr>
        <w:t>SUPPLEMENTARY MATERIALS</w:t>
      </w:r>
      <w:r w:rsidR="00235D64">
        <w:rPr>
          <w:color w:val="000000" w:themeColor="text1"/>
        </w:rPr>
        <w:t xml:space="preserve"> FOR THE COMPOUNDS</w:t>
      </w:r>
    </w:p>
    <w:p w:rsidR="00045024" w:rsidRPr="00045024" w:rsidRDefault="00045024" w:rsidP="00045024"/>
    <w:p w:rsidR="00E429F8" w:rsidRDefault="00E429F8" w:rsidP="00045024">
      <w:pPr>
        <w:pStyle w:val="Heading2"/>
        <w:rPr>
          <w:rFonts w:ascii="Times New Roman" w:hAnsi="Times New Roman" w:cs="Times New Roman"/>
          <w:color w:val="auto"/>
          <w:sz w:val="28"/>
          <w:szCs w:val="28"/>
        </w:rPr>
      </w:pPr>
      <w:r w:rsidRPr="00045024">
        <w:rPr>
          <w:rFonts w:ascii="Times New Roman" w:hAnsi="Times New Roman" w:cs="Times New Roman"/>
          <w:color w:val="auto"/>
          <w:sz w:val="28"/>
          <w:szCs w:val="28"/>
        </w:rPr>
        <w:t xml:space="preserve">Spectral data for the </w:t>
      </w:r>
      <w:r w:rsidR="00045024" w:rsidRPr="00045024">
        <w:rPr>
          <w:rFonts w:ascii="Times New Roman" w:hAnsi="Times New Roman" w:cs="Times New Roman"/>
          <w:color w:val="auto"/>
          <w:sz w:val="28"/>
          <w:szCs w:val="28"/>
        </w:rPr>
        <w:t>Schiff base ligands</w:t>
      </w:r>
    </w:p>
    <w:p w:rsidR="00045024" w:rsidRPr="00045024" w:rsidRDefault="00045024" w:rsidP="00045024">
      <w:pPr>
        <w:rPr>
          <w:lang w:val="en-US" w:eastAsia="ru-RU"/>
        </w:rPr>
      </w:pPr>
    </w:p>
    <w:p w:rsidR="008D68E5" w:rsidRPr="00E429F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21BB8">
        <w:rPr>
          <w:rFonts w:ascii="Times New Roman" w:hAnsi="Times New Roman"/>
          <w:b/>
          <w:sz w:val="24"/>
          <w:szCs w:val="24"/>
        </w:rPr>
        <w:t>Ligand L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</w:p>
    <w:p w:rsidR="008D68E5" w:rsidRDefault="00E429F8" w:rsidP="00E429F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 w:rsidRPr="00E429F8">
        <w:rPr>
          <w:rFonts w:ascii="Times New Roman" w:hAnsi="Times New Roman"/>
          <w:sz w:val="24"/>
          <w:szCs w:val="24"/>
          <w:lang w:val="en-GB"/>
        </w:rPr>
        <w:t>1H NMR (400 MHz, CDCl3, δ): 13.50 (s, 1H, -OH), 9.50 (s, 1H, N=CH,py), 8.60 (s, 1H, HC=N), 7.8 (t, 1H, J = 7.26), 7.50 (d, 1H, J = 7.37), 7.40 (t, 1H, J = 7.37), 7.36 (d, 1H, J = 7.78), 7.25 (t, 1H, J = 7.41 ), 7.10 (d, 1H, J = 8.0), 7.0(t, 1H, J = 6.92).  13C NMR (400 MHz, CDCl3, δ): 165.20, 162.31, 158.04, 149.40, 138.92, 134.29, 133.92, 123.00, 120.89, 119.69, 119.43 and 117.30. IR (ATR):  3048, 1588, 1278, cm</w:t>
      </w:r>
      <w:r w:rsidRPr="00E429F8">
        <w:rPr>
          <w:rFonts w:ascii="Times New Roman" w:hAnsi="Times New Roman"/>
          <w:sz w:val="24"/>
          <w:szCs w:val="24"/>
          <w:vertAlign w:val="superscript"/>
          <w:lang w:val="en-GB"/>
        </w:rPr>
        <w:t>-1</w:t>
      </w:r>
      <w:r w:rsidRPr="00E429F8">
        <w:rPr>
          <w:rFonts w:ascii="Times New Roman" w:hAnsi="Times New Roman"/>
          <w:sz w:val="24"/>
          <w:szCs w:val="24"/>
          <w:lang w:val="en-GB"/>
        </w:rPr>
        <w:t>.</w:t>
      </w:r>
    </w:p>
    <w:p w:rsidR="00E429F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29F8" w:rsidRPr="00E429F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21BB8">
        <w:rPr>
          <w:rFonts w:ascii="Times New Roman" w:hAnsi="Times New Roman"/>
          <w:b/>
          <w:sz w:val="24"/>
          <w:szCs w:val="24"/>
        </w:rPr>
        <w:t>Ligand L</w:t>
      </w:r>
      <w:r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21BB8">
        <w:rPr>
          <w:rFonts w:ascii="Times New Roman" w:hAnsi="Times New Roman"/>
          <w:sz w:val="24"/>
          <w:szCs w:val="24"/>
          <w:vertAlign w:val="superscript"/>
        </w:rPr>
        <w:t>1</w:t>
      </w:r>
      <w:r w:rsidRPr="00D21BB8">
        <w:rPr>
          <w:rFonts w:ascii="Times New Roman" w:hAnsi="Times New Roman"/>
          <w:sz w:val="24"/>
          <w:szCs w:val="24"/>
        </w:rPr>
        <w:t>H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>, δ): 12.80 (s, 1H, -OH), 8.67 (s, 1H, HC=N), 8.60 (d, 1H, J = 7.85), 8.57 (d, 1H, J = 7.43), 7.60 (d, 1H, J = 8.11), 7.45 (m, 2H), 7.40 (dd, 1H, J</w:t>
      </w:r>
      <w:r w:rsidRPr="00D21BB8">
        <w:rPr>
          <w:rFonts w:ascii="Times New Roman" w:hAnsi="Times New Roman"/>
          <w:sz w:val="24"/>
          <w:szCs w:val="24"/>
          <w:vertAlign w:val="subscript"/>
        </w:rPr>
        <w:t>1</w:t>
      </w:r>
      <w:r w:rsidRPr="00D21BB8">
        <w:rPr>
          <w:rFonts w:ascii="Times New Roman" w:hAnsi="Times New Roman"/>
          <w:sz w:val="24"/>
          <w:szCs w:val="24"/>
        </w:rPr>
        <w:t xml:space="preserve"> = 7.21, J</w:t>
      </w:r>
      <w:r w:rsidRPr="00D21BB8">
        <w:rPr>
          <w:rFonts w:ascii="Times New Roman" w:hAnsi="Times New Roman"/>
          <w:sz w:val="24"/>
          <w:szCs w:val="24"/>
          <w:vertAlign w:val="subscript"/>
        </w:rPr>
        <w:t>2</w:t>
      </w:r>
      <w:r w:rsidRPr="00D21BB8">
        <w:rPr>
          <w:rFonts w:ascii="Times New Roman" w:hAnsi="Times New Roman"/>
          <w:sz w:val="24"/>
          <w:szCs w:val="24"/>
        </w:rPr>
        <w:t xml:space="preserve"> = 2.1), 7.08 (d, 1H, J = 7.57), 7.0 (t, 1H, J = 8. 21). </w:t>
      </w:r>
      <w:r w:rsidRPr="00D21BB8">
        <w:rPr>
          <w:rFonts w:ascii="Times New Roman" w:hAnsi="Times New Roman"/>
          <w:sz w:val="24"/>
          <w:szCs w:val="24"/>
          <w:vertAlign w:val="superscript"/>
        </w:rPr>
        <w:t>13</w:t>
      </w:r>
      <w:r w:rsidRPr="00D21BB8">
        <w:rPr>
          <w:rFonts w:ascii="Times New Roman" w:hAnsi="Times New Roman"/>
          <w:sz w:val="24"/>
          <w:szCs w:val="24"/>
        </w:rPr>
        <w:t>C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, </w:t>
      </w:r>
      <w:r w:rsidRPr="00D21BB8">
        <w:rPr>
          <w:rFonts w:ascii="Times New Roman" w:hAnsi="Times New Roman"/>
          <w:i/>
          <w:sz w:val="24"/>
          <w:szCs w:val="24"/>
        </w:rPr>
        <w:t>δ</w:t>
      </w:r>
      <w:r w:rsidRPr="00D21BB8">
        <w:rPr>
          <w:rFonts w:ascii="Times New Roman" w:hAnsi="Times New Roman"/>
          <w:sz w:val="24"/>
          <w:szCs w:val="24"/>
        </w:rPr>
        <w:t>): 164.97, 161.56, 148.41, 145.14, 143.49, 134.31, 133.10, 128.44, 124.30, 119.78, 119.37, 117.86. IR (ATR): 3053, 1611, 1292, cm</w:t>
      </w:r>
      <w:r w:rsidRPr="00D21BB8">
        <w:rPr>
          <w:rFonts w:ascii="Times New Roman" w:hAnsi="Times New Roman"/>
          <w:sz w:val="24"/>
          <w:szCs w:val="24"/>
          <w:vertAlign w:val="superscript"/>
        </w:rPr>
        <w:t>-1</w:t>
      </w:r>
      <w:r w:rsidRPr="00D21BB8">
        <w:rPr>
          <w:rFonts w:ascii="Times New Roman" w:hAnsi="Times New Roman"/>
          <w:sz w:val="24"/>
          <w:szCs w:val="24"/>
        </w:rPr>
        <w:t>.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21BB8">
        <w:rPr>
          <w:rFonts w:ascii="Times New Roman" w:hAnsi="Times New Roman"/>
          <w:b/>
          <w:sz w:val="24"/>
          <w:szCs w:val="24"/>
        </w:rPr>
        <w:t>Ligand L</w:t>
      </w:r>
      <w:r w:rsidRPr="00D21BB8">
        <w:rPr>
          <w:rFonts w:ascii="Times New Roman" w:hAnsi="Times New Roman"/>
          <w:b/>
          <w:sz w:val="24"/>
          <w:szCs w:val="24"/>
          <w:vertAlign w:val="superscript"/>
        </w:rPr>
        <w:t>3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21BB8">
        <w:rPr>
          <w:rFonts w:ascii="Times New Roman" w:hAnsi="Times New Roman"/>
          <w:sz w:val="24"/>
          <w:szCs w:val="24"/>
          <w:vertAlign w:val="superscript"/>
        </w:rPr>
        <w:t>1</w:t>
      </w:r>
      <w:r w:rsidRPr="00D21BB8">
        <w:rPr>
          <w:rFonts w:ascii="Times New Roman" w:hAnsi="Times New Roman"/>
          <w:sz w:val="24"/>
          <w:szCs w:val="24"/>
        </w:rPr>
        <w:t>H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>, δ): 13.0 (s, 1H, -OH), 8.60 (d, 1H, J = 6.87 ), 8.58 (dd, 1H, J</w:t>
      </w:r>
      <w:r w:rsidRPr="00D21BB8">
        <w:rPr>
          <w:rFonts w:ascii="Times New Roman" w:hAnsi="Times New Roman"/>
          <w:sz w:val="24"/>
          <w:szCs w:val="24"/>
          <w:vertAlign w:val="subscript"/>
        </w:rPr>
        <w:t>1</w:t>
      </w:r>
      <w:r w:rsidRPr="00D21BB8">
        <w:rPr>
          <w:rFonts w:ascii="Times New Roman" w:hAnsi="Times New Roman"/>
          <w:sz w:val="24"/>
          <w:szCs w:val="24"/>
        </w:rPr>
        <w:t xml:space="preserve"> = 7.13, J</w:t>
      </w:r>
      <w:r w:rsidRPr="00D21BB8">
        <w:rPr>
          <w:rFonts w:ascii="Times New Roman" w:hAnsi="Times New Roman"/>
          <w:sz w:val="24"/>
          <w:szCs w:val="24"/>
          <w:vertAlign w:val="subscript"/>
        </w:rPr>
        <w:t>2</w:t>
      </w:r>
      <w:r w:rsidRPr="00D21BB8">
        <w:rPr>
          <w:rFonts w:ascii="Times New Roman" w:hAnsi="Times New Roman"/>
          <w:sz w:val="24"/>
          <w:szCs w:val="24"/>
        </w:rPr>
        <w:t xml:space="preserve"> = 2. 31), 8.50 (s, 1H, HC=N), 7.70 (d, 1H, J = 7.81), 7.40 (1H,m), 7.32 (t, 1H, J = 7.67 ), 7.0 (d, 1H, J = 7.68 ), 6.90 (t, 1H, J = 8.22), 4.85 (s, 2H, -CH</w:t>
      </w:r>
      <w:r w:rsidRPr="00D21BB8">
        <w:rPr>
          <w:rFonts w:ascii="Times New Roman" w:hAnsi="Times New Roman"/>
          <w:sz w:val="24"/>
          <w:szCs w:val="24"/>
          <w:vertAlign w:val="subscript"/>
        </w:rPr>
        <w:t>2</w:t>
      </w:r>
      <w:r w:rsidRPr="00D21BB8">
        <w:rPr>
          <w:rFonts w:ascii="Times New Roman" w:hAnsi="Times New Roman"/>
          <w:sz w:val="24"/>
          <w:szCs w:val="24"/>
        </w:rPr>
        <w:t>).</w:t>
      </w:r>
      <w:r w:rsidRPr="00D21BB8">
        <w:rPr>
          <w:rFonts w:ascii="Times New Roman" w:hAnsi="Times New Roman"/>
          <w:sz w:val="24"/>
          <w:szCs w:val="24"/>
          <w:vertAlign w:val="superscript"/>
        </w:rPr>
        <w:t xml:space="preserve"> 13</w:t>
      </w:r>
      <w:r w:rsidRPr="00D21BB8">
        <w:rPr>
          <w:rFonts w:ascii="Times New Roman" w:hAnsi="Times New Roman"/>
          <w:sz w:val="24"/>
          <w:szCs w:val="24"/>
        </w:rPr>
        <w:t>C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, </w:t>
      </w:r>
      <w:r w:rsidRPr="00D21BB8">
        <w:rPr>
          <w:rFonts w:ascii="Times New Roman" w:hAnsi="Times New Roman"/>
          <w:i/>
          <w:sz w:val="24"/>
          <w:szCs w:val="24"/>
        </w:rPr>
        <w:t>δ</w:t>
      </w:r>
      <w:r w:rsidRPr="00D21BB8">
        <w:rPr>
          <w:rFonts w:ascii="Times New Roman" w:hAnsi="Times New Roman"/>
          <w:sz w:val="24"/>
          <w:szCs w:val="24"/>
        </w:rPr>
        <w:t>): 166.88, 161.33, 149.60, 149.32, 135.84, 133.15, 132.03, 124.07, 119.03, 117.51, 61.19. IR (ATR): 3058, 1627, 1274, cm</w:t>
      </w:r>
      <w:r w:rsidRPr="00D21BB8">
        <w:rPr>
          <w:rFonts w:ascii="Times New Roman" w:hAnsi="Times New Roman"/>
          <w:sz w:val="24"/>
          <w:szCs w:val="24"/>
          <w:vertAlign w:val="superscript"/>
        </w:rPr>
        <w:t>-1</w:t>
      </w:r>
      <w:r w:rsidRPr="00D21BB8">
        <w:rPr>
          <w:rFonts w:ascii="Times New Roman" w:hAnsi="Times New Roman"/>
          <w:sz w:val="24"/>
          <w:szCs w:val="24"/>
        </w:rPr>
        <w:t>.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21BB8">
        <w:rPr>
          <w:rFonts w:ascii="Times New Roman" w:hAnsi="Times New Roman"/>
          <w:b/>
          <w:sz w:val="24"/>
          <w:szCs w:val="24"/>
        </w:rPr>
        <w:t>Ligand L</w:t>
      </w:r>
      <w:r w:rsidRPr="00D21BB8">
        <w:rPr>
          <w:rFonts w:ascii="Times New Roman" w:hAnsi="Times New Roman"/>
          <w:b/>
          <w:sz w:val="24"/>
          <w:szCs w:val="24"/>
          <w:vertAlign w:val="superscript"/>
        </w:rPr>
        <w:t>4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21BB8">
        <w:rPr>
          <w:rFonts w:ascii="Times New Roman" w:hAnsi="Times New Roman"/>
          <w:sz w:val="24"/>
          <w:szCs w:val="24"/>
          <w:vertAlign w:val="superscript"/>
        </w:rPr>
        <w:t>1</w:t>
      </w:r>
      <w:r w:rsidRPr="00D21BB8">
        <w:rPr>
          <w:rFonts w:ascii="Times New Roman" w:hAnsi="Times New Roman"/>
          <w:sz w:val="24"/>
          <w:szCs w:val="24"/>
        </w:rPr>
        <w:t>H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>, δ): 14.0 (s, 1H, -OH), 9.40 (s, 1H, N=CH,py), 8.40 (s, 1H, HC=N), 7.80 (t, 1H, J = 7.14), 7.30 (d, 1H, J = 7.53), 7.25 (t, 1H, J = 7.25), 7.16 (d, 1H, J = 7.38), 7.0 (d, 1H, J = 7.49), 6.90 (t, 1H, J = 7.56), 3.97 (s, 3H, -OCH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). </w:t>
      </w:r>
      <w:r w:rsidRPr="00D21BB8">
        <w:rPr>
          <w:rFonts w:ascii="Times New Roman" w:hAnsi="Times New Roman"/>
          <w:sz w:val="24"/>
          <w:szCs w:val="24"/>
          <w:vertAlign w:val="superscript"/>
        </w:rPr>
        <w:t>13</w:t>
      </w:r>
      <w:r w:rsidRPr="00D21BB8">
        <w:rPr>
          <w:rFonts w:ascii="Times New Roman" w:hAnsi="Times New Roman"/>
          <w:sz w:val="24"/>
          <w:szCs w:val="24"/>
        </w:rPr>
        <w:t xml:space="preserve">C NMR (400 MHz, </w:t>
      </w:r>
      <w:r w:rsidRPr="00D21BB8">
        <w:rPr>
          <w:rFonts w:ascii="Times New Roman" w:hAnsi="Times New Roman"/>
          <w:sz w:val="24"/>
          <w:szCs w:val="24"/>
        </w:rPr>
        <w:lastRenderedPageBreak/>
        <w:t>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, </w:t>
      </w:r>
      <w:r w:rsidRPr="00D21BB8">
        <w:rPr>
          <w:rFonts w:ascii="Times New Roman" w:hAnsi="Times New Roman"/>
          <w:i/>
          <w:sz w:val="24"/>
          <w:szCs w:val="24"/>
        </w:rPr>
        <w:t>δ</w:t>
      </w:r>
      <w:r w:rsidRPr="00D21BB8">
        <w:rPr>
          <w:rFonts w:ascii="Times New Roman" w:hAnsi="Times New Roman"/>
          <w:sz w:val="24"/>
          <w:szCs w:val="24"/>
        </w:rPr>
        <w:t>): 165.03, 157.62, 152.92, 149.40, 148.90, 139.00, 125.30, 123.10, 121.00, 119.24, 119.05, 115.62, 56.60. IR (ATR): 3058, 1587, 1277, cm</w:t>
      </w:r>
      <w:r w:rsidRPr="00D21BB8">
        <w:rPr>
          <w:rFonts w:ascii="Times New Roman" w:hAnsi="Times New Roman"/>
          <w:sz w:val="24"/>
          <w:szCs w:val="24"/>
          <w:vertAlign w:val="superscript"/>
        </w:rPr>
        <w:t>-1</w:t>
      </w:r>
      <w:r w:rsidRPr="00D21BB8">
        <w:rPr>
          <w:rFonts w:ascii="Times New Roman" w:hAnsi="Times New Roman"/>
          <w:sz w:val="24"/>
          <w:szCs w:val="24"/>
        </w:rPr>
        <w:t>.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21BB8">
        <w:rPr>
          <w:rFonts w:ascii="Times New Roman" w:hAnsi="Times New Roman"/>
          <w:b/>
          <w:sz w:val="24"/>
          <w:szCs w:val="24"/>
        </w:rPr>
        <w:t>Ligand L</w:t>
      </w:r>
      <w:r w:rsidRPr="00D21BB8">
        <w:rPr>
          <w:rFonts w:ascii="Times New Roman" w:hAnsi="Times New Roman"/>
          <w:b/>
          <w:sz w:val="24"/>
          <w:szCs w:val="24"/>
          <w:vertAlign w:val="superscript"/>
        </w:rPr>
        <w:t>5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21BB8">
        <w:rPr>
          <w:rFonts w:ascii="Times New Roman" w:hAnsi="Times New Roman"/>
          <w:sz w:val="24"/>
          <w:szCs w:val="24"/>
          <w:vertAlign w:val="superscript"/>
        </w:rPr>
        <w:t>1</w:t>
      </w:r>
      <w:r w:rsidRPr="00D21BB8">
        <w:rPr>
          <w:rFonts w:ascii="Times New Roman" w:hAnsi="Times New Roman"/>
          <w:sz w:val="24"/>
          <w:szCs w:val="24"/>
        </w:rPr>
        <w:t>H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>, δ): 13.10 (s, 1H, -OH), 8.68 (s, 1H, N=CH,py), 8.60 (s, 1H, HC=N), 8.57 (dd, 1H, J</w:t>
      </w:r>
      <w:r w:rsidRPr="00D21BB8">
        <w:rPr>
          <w:rFonts w:ascii="Times New Roman" w:hAnsi="Times New Roman"/>
          <w:sz w:val="24"/>
          <w:szCs w:val="24"/>
          <w:vertAlign w:val="subscript"/>
        </w:rPr>
        <w:t>1</w:t>
      </w:r>
      <w:r w:rsidRPr="00D21BB8">
        <w:rPr>
          <w:rFonts w:ascii="Times New Roman" w:hAnsi="Times New Roman"/>
          <w:sz w:val="24"/>
          <w:szCs w:val="24"/>
        </w:rPr>
        <w:t xml:space="preserve"> = 6.83, J</w:t>
      </w:r>
      <w:r w:rsidRPr="00D21BB8">
        <w:rPr>
          <w:rFonts w:ascii="Times New Roman" w:hAnsi="Times New Roman"/>
          <w:sz w:val="24"/>
          <w:szCs w:val="24"/>
          <w:vertAlign w:val="subscript"/>
        </w:rPr>
        <w:t>2</w:t>
      </w:r>
      <w:r w:rsidRPr="00D21BB8">
        <w:rPr>
          <w:rFonts w:ascii="Times New Roman" w:hAnsi="Times New Roman"/>
          <w:sz w:val="24"/>
          <w:szCs w:val="24"/>
        </w:rPr>
        <w:t xml:space="preserve"> = 2.27); 7.63 (m, 1H); 7.40 (dd, 1H, J</w:t>
      </w:r>
      <w:r w:rsidRPr="00D21BB8">
        <w:rPr>
          <w:rFonts w:ascii="Times New Roman" w:hAnsi="Times New Roman"/>
          <w:sz w:val="24"/>
          <w:szCs w:val="24"/>
          <w:vertAlign w:val="subscript"/>
        </w:rPr>
        <w:t>1</w:t>
      </w:r>
      <w:r w:rsidRPr="00D21BB8">
        <w:rPr>
          <w:rFonts w:ascii="Times New Roman" w:hAnsi="Times New Roman"/>
          <w:sz w:val="24"/>
          <w:szCs w:val="24"/>
        </w:rPr>
        <w:t xml:space="preserve"> = 7. 22, J</w:t>
      </w:r>
      <w:r w:rsidRPr="00D21BB8">
        <w:rPr>
          <w:rFonts w:ascii="Times New Roman" w:hAnsi="Times New Roman"/>
          <w:sz w:val="24"/>
          <w:szCs w:val="24"/>
          <w:vertAlign w:val="subscript"/>
        </w:rPr>
        <w:t>2</w:t>
      </w:r>
      <w:r w:rsidRPr="00D21BB8">
        <w:rPr>
          <w:rFonts w:ascii="Times New Roman" w:hAnsi="Times New Roman"/>
          <w:sz w:val="24"/>
          <w:szCs w:val="24"/>
        </w:rPr>
        <w:t xml:space="preserve"> = 2.41); 7.10 (t, 2H, J = 8. 10); 6.90 (t, 1H, J = 8.07); 3.97 (s, 3H, -OCH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). </w:t>
      </w:r>
      <w:r w:rsidRPr="00D21BB8">
        <w:rPr>
          <w:rFonts w:ascii="Times New Roman" w:hAnsi="Times New Roman"/>
          <w:sz w:val="24"/>
          <w:szCs w:val="24"/>
          <w:vertAlign w:val="superscript"/>
        </w:rPr>
        <w:t>13</w:t>
      </w:r>
      <w:r w:rsidRPr="00D21BB8">
        <w:rPr>
          <w:rFonts w:ascii="Times New Roman" w:hAnsi="Times New Roman"/>
          <w:sz w:val="24"/>
          <w:szCs w:val="24"/>
        </w:rPr>
        <w:t>C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, </w:t>
      </w:r>
      <w:r w:rsidRPr="00D21BB8">
        <w:rPr>
          <w:rFonts w:ascii="Times New Roman" w:hAnsi="Times New Roman"/>
          <w:i/>
          <w:sz w:val="24"/>
          <w:szCs w:val="24"/>
        </w:rPr>
        <w:t>δ</w:t>
      </w:r>
      <w:r w:rsidRPr="00D21BB8">
        <w:rPr>
          <w:rFonts w:ascii="Times New Roman" w:hAnsi="Times New Roman"/>
          <w:sz w:val="24"/>
          <w:szCs w:val="24"/>
        </w:rPr>
        <w:t>): 165.00, 151.73, 148.94, 148.48, 144.92, 143.46, 128.49, 124.46, 124.30, 119.33, 115.84, 56.68. IR (ATR): 3084, 1613, 1272, cm</w:t>
      </w:r>
      <w:r w:rsidRPr="00D21BB8">
        <w:rPr>
          <w:rFonts w:ascii="Times New Roman" w:hAnsi="Times New Roman"/>
          <w:sz w:val="24"/>
          <w:szCs w:val="24"/>
          <w:vertAlign w:val="superscript"/>
        </w:rPr>
        <w:t>-1</w:t>
      </w:r>
      <w:r w:rsidRPr="00D21BB8">
        <w:rPr>
          <w:rFonts w:ascii="Times New Roman" w:hAnsi="Times New Roman"/>
          <w:sz w:val="24"/>
          <w:szCs w:val="24"/>
        </w:rPr>
        <w:t xml:space="preserve">. 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21BB8">
        <w:rPr>
          <w:rFonts w:ascii="Times New Roman" w:hAnsi="Times New Roman"/>
          <w:b/>
          <w:sz w:val="24"/>
          <w:szCs w:val="24"/>
        </w:rPr>
        <w:t>Ligand L</w:t>
      </w:r>
      <w:r w:rsidRPr="00D21BB8">
        <w:rPr>
          <w:rFonts w:ascii="Times New Roman" w:hAnsi="Times New Roman"/>
          <w:b/>
          <w:sz w:val="24"/>
          <w:szCs w:val="24"/>
          <w:vertAlign w:val="superscript"/>
        </w:rPr>
        <w:t>6</w:t>
      </w:r>
    </w:p>
    <w:p w:rsidR="00E429F8" w:rsidRPr="00D21BB8" w:rsidRDefault="00E429F8" w:rsidP="00E429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21BB8">
        <w:rPr>
          <w:rFonts w:ascii="Times New Roman" w:hAnsi="Times New Roman"/>
          <w:sz w:val="24"/>
          <w:szCs w:val="24"/>
          <w:vertAlign w:val="superscript"/>
        </w:rPr>
        <w:t>1</w:t>
      </w:r>
      <w:r w:rsidRPr="00D21BB8">
        <w:rPr>
          <w:rFonts w:ascii="Times New Roman" w:hAnsi="Times New Roman"/>
          <w:sz w:val="24"/>
          <w:szCs w:val="24"/>
        </w:rPr>
        <w:t>H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>, δ): 13.74 (s, 1H, -OH), 8.60 (d, 1H, J = 7.83), 8.56 (s, 1H, HC=N), 7.70 (1H,m), 7.40 (d, 1H, J = 7.84), 7.20 (m, 1H), 7.0 (d, 2H, J = 6.65), 6.90 (t, 1H, J = 7.85), 4.99 (s, 2H, -CH</w:t>
      </w:r>
      <w:r w:rsidRPr="00D21BB8">
        <w:rPr>
          <w:rFonts w:ascii="Times New Roman" w:hAnsi="Times New Roman"/>
          <w:sz w:val="24"/>
          <w:szCs w:val="24"/>
          <w:vertAlign w:val="subscript"/>
        </w:rPr>
        <w:t>2</w:t>
      </w:r>
      <w:r w:rsidRPr="00D21BB8">
        <w:rPr>
          <w:rFonts w:ascii="Times New Roman" w:hAnsi="Times New Roman"/>
          <w:sz w:val="24"/>
          <w:szCs w:val="24"/>
        </w:rPr>
        <w:t>), 3.94 (s, 3H, -OCH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). </w:t>
      </w:r>
      <w:r w:rsidRPr="00D21BB8">
        <w:rPr>
          <w:rFonts w:ascii="Times New Roman" w:hAnsi="Times New Roman"/>
          <w:sz w:val="24"/>
          <w:szCs w:val="24"/>
          <w:vertAlign w:val="superscript"/>
        </w:rPr>
        <w:t>13</w:t>
      </w:r>
      <w:r w:rsidRPr="00D21BB8">
        <w:rPr>
          <w:rFonts w:ascii="Times New Roman" w:hAnsi="Times New Roman"/>
          <w:sz w:val="24"/>
          <w:szCs w:val="24"/>
        </w:rPr>
        <w:t>C NMR (400 MHz, CDCl</w:t>
      </w:r>
      <w:r w:rsidRPr="00D21BB8">
        <w:rPr>
          <w:rFonts w:ascii="Times New Roman" w:hAnsi="Times New Roman"/>
          <w:sz w:val="24"/>
          <w:szCs w:val="24"/>
          <w:vertAlign w:val="subscript"/>
        </w:rPr>
        <w:t>3</w:t>
      </w:r>
      <w:r w:rsidRPr="00D21BB8">
        <w:rPr>
          <w:rFonts w:ascii="Times New Roman" w:hAnsi="Times New Roman"/>
          <w:sz w:val="24"/>
          <w:szCs w:val="24"/>
        </w:rPr>
        <w:t xml:space="preserve">, </w:t>
      </w:r>
      <w:r w:rsidRPr="00D21BB8">
        <w:rPr>
          <w:rFonts w:ascii="Times New Roman" w:hAnsi="Times New Roman"/>
          <w:i/>
          <w:sz w:val="24"/>
          <w:szCs w:val="24"/>
        </w:rPr>
        <w:t>δ</w:t>
      </w:r>
      <w:r w:rsidRPr="00D21BB8">
        <w:rPr>
          <w:rFonts w:ascii="Times New Roman" w:hAnsi="Times New Roman"/>
          <w:sz w:val="24"/>
          <w:szCs w:val="24"/>
        </w:rPr>
        <w:t>):</w:t>
      </w:r>
      <w:r w:rsidRPr="00D21BB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D21BB8">
        <w:rPr>
          <w:rFonts w:ascii="Times New Roman" w:hAnsi="Times New Roman"/>
          <w:sz w:val="24"/>
          <w:szCs w:val="24"/>
        </w:rPr>
        <w:t xml:space="preserve"> 167.25, 158.42, 152.09, 149.79, 148.93, 137.26, 123.65, 122.73, 122.24, 119.27, 118.56, 114.90, 65.16, 56.60. IR (ATR): 3058, 1631, 1282, cm</w:t>
      </w:r>
      <w:r w:rsidRPr="00D21BB8">
        <w:rPr>
          <w:rFonts w:ascii="Times New Roman" w:hAnsi="Times New Roman"/>
          <w:sz w:val="24"/>
          <w:szCs w:val="24"/>
          <w:vertAlign w:val="superscript"/>
        </w:rPr>
        <w:t>-1</w:t>
      </w:r>
      <w:r w:rsidRPr="00D21BB8">
        <w:rPr>
          <w:rFonts w:ascii="Times New Roman" w:hAnsi="Times New Roman"/>
          <w:sz w:val="24"/>
          <w:szCs w:val="24"/>
        </w:rPr>
        <w:t>.</w:t>
      </w:r>
      <w:r w:rsidRPr="00D21BB8">
        <w:rPr>
          <w:rFonts w:ascii="Times New Roman" w:hAnsi="Times New Roman"/>
          <w:sz w:val="24"/>
          <w:szCs w:val="24"/>
        </w:rPr>
        <w:tab/>
      </w:r>
    </w:p>
    <w:p w:rsidR="00E429F8" w:rsidRDefault="00E429F8" w:rsidP="00E429F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3506F4" w:rsidRDefault="003506F4" w:rsidP="00E429F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831AE4" w:rsidRDefault="00831AE4" w:rsidP="00E429F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831AE4" w:rsidRPr="00E429F8" w:rsidRDefault="00831AE4" w:rsidP="00E429F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E429F8" w:rsidRPr="00E429F8" w:rsidRDefault="00E429F8" w:rsidP="00E429F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E429F8" w:rsidRDefault="00E429F8" w:rsidP="00A2527F">
      <w:pPr>
        <w:pStyle w:val="NoSpacing"/>
        <w:rPr>
          <w:rFonts w:ascii="Times New Roman" w:hAnsi="Times New Roman"/>
          <w:b/>
          <w:sz w:val="20"/>
          <w:szCs w:val="20"/>
          <w:lang w:val="en-GB"/>
        </w:rPr>
      </w:pPr>
    </w:p>
    <w:p w:rsidR="003E318D" w:rsidRDefault="003E318D" w:rsidP="00A2527F">
      <w:pPr>
        <w:pStyle w:val="NoSpacing"/>
        <w:rPr>
          <w:rFonts w:ascii="Times New Roman" w:hAnsi="Times New Roman"/>
          <w:b/>
          <w:sz w:val="20"/>
          <w:szCs w:val="20"/>
          <w:lang w:val="en-GB"/>
        </w:rPr>
      </w:pPr>
    </w:p>
    <w:p w:rsidR="003E318D" w:rsidRDefault="00E62DF1" w:rsidP="00A2527F">
      <w:pPr>
        <w:pStyle w:val="NoSpacing"/>
        <w:rPr>
          <w:rFonts w:ascii="Times New Roman" w:hAnsi="Times New Roman"/>
          <w:b/>
          <w:sz w:val="20"/>
          <w:szCs w:val="20"/>
          <w:lang w:val="en-GB"/>
        </w:rPr>
      </w:pPr>
      <w:r w:rsidRPr="00E62DF1">
        <w:lastRenderedPageBreak/>
        <w:drawing>
          <wp:inline distT="0" distB="0" distL="0" distR="0" wp14:anchorId="2D2B4579" wp14:editId="701507FF">
            <wp:extent cx="5731510" cy="364217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62" w:rsidRDefault="00EB2D62" w:rsidP="00EB2D62">
      <w:pPr>
        <w:rPr>
          <w:rFonts w:ascii="Times New Roman" w:hAnsi="Times New Roman" w:cs="Times New Roman"/>
          <w:b/>
        </w:rPr>
      </w:pPr>
      <w:r w:rsidRPr="009F7F03">
        <w:rPr>
          <w:rFonts w:ascii="Times New Roman" w:hAnsi="Times New Roman" w:cs="Times New Roman"/>
          <w:b/>
        </w:rPr>
        <w:t>Figure 1: Mid-infrared spectra for ligand L</w:t>
      </w:r>
      <w:r w:rsidRPr="009F7F03">
        <w:rPr>
          <w:rFonts w:ascii="Times New Roman" w:hAnsi="Times New Roman" w:cs="Times New Roman"/>
          <w:b/>
          <w:vertAlign w:val="superscript"/>
        </w:rPr>
        <w:t>1</w:t>
      </w:r>
      <w:r w:rsidR="00656088" w:rsidRPr="009F7F03">
        <w:rPr>
          <w:rFonts w:ascii="Times New Roman" w:hAnsi="Times New Roman" w:cs="Times New Roman"/>
          <w:b/>
        </w:rPr>
        <w:t xml:space="preserve"> and 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CB78CC" w:rsidRPr="009F7F03">
        <w:rPr>
          <w:rFonts w:ascii="Times New Roman" w:hAnsi="Times New Roman" w:cs="Times New Roman"/>
          <w:b/>
        </w:rPr>
        <w:t>.</w:t>
      </w:r>
    </w:p>
    <w:p w:rsidR="00D77ACB" w:rsidRDefault="00D77ACB" w:rsidP="00EB2D62">
      <w:pPr>
        <w:rPr>
          <w:rFonts w:ascii="Times New Roman" w:hAnsi="Times New Roman" w:cs="Times New Roman"/>
          <w:b/>
        </w:rPr>
      </w:pPr>
    </w:p>
    <w:p w:rsidR="00D77ACB" w:rsidRDefault="00D77ACB" w:rsidP="00EB2D62">
      <w:pPr>
        <w:rPr>
          <w:rFonts w:ascii="Times New Roman" w:hAnsi="Times New Roman" w:cs="Times New Roman"/>
          <w:b/>
        </w:rPr>
      </w:pPr>
    </w:p>
    <w:p w:rsidR="00D77ACB" w:rsidRDefault="00D77ACB" w:rsidP="00EB2D62">
      <w:pPr>
        <w:rPr>
          <w:rFonts w:ascii="Times New Roman" w:hAnsi="Times New Roman" w:cs="Times New Roman"/>
          <w:b/>
        </w:rPr>
      </w:pPr>
    </w:p>
    <w:p w:rsidR="00D77ACB" w:rsidRPr="009F7F03" w:rsidRDefault="00D77ACB" w:rsidP="00EB2D62">
      <w:pPr>
        <w:rPr>
          <w:rFonts w:ascii="Times New Roman" w:hAnsi="Times New Roman" w:cs="Times New Roman"/>
        </w:rPr>
      </w:pPr>
    </w:p>
    <w:p w:rsidR="00EB2D62" w:rsidRDefault="00EB2D62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Default="00E62DF1" w:rsidP="00EB2D62">
      <w:pPr>
        <w:rPr>
          <w:rFonts w:ascii="Times New Roman" w:hAnsi="Times New Roman" w:cs="Times New Roman"/>
        </w:rPr>
      </w:pPr>
    </w:p>
    <w:p w:rsidR="00E62DF1" w:rsidRPr="009F7F03" w:rsidRDefault="00E62DF1" w:rsidP="00EB2D62">
      <w:pPr>
        <w:rPr>
          <w:rFonts w:ascii="Times New Roman" w:hAnsi="Times New Roman" w:cs="Times New Roman"/>
        </w:rPr>
      </w:pPr>
      <w:r w:rsidRPr="00E62DF1">
        <w:lastRenderedPageBreak/>
        <w:drawing>
          <wp:inline distT="0" distB="0" distL="0" distR="0" wp14:anchorId="22A4A5E2" wp14:editId="217CA3FF">
            <wp:extent cx="5731510" cy="364217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62" w:rsidRPr="009F7F03" w:rsidRDefault="00EB2D62" w:rsidP="00EB2D62">
      <w:pPr>
        <w:rPr>
          <w:rFonts w:ascii="Times New Roman" w:hAnsi="Times New Roman" w:cs="Times New Roman"/>
        </w:rPr>
      </w:pPr>
      <w:r w:rsidRPr="009F7F03">
        <w:rPr>
          <w:rFonts w:ascii="Times New Roman" w:hAnsi="Times New Roman" w:cs="Times New Roman"/>
          <w:b/>
        </w:rPr>
        <w:t>Figure 2: Mid-infrared spectra for ligand L</w:t>
      </w:r>
      <w:r w:rsidRPr="009F7F03">
        <w:rPr>
          <w:rFonts w:ascii="Times New Roman" w:hAnsi="Times New Roman" w:cs="Times New Roman"/>
          <w:b/>
          <w:vertAlign w:val="superscript"/>
        </w:rPr>
        <w:t>2</w:t>
      </w:r>
      <w:r w:rsidR="00656088" w:rsidRPr="009F7F03">
        <w:rPr>
          <w:rFonts w:ascii="Times New Roman" w:hAnsi="Times New Roman" w:cs="Times New Roman"/>
          <w:b/>
        </w:rPr>
        <w:t xml:space="preserve"> and 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56088" w:rsidRPr="009F7F03">
        <w:rPr>
          <w:rFonts w:ascii="MS Mincho" w:eastAsia="MS Mincho" w:hAnsi="MS Mincho" w:cs="MS Mincho" w:hint="eastAsia"/>
          <w:b/>
          <w:sz w:val="20"/>
          <w:szCs w:val="20"/>
        </w:rPr>
        <w:t>⅟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2H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EB2D62" w:rsidRDefault="00EB2D62" w:rsidP="00EB2D62">
      <w:pPr>
        <w:rPr>
          <w:rFonts w:ascii="Times New Roman" w:hAnsi="Times New Roman" w:cs="Times New Roman"/>
        </w:rPr>
      </w:pPr>
    </w:p>
    <w:p w:rsidR="00D77ACB" w:rsidRDefault="00D77ACB" w:rsidP="00EB2D62">
      <w:pPr>
        <w:rPr>
          <w:rFonts w:ascii="Times New Roman" w:hAnsi="Times New Roman" w:cs="Times New Roman"/>
        </w:rPr>
      </w:pPr>
    </w:p>
    <w:p w:rsidR="00D77ACB" w:rsidRDefault="00D77ACB" w:rsidP="00EB2D62">
      <w:pPr>
        <w:rPr>
          <w:rFonts w:ascii="Times New Roman" w:hAnsi="Times New Roman" w:cs="Times New Roman"/>
        </w:rPr>
      </w:pPr>
    </w:p>
    <w:p w:rsidR="00D77ACB" w:rsidRDefault="00D77ACB" w:rsidP="00EB2D62">
      <w:pPr>
        <w:rPr>
          <w:rFonts w:ascii="Times New Roman" w:hAnsi="Times New Roman" w:cs="Times New Roman"/>
        </w:rPr>
      </w:pPr>
    </w:p>
    <w:p w:rsidR="00D77ACB" w:rsidRPr="009F7F03" w:rsidRDefault="00D77ACB" w:rsidP="00EB2D62">
      <w:pPr>
        <w:rPr>
          <w:rFonts w:ascii="Times New Roman" w:hAnsi="Times New Roman" w:cs="Times New Roman"/>
        </w:rPr>
      </w:pPr>
    </w:p>
    <w:p w:rsidR="00D77ACB" w:rsidRDefault="00D77ACB" w:rsidP="00EB2D62">
      <w:pPr>
        <w:rPr>
          <w:rFonts w:ascii="Times New Roman" w:hAnsi="Times New Roman" w:cs="Times New Roman"/>
          <w:b/>
        </w:rPr>
      </w:pPr>
      <w:r w:rsidRPr="00D77ACB">
        <w:lastRenderedPageBreak/>
        <w:drawing>
          <wp:inline distT="0" distB="0" distL="0" distR="0" wp14:anchorId="571E6102" wp14:editId="437C7639">
            <wp:extent cx="5731510" cy="364217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62" w:rsidRPr="009F7F03" w:rsidRDefault="00EB2D62" w:rsidP="00EB2D62">
      <w:pPr>
        <w:rPr>
          <w:rFonts w:ascii="Times New Roman" w:hAnsi="Times New Roman" w:cs="Times New Roman"/>
        </w:rPr>
      </w:pPr>
      <w:r w:rsidRPr="009F7F03">
        <w:rPr>
          <w:rFonts w:ascii="Times New Roman" w:hAnsi="Times New Roman" w:cs="Times New Roman"/>
          <w:b/>
        </w:rPr>
        <w:t>Figure 3: Mid-infrared spectra for ligand L</w:t>
      </w:r>
      <w:r w:rsidRPr="009F7F03">
        <w:rPr>
          <w:rFonts w:ascii="Times New Roman" w:hAnsi="Times New Roman" w:cs="Times New Roman"/>
          <w:b/>
          <w:vertAlign w:val="superscript"/>
        </w:rPr>
        <w:t>3</w:t>
      </w:r>
      <w:r w:rsidR="00656088" w:rsidRPr="009F7F03">
        <w:rPr>
          <w:rFonts w:ascii="Times New Roman" w:hAnsi="Times New Roman" w:cs="Times New Roman"/>
          <w:b/>
        </w:rPr>
        <w:t xml:space="preserve"> and 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56088" w:rsidRPr="009F7F03">
        <w:rPr>
          <w:rFonts w:ascii="MS Mincho" w:eastAsia="MS Mincho" w:hAnsi="MS Mincho" w:cs="MS Mincho" w:hint="eastAsia"/>
          <w:b/>
          <w:sz w:val="20"/>
          <w:szCs w:val="20"/>
        </w:rPr>
        <w:t>⅟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2H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EB2D62" w:rsidRDefault="00EB2D62" w:rsidP="00EB2D62">
      <w:pPr>
        <w:rPr>
          <w:rFonts w:ascii="Times New Roman" w:hAnsi="Times New Roman" w:cs="Times New Roman"/>
        </w:rPr>
      </w:pPr>
    </w:p>
    <w:p w:rsidR="00D77ACB" w:rsidRDefault="00D77ACB" w:rsidP="00EB2D62">
      <w:pPr>
        <w:rPr>
          <w:rFonts w:ascii="Times New Roman" w:hAnsi="Times New Roman" w:cs="Times New Roman"/>
        </w:rPr>
      </w:pPr>
    </w:p>
    <w:p w:rsidR="00D77ACB" w:rsidRPr="009F7F03" w:rsidRDefault="00D77ACB" w:rsidP="00EB2D62">
      <w:pPr>
        <w:rPr>
          <w:rFonts w:ascii="Times New Roman" w:hAnsi="Times New Roman" w:cs="Times New Roman"/>
        </w:rPr>
      </w:pPr>
    </w:p>
    <w:p w:rsidR="00EB2D62" w:rsidRPr="009F7F03" w:rsidRDefault="00EB2D62" w:rsidP="00EB2D62">
      <w:pPr>
        <w:rPr>
          <w:rFonts w:ascii="Times New Roman" w:hAnsi="Times New Roman" w:cs="Times New Roman"/>
        </w:rPr>
      </w:pPr>
    </w:p>
    <w:p w:rsidR="00EB2D62" w:rsidRPr="009F7F03" w:rsidRDefault="00D77ACB" w:rsidP="00EB2D62">
      <w:pPr>
        <w:rPr>
          <w:rFonts w:ascii="Times New Roman" w:hAnsi="Times New Roman" w:cs="Times New Roman"/>
        </w:rPr>
      </w:pPr>
      <w:r w:rsidRPr="00831AE4">
        <w:lastRenderedPageBreak/>
        <w:drawing>
          <wp:inline distT="0" distB="0" distL="0" distR="0" wp14:anchorId="14C2DFDD" wp14:editId="1312CC26">
            <wp:extent cx="5731510" cy="36417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62" w:rsidRDefault="00EB2D62" w:rsidP="00EB2D62">
      <w:pPr>
        <w:rPr>
          <w:rFonts w:ascii="Times New Roman" w:hAnsi="Times New Roman" w:cs="Times New Roman"/>
          <w:b/>
          <w:sz w:val="20"/>
          <w:szCs w:val="20"/>
        </w:rPr>
      </w:pPr>
      <w:r w:rsidRPr="009F7F03">
        <w:rPr>
          <w:rFonts w:ascii="Times New Roman" w:hAnsi="Times New Roman" w:cs="Times New Roman"/>
          <w:b/>
        </w:rPr>
        <w:t>Figure 4: Mid-infrared spectra for ligand L</w:t>
      </w:r>
      <w:r w:rsidRPr="009F7F03">
        <w:rPr>
          <w:rFonts w:ascii="Times New Roman" w:hAnsi="Times New Roman" w:cs="Times New Roman"/>
          <w:b/>
          <w:vertAlign w:val="superscript"/>
        </w:rPr>
        <w:t>4</w:t>
      </w:r>
      <w:r w:rsidR="004F4BE1" w:rsidRPr="009F7F03">
        <w:rPr>
          <w:rFonts w:ascii="Times New Roman" w:hAnsi="Times New Roman" w:cs="Times New Roman"/>
          <w:b/>
        </w:rPr>
        <w:t xml:space="preserve"> and 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4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)Cl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.H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B0605D" w:rsidRDefault="00B0605D" w:rsidP="00EB2D62">
      <w:pPr>
        <w:rPr>
          <w:rFonts w:ascii="Times New Roman" w:hAnsi="Times New Roman" w:cs="Times New Roman"/>
          <w:b/>
          <w:sz w:val="20"/>
          <w:szCs w:val="20"/>
        </w:rPr>
      </w:pPr>
    </w:p>
    <w:p w:rsidR="00B0605D" w:rsidRDefault="00B0605D" w:rsidP="00EB2D62">
      <w:pPr>
        <w:rPr>
          <w:rFonts w:ascii="Times New Roman" w:hAnsi="Times New Roman" w:cs="Times New Roman"/>
          <w:b/>
          <w:sz w:val="20"/>
          <w:szCs w:val="20"/>
        </w:rPr>
      </w:pPr>
    </w:p>
    <w:p w:rsidR="00B0605D" w:rsidRDefault="00B0605D" w:rsidP="00EB2D62">
      <w:pPr>
        <w:rPr>
          <w:rFonts w:ascii="Times New Roman" w:hAnsi="Times New Roman" w:cs="Times New Roman"/>
          <w:b/>
          <w:sz w:val="20"/>
          <w:szCs w:val="20"/>
        </w:rPr>
      </w:pPr>
    </w:p>
    <w:p w:rsidR="007B0E14" w:rsidRDefault="007B0E14" w:rsidP="00EB2D62">
      <w:pPr>
        <w:rPr>
          <w:rFonts w:ascii="Times New Roman" w:hAnsi="Times New Roman" w:cs="Times New Roman"/>
          <w:b/>
          <w:sz w:val="20"/>
          <w:szCs w:val="20"/>
        </w:rPr>
      </w:pPr>
    </w:p>
    <w:p w:rsidR="00EB2D62" w:rsidRPr="009F7F03" w:rsidRDefault="00D16DBB" w:rsidP="00EB2D62">
      <w:pPr>
        <w:rPr>
          <w:rFonts w:ascii="Times New Roman" w:hAnsi="Times New Roman" w:cs="Times New Roman"/>
        </w:rPr>
      </w:pPr>
      <w:r w:rsidRPr="00D16DBB">
        <w:lastRenderedPageBreak/>
        <w:drawing>
          <wp:inline distT="0" distB="0" distL="0" distR="0" wp14:anchorId="0BB4156D" wp14:editId="16A6BD42">
            <wp:extent cx="5731510" cy="3664169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62" w:rsidRPr="009F7F03">
        <w:rPr>
          <w:rFonts w:ascii="Times New Roman" w:hAnsi="Times New Roman" w:cs="Times New Roman"/>
          <w:b/>
        </w:rPr>
        <w:t>Figure 5: Mid-infrared spectra for Liagnd L</w:t>
      </w:r>
      <w:r w:rsidR="00EB2D62" w:rsidRPr="009F7F03">
        <w:rPr>
          <w:rFonts w:ascii="Times New Roman" w:hAnsi="Times New Roman" w:cs="Times New Roman"/>
          <w:b/>
          <w:vertAlign w:val="superscript"/>
        </w:rPr>
        <w:t>5</w:t>
      </w:r>
      <w:r w:rsidR="00656088" w:rsidRPr="009F7F03">
        <w:rPr>
          <w:rFonts w:ascii="Times New Roman" w:hAnsi="Times New Roman" w:cs="Times New Roman"/>
          <w:b/>
        </w:rPr>
        <w:t xml:space="preserve"> and 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5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.H</w:t>
      </w:r>
      <w:r w:rsidR="00656088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656088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EB2D62" w:rsidRDefault="00EB2D62" w:rsidP="00EB2D62">
      <w:pPr>
        <w:rPr>
          <w:rFonts w:ascii="Times New Roman" w:hAnsi="Times New Roman" w:cs="Times New Roman"/>
        </w:rPr>
      </w:pPr>
      <w:bookmarkStart w:id="0" w:name="_GoBack"/>
      <w:bookmarkEnd w:id="0"/>
    </w:p>
    <w:p w:rsidR="00B0605D" w:rsidRDefault="00B0605D" w:rsidP="00EB2D62">
      <w:pPr>
        <w:rPr>
          <w:rFonts w:ascii="Times New Roman" w:hAnsi="Times New Roman" w:cs="Times New Roman"/>
        </w:rPr>
      </w:pPr>
    </w:p>
    <w:p w:rsidR="00B0605D" w:rsidRDefault="00B0605D" w:rsidP="00EB2D62">
      <w:pPr>
        <w:rPr>
          <w:rFonts w:ascii="Times New Roman" w:hAnsi="Times New Roman" w:cs="Times New Roman"/>
        </w:rPr>
      </w:pPr>
    </w:p>
    <w:p w:rsidR="00EB2D62" w:rsidRPr="00D16DBB" w:rsidRDefault="00D16DBB" w:rsidP="00EB2D62">
      <w:pPr>
        <w:rPr>
          <w:rFonts w:ascii="Times New Roman" w:hAnsi="Times New Roman" w:cs="Times New Roman"/>
        </w:rPr>
      </w:pPr>
      <w:r w:rsidRPr="00D16DBB">
        <w:lastRenderedPageBreak/>
        <w:drawing>
          <wp:inline distT="0" distB="0" distL="0" distR="0" wp14:anchorId="76C40194" wp14:editId="587D8C2A">
            <wp:extent cx="5731510" cy="364217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8AA" w:rsidRPr="009F7F03">
        <w:rPr>
          <w:rFonts w:ascii="Times New Roman" w:hAnsi="Times New Roman" w:cs="Times New Roman"/>
          <w:b/>
        </w:rPr>
        <w:t xml:space="preserve">Figure 6: </w:t>
      </w:r>
      <w:r w:rsidR="00EB2D62" w:rsidRPr="009F7F03">
        <w:rPr>
          <w:rFonts w:ascii="Times New Roman" w:hAnsi="Times New Roman" w:cs="Times New Roman"/>
          <w:b/>
        </w:rPr>
        <w:t>Mid-infrared spectra for ligand L</w:t>
      </w:r>
      <w:r w:rsidR="00EB2D62" w:rsidRPr="009F7F03">
        <w:rPr>
          <w:rFonts w:ascii="Times New Roman" w:hAnsi="Times New Roman" w:cs="Times New Roman"/>
          <w:b/>
          <w:vertAlign w:val="superscript"/>
        </w:rPr>
        <w:t>6</w:t>
      </w:r>
      <w:r w:rsidR="00EB2D62" w:rsidRPr="009F7F03">
        <w:rPr>
          <w:rFonts w:ascii="Times New Roman" w:hAnsi="Times New Roman" w:cs="Times New Roman"/>
          <w:b/>
        </w:rPr>
        <w:t xml:space="preserve"> and [Cu(L</w:t>
      </w:r>
      <w:r w:rsidR="00EB2D62" w:rsidRPr="009F7F03">
        <w:rPr>
          <w:rFonts w:ascii="Times New Roman" w:hAnsi="Times New Roman" w:cs="Times New Roman"/>
          <w:b/>
          <w:vertAlign w:val="superscript"/>
        </w:rPr>
        <w:t>6</w:t>
      </w:r>
      <w:r w:rsidR="00EB2D62" w:rsidRPr="009F7F03">
        <w:rPr>
          <w:rFonts w:ascii="Times New Roman" w:hAnsi="Times New Roman" w:cs="Times New Roman"/>
          <w:b/>
        </w:rPr>
        <w:t>Cl)]</w:t>
      </w:r>
    </w:p>
    <w:p w:rsidR="00387871" w:rsidRDefault="00387871" w:rsidP="00EB2D62">
      <w:pPr>
        <w:rPr>
          <w:rFonts w:ascii="Times New Roman" w:hAnsi="Times New Roman" w:cs="Times New Roman"/>
          <w:b/>
        </w:rPr>
      </w:pPr>
    </w:p>
    <w:p w:rsidR="00B0605D" w:rsidRDefault="00B0605D" w:rsidP="00EB2D62">
      <w:pPr>
        <w:rPr>
          <w:rFonts w:ascii="Times New Roman" w:hAnsi="Times New Roman" w:cs="Times New Roman"/>
          <w:b/>
        </w:rPr>
      </w:pPr>
    </w:p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B0605D" w:rsidRPr="009F7F03" w:rsidRDefault="00387871" w:rsidP="00EB2D62">
      <w:pPr>
        <w:rPr>
          <w:rFonts w:ascii="Times New Roman" w:hAnsi="Times New Roman" w:cs="Times New Roman"/>
        </w:rPr>
      </w:pPr>
      <w:r w:rsidRPr="00387871">
        <w:lastRenderedPageBreak/>
        <w:drawing>
          <wp:inline distT="0" distB="0" distL="0" distR="0" wp14:anchorId="539EC165" wp14:editId="0C6E16C3">
            <wp:extent cx="5731510" cy="3659938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71" w:rsidRDefault="00387871" w:rsidP="0038787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7: Far</w:t>
      </w:r>
      <w:r w:rsidRPr="009F7F03">
        <w:rPr>
          <w:rFonts w:ascii="Times New Roman" w:hAnsi="Times New Roman" w:cs="Times New Roman"/>
          <w:b/>
        </w:rPr>
        <w:t>-infrared spectra for ligand L</w:t>
      </w:r>
      <w:r w:rsidRPr="009F7F03">
        <w:rPr>
          <w:rFonts w:ascii="Times New Roman" w:hAnsi="Times New Roman" w:cs="Times New Roman"/>
          <w:b/>
          <w:vertAlign w:val="superscript"/>
        </w:rPr>
        <w:t>1</w:t>
      </w:r>
      <w:r w:rsidRPr="009F7F03">
        <w:rPr>
          <w:rFonts w:ascii="Times New Roman" w:hAnsi="Times New Roman" w:cs="Times New Roman"/>
          <w:b/>
        </w:rPr>
        <w:t xml:space="preserve"> and </w:t>
      </w:r>
      <w:r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Pr="009F7F03">
        <w:rPr>
          <w:rFonts w:ascii="Times New Roman" w:hAnsi="Times New Roman" w:cs="Times New Roman"/>
          <w:b/>
        </w:rPr>
        <w:t>.</w:t>
      </w:r>
    </w:p>
    <w:p w:rsidR="00E66941" w:rsidRDefault="00E6694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>
      <w:pPr>
        <w:rPr>
          <w:rFonts w:ascii="Times New Roman" w:hAnsi="Times New Roman" w:cs="Times New Roman"/>
          <w:noProof/>
          <w:lang w:eastAsia="en-GB"/>
        </w:rPr>
      </w:pPr>
      <w:r w:rsidRPr="00E66941">
        <w:drawing>
          <wp:inline distT="0" distB="0" distL="0" distR="0" wp14:anchorId="523DBE13" wp14:editId="25B1CC60">
            <wp:extent cx="5731510" cy="365950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62" w:rsidRPr="009F7F03" w:rsidRDefault="00387871" w:rsidP="00EB2D6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8</w:t>
      </w:r>
      <w:r w:rsidR="00EB2D62" w:rsidRPr="009F7F03">
        <w:rPr>
          <w:rFonts w:ascii="Times New Roman" w:hAnsi="Times New Roman" w:cs="Times New Roman"/>
          <w:b/>
        </w:rPr>
        <w:t xml:space="preserve">: Far-infrared </w:t>
      </w:r>
      <w:r w:rsidR="00957DC5" w:rsidRPr="009F7F03">
        <w:rPr>
          <w:rFonts w:ascii="Times New Roman" w:hAnsi="Times New Roman" w:cs="Times New Roman"/>
          <w:b/>
        </w:rPr>
        <w:t>spectra for ligand L</w:t>
      </w:r>
      <w:r w:rsidR="00957DC5" w:rsidRPr="009F7F03">
        <w:rPr>
          <w:rFonts w:ascii="Times New Roman" w:hAnsi="Times New Roman" w:cs="Times New Roman"/>
          <w:b/>
          <w:vertAlign w:val="superscript"/>
        </w:rPr>
        <w:t>2</w:t>
      </w:r>
      <w:r w:rsidR="00957DC5" w:rsidRPr="009F7F03">
        <w:rPr>
          <w:rFonts w:ascii="Times New Roman" w:hAnsi="Times New Roman" w:cs="Times New Roman"/>
          <w:b/>
        </w:rPr>
        <w:t xml:space="preserve"> and 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957DC5" w:rsidRPr="009F7F03">
        <w:rPr>
          <w:rFonts w:ascii="MS Mincho" w:eastAsia="MS Mincho" w:hAnsi="MS Mincho" w:cs="MS Mincho" w:hint="eastAsia"/>
          <w:b/>
          <w:sz w:val="20"/>
          <w:szCs w:val="20"/>
        </w:rPr>
        <w:t>⅟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2H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EB2D62" w:rsidRPr="009F7F03" w:rsidRDefault="00EB2D62" w:rsidP="00EB2D62">
      <w:pPr>
        <w:rPr>
          <w:rFonts w:ascii="Times New Roman" w:hAnsi="Times New Roman" w:cs="Times New Roman"/>
        </w:rPr>
      </w:pPr>
    </w:p>
    <w:p w:rsidR="00EB2D62" w:rsidRPr="009F7F03" w:rsidRDefault="00EB2D62" w:rsidP="00EB2D62">
      <w:pPr>
        <w:rPr>
          <w:rFonts w:ascii="Times New Roman" w:hAnsi="Times New Roman" w:cs="Times New Roman"/>
        </w:rPr>
      </w:pPr>
    </w:p>
    <w:p w:rsidR="00EB2D62" w:rsidRPr="009F7F03" w:rsidRDefault="00EB2D62" w:rsidP="00EB2D62">
      <w:pPr>
        <w:rPr>
          <w:rFonts w:ascii="Times New Roman" w:hAnsi="Times New Roman" w:cs="Times New Roman"/>
        </w:rPr>
      </w:pPr>
    </w:p>
    <w:p w:rsidR="00EB2D62" w:rsidRPr="00D16DBB" w:rsidRDefault="005820E1" w:rsidP="00EB2D62">
      <w:pPr>
        <w:rPr>
          <w:rFonts w:ascii="Times New Roman" w:hAnsi="Times New Roman" w:cs="Times New Roman"/>
          <w:noProof/>
          <w:lang w:eastAsia="en-GB"/>
        </w:rPr>
      </w:pPr>
      <w:r w:rsidRPr="005820E1">
        <w:lastRenderedPageBreak/>
        <w:drawing>
          <wp:inline distT="0" distB="0" distL="0" distR="0" wp14:anchorId="065F76A1" wp14:editId="1756A9BA">
            <wp:extent cx="5731510" cy="3662421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871">
        <w:rPr>
          <w:rFonts w:ascii="Times New Roman" w:hAnsi="Times New Roman" w:cs="Times New Roman"/>
          <w:b/>
        </w:rPr>
        <w:t>Figure 9</w:t>
      </w:r>
      <w:r w:rsidR="00EB2D62" w:rsidRPr="009F7F03">
        <w:rPr>
          <w:rFonts w:ascii="Times New Roman" w:hAnsi="Times New Roman" w:cs="Times New Roman"/>
          <w:b/>
        </w:rPr>
        <w:t>: Far-infrared s</w:t>
      </w:r>
      <w:r w:rsidR="00957DC5" w:rsidRPr="009F7F03">
        <w:rPr>
          <w:rFonts w:ascii="Times New Roman" w:hAnsi="Times New Roman" w:cs="Times New Roman"/>
          <w:b/>
        </w:rPr>
        <w:t>pectra for ligand L</w:t>
      </w:r>
      <w:r w:rsidR="00957DC5" w:rsidRPr="00D10D36">
        <w:rPr>
          <w:rFonts w:ascii="Times New Roman" w:hAnsi="Times New Roman" w:cs="Times New Roman"/>
          <w:b/>
          <w:vertAlign w:val="superscript"/>
        </w:rPr>
        <w:t>3</w:t>
      </w:r>
      <w:r w:rsidR="00957DC5" w:rsidRPr="009F7F03">
        <w:rPr>
          <w:rFonts w:ascii="Times New Roman" w:hAnsi="Times New Roman" w:cs="Times New Roman"/>
          <w:b/>
        </w:rPr>
        <w:t xml:space="preserve"> and 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957DC5" w:rsidRPr="009F7F03">
        <w:rPr>
          <w:rFonts w:ascii="MS Mincho" w:eastAsia="MS Mincho" w:hAnsi="MS Mincho" w:cs="MS Mincho" w:hint="eastAsia"/>
          <w:b/>
          <w:sz w:val="20"/>
          <w:szCs w:val="20"/>
        </w:rPr>
        <w:t>⅟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2H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8A24B8" w:rsidRDefault="008A24B8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387871" w:rsidRDefault="00387871" w:rsidP="00EB2D62"/>
    <w:p w:rsidR="00EB2D62" w:rsidRPr="00D16DBB" w:rsidRDefault="00387871" w:rsidP="00EB2D62">
      <w:pPr>
        <w:rPr>
          <w:rFonts w:ascii="Times New Roman" w:hAnsi="Times New Roman" w:cs="Times New Roman"/>
          <w:b/>
        </w:rPr>
      </w:pPr>
      <w:r w:rsidRPr="008A24B8">
        <w:lastRenderedPageBreak/>
        <w:drawing>
          <wp:inline distT="0" distB="0" distL="0" distR="0" wp14:anchorId="09D59758" wp14:editId="621BB7ED">
            <wp:extent cx="5731510" cy="366204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Figure 10</w:t>
      </w:r>
      <w:r w:rsidR="00EB2D62" w:rsidRPr="009F7F03">
        <w:rPr>
          <w:rFonts w:ascii="Times New Roman" w:hAnsi="Times New Roman" w:cs="Times New Roman"/>
          <w:b/>
        </w:rPr>
        <w:t xml:space="preserve">: Far-infrared </w:t>
      </w:r>
      <w:r w:rsidR="00957DC5" w:rsidRPr="009F7F03">
        <w:rPr>
          <w:rFonts w:ascii="Times New Roman" w:hAnsi="Times New Roman" w:cs="Times New Roman"/>
          <w:b/>
        </w:rPr>
        <w:t>spectra for ligand L</w:t>
      </w:r>
      <w:r w:rsidR="00957DC5" w:rsidRPr="00D10D36">
        <w:rPr>
          <w:rFonts w:ascii="Times New Roman" w:hAnsi="Times New Roman" w:cs="Times New Roman"/>
          <w:b/>
          <w:vertAlign w:val="superscript"/>
        </w:rPr>
        <w:t xml:space="preserve">4 </w:t>
      </w:r>
      <w:r w:rsidR="00957DC5" w:rsidRPr="009F7F03">
        <w:rPr>
          <w:rFonts w:ascii="Times New Roman" w:hAnsi="Times New Roman" w:cs="Times New Roman"/>
          <w:b/>
        </w:rPr>
        <w:t xml:space="preserve">and 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4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)Cl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.H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EB2D62" w:rsidRPr="009F7F03" w:rsidRDefault="00EB2D62" w:rsidP="00EB2D62">
      <w:pPr>
        <w:rPr>
          <w:rFonts w:ascii="Times New Roman" w:hAnsi="Times New Roman" w:cs="Times New Roman"/>
        </w:rPr>
      </w:pPr>
    </w:p>
    <w:p w:rsidR="00EB2D62" w:rsidRDefault="00EB2D62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387871" w:rsidRDefault="00387871" w:rsidP="00EB2D62">
      <w:pPr>
        <w:rPr>
          <w:rFonts w:ascii="Times New Roman" w:hAnsi="Times New Roman" w:cs="Times New Roman"/>
        </w:rPr>
      </w:pPr>
    </w:p>
    <w:p w:rsidR="00EB2D62" w:rsidRPr="00387871" w:rsidRDefault="00387871" w:rsidP="00EB2D62">
      <w:pPr>
        <w:rPr>
          <w:rFonts w:ascii="Times New Roman" w:hAnsi="Times New Roman" w:cs="Times New Roman"/>
        </w:rPr>
      </w:pPr>
      <w:r w:rsidRPr="00E40929">
        <w:lastRenderedPageBreak/>
        <w:drawing>
          <wp:inline distT="0" distB="0" distL="0" distR="0" wp14:anchorId="2F075E10" wp14:editId="48B04D3A">
            <wp:extent cx="5731510" cy="366204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Figure 11</w:t>
      </w:r>
      <w:r w:rsidR="00EB2D62" w:rsidRPr="009F7F03">
        <w:rPr>
          <w:rFonts w:ascii="Times New Roman" w:hAnsi="Times New Roman" w:cs="Times New Roman"/>
          <w:b/>
        </w:rPr>
        <w:t>: Far-infrared sp</w:t>
      </w:r>
      <w:r w:rsidR="00957DC5" w:rsidRPr="009F7F03">
        <w:rPr>
          <w:rFonts w:ascii="Times New Roman" w:hAnsi="Times New Roman" w:cs="Times New Roman"/>
          <w:b/>
        </w:rPr>
        <w:t>ectra for ligand L</w:t>
      </w:r>
      <w:r w:rsidR="00957DC5" w:rsidRPr="00D10D36">
        <w:rPr>
          <w:rFonts w:ascii="Times New Roman" w:hAnsi="Times New Roman" w:cs="Times New Roman"/>
          <w:b/>
          <w:vertAlign w:val="superscript"/>
        </w:rPr>
        <w:t>5</w:t>
      </w:r>
      <w:r w:rsidR="00957DC5" w:rsidRPr="009F7F03">
        <w:rPr>
          <w:rFonts w:ascii="Times New Roman" w:hAnsi="Times New Roman" w:cs="Times New Roman"/>
          <w:b/>
        </w:rPr>
        <w:t xml:space="preserve"> and 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Cu(L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perscript"/>
        </w:rPr>
        <w:t>5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)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Cl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.H</w:t>
      </w:r>
      <w:r w:rsidR="00957DC5" w:rsidRPr="009F7F03">
        <w:rPr>
          <w:rFonts w:ascii="Times New Roman" w:hAnsi="Times New Roman" w:cs="Times New Roman"/>
          <w:b/>
          <w:sz w:val="20"/>
          <w:szCs w:val="20"/>
          <w:vertAlign w:val="subscript"/>
        </w:rPr>
        <w:t>2</w:t>
      </w:r>
      <w:r w:rsidR="00957DC5" w:rsidRPr="009F7F03">
        <w:rPr>
          <w:rFonts w:ascii="Times New Roman" w:hAnsi="Times New Roman" w:cs="Times New Roman"/>
          <w:b/>
          <w:sz w:val="20"/>
          <w:szCs w:val="20"/>
        </w:rPr>
        <w:t>O</w:t>
      </w:r>
    </w:p>
    <w:p w:rsidR="00E40929" w:rsidRDefault="00E40929" w:rsidP="00EB2D62">
      <w:pPr>
        <w:rPr>
          <w:rFonts w:ascii="Times New Roman" w:hAnsi="Times New Roman" w:cs="Times New Roman"/>
        </w:rPr>
      </w:pPr>
    </w:p>
    <w:p w:rsidR="00E35007" w:rsidRDefault="00E35007" w:rsidP="00EB2D62">
      <w:pPr>
        <w:rPr>
          <w:rFonts w:ascii="Times New Roman" w:hAnsi="Times New Roman" w:cs="Times New Roman"/>
        </w:rPr>
      </w:pPr>
    </w:p>
    <w:p w:rsidR="00E35007" w:rsidRDefault="00E35007" w:rsidP="00EB2D62">
      <w:pPr>
        <w:rPr>
          <w:rFonts w:ascii="Times New Roman" w:hAnsi="Times New Roman" w:cs="Times New Roman"/>
        </w:rPr>
      </w:pPr>
    </w:p>
    <w:p w:rsidR="00E35007" w:rsidRDefault="00E35007" w:rsidP="00EB2D62">
      <w:pPr>
        <w:rPr>
          <w:rFonts w:ascii="Times New Roman" w:hAnsi="Times New Roman" w:cs="Times New Roman"/>
        </w:rPr>
      </w:pPr>
    </w:p>
    <w:p w:rsidR="00E35007" w:rsidRDefault="00E35007" w:rsidP="00EB2D62">
      <w:pPr>
        <w:rPr>
          <w:rFonts w:ascii="Times New Roman" w:hAnsi="Times New Roman" w:cs="Times New Roman"/>
        </w:rPr>
      </w:pPr>
    </w:p>
    <w:p w:rsidR="00E35007" w:rsidRDefault="00E35007" w:rsidP="00EB2D62">
      <w:pPr>
        <w:rPr>
          <w:rFonts w:ascii="Times New Roman" w:hAnsi="Times New Roman" w:cs="Times New Roman"/>
        </w:rPr>
      </w:pPr>
    </w:p>
    <w:p w:rsidR="00E35007" w:rsidRPr="009F7F03" w:rsidRDefault="00E35007" w:rsidP="00EB2D62">
      <w:pPr>
        <w:rPr>
          <w:rFonts w:ascii="Times New Roman" w:hAnsi="Times New Roman" w:cs="Times New Roman"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</w:p>
    <w:p w:rsidR="00E35007" w:rsidRDefault="00E35007">
      <w:pPr>
        <w:rPr>
          <w:rFonts w:ascii="Times New Roman" w:hAnsi="Times New Roman" w:cs="Times New Roman"/>
          <w:b/>
        </w:rPr>
      </w:pPr>
      <w:r w:rsidRPr="00E35007">
        <w:lastRenderedPageBreak/>
        <w:drawing>
          <wp:inline distT="0" distB="0" distL="0" distR="0" wp14:anchorId="6C396F7A" wp14:editId="72768ABC">
            <wp:extent cx="5731510" cy="3662421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62" w:rsidRDefault="0038787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Figure 12</w:t>
      </w:r>
      <w:r w:rsidR="00EB2D62" w:rsidRPr="009F7F03">
        <w:rPr>
          <w:rFonts w:ascii="Times New Roman" w:hAnsi="Times New Roman" w:cs="Times New Roman"/>
          <w:b/>
        </w:rPr>
        <w:t>: Far infrared sp</w:t>
      </w:r>
      <w:r w:rsidR="00957DC5" w:rsidRPr="009F7F03">
        <w:rPr>
          <w:rFonts w:ascii="Times New Roman" w:hAnsi="Times New Roman" w:cs="Times New Roman"/>
          <w:b/>
        </w:rPr>
        <w:t>ectra for ligand L</w:t>
      </w:r>
      <w:r w:rsidR="00957DC5" w:rsidRPr="009F7F03">
        <w:rPr>
          <w:rFonts w:ascii="Times New Roman" w:hAnsi="Times New Roman" w:cs="Times New Roman"/>
          <w:b/>
          <w:vertAlign w:val="superscript"/>
        </w:rPr>
        <w:t>6</w:t>
      </w:r>
      <w:r w:rsidR="00957DC5" w:rsidRPr="009F7F03">
        <w:rPr>
          <w:rFonts w:ascii="Times New Roman" w:hAnsi="Times New Roman" w:cs="Times New Roman"/>
          <w:b/>
        </w:rPr>
        <w:t xml:space="preserve"> and [Cu(L</w:t>
      </w:r>
      <w:r w:rsidR="00957DC5" w:rsidRPr="009F7F03">
        <w:rPr>
          <w:rFonts w:ascii="Times New Roman" w:hAnsi="Times New Roman" w:cs="Times New Roman"/>
          <w:b/>
          <w:vertAlign w:val="superscript"/>
        </w:rPr>
        <w:t>6</w:t>
      </w:r>
      <w:r w:rsidR="00957DC5" w:rsidRPr="009F7F03">
        <w:rPr>
          <w:rFonts w:ascii="Times New Roman" w:hAnsi="Times New Roman" w:cs="Times New Roman"/>
          <w:b/>
        </w:rPr>
        <w:t>Cl)]</w:t>
      </w:r>
    </w:p>
    <w:p w:rsidR="00BC0E06" w:rsidRDefault="00BC0E06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C0E06" w:rsidRDefault="00BC0E06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7871" w:rsidRDefault="00387871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C7718" w:rsidRDefault="00E429F8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Table 1: Disc diffusion result for</w:t>
      </w:r>
      <w:r w:rsidR="00EC7718" w:rsidRPr="009F7F03">
        <w:rPr>
          <w:rFonts w:ascii="Times New Roman" w:hAnsi="Times New Roman" w:cs="Times New Roman"/>
          <w:b/>
          <w:sz w:val="20"/>
          <w:szCs w:val="20"/>
        </w:rPr>
        <w:t xml:space="preserve"> th</w:t>
      </w:r>
      <w:r>
        <w:rPr>
          <w:rFonts w:ascii="Times New Roman" w:hAnsi="Times New Roman" w:cs="Times New Roman"/>
          <w:b/>
          <w:sz w:val="20"/>
          <w:szCs w:val="20"/>
        </w:rPr>
        <w:t xml:space="preserve">e Schiff base ligands and the </w:t>
      </w:r>
      <w:r w:rsidR="00EC7718" w:rsidRPr="009F7F03">
        <w:rPr>
          <w:rFonts w:ascii="Times New Roman" w:hAnsi="Times New Roman" w:cs="Times New Roman"/>
          <w:b/>
          <w:sz w:val="20"/>
          <w:szCs w:val="20"/>
        </w:rPr>
        <w:t>Cu(II) complexes.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2B4E07" w:rsidTr="008E59A2">
        <w:tc>
          <w:tcPr>
            <w:tcW w:w="1848" w:type="dxa"/>
            <w:tcBorders>
              <w:top w:val="single" w:sz="4" w:space="0" w:color="auto"/>
            </w:tcBorders>
          </w:tcPr>
          <w:p w:rsidR="002B4E07" w:rsidRDefault="002B4E07" w:rsidP="008E59A2">
            <w:pPr>
              <w:jc w:val="center"/>
            </w:pPr>
            <w:r>
              <w:t>Compound</w:t>
            </w:r>
          </w:p>
        </w:tc>
        <w:tc>
          <w:tcPr>
            <w:tcW w:w="7394" w:type="dxa"/>
            <w:gridSpan w:val="4"/>
            <w:tcBorders>
              <w:top w:val="single" w:sz="4" w:space="0" w:color="auto"/>
            </w:tcBorders>
          </w:tcPr>
          <w:p w:rsidR="002B4E07" w:rsidRDefault="002B4E07" w:rsidP="008E59A2">
            <w:pPr>
              <w:jc w:val="center"/>
            </w:pPr>
            <w:r>
              <w:t>Diameter of zone of inhibition (mm)</w:t>
            </w:r>
          </w:p>
        </w:tc>
      </w:tr>
      <w:tr w:rsidR="002B4E07" w:rsidTr="008E59A2">
        <w:trPr>
          <w:trHeight w:val="231"/>
        </w:trPr>
        <w:tc>
          <w:tcPr>
            <w:tcW w:w="1848" w:type="dxa"/>
            <w:tcBorders>
              <w:bottom w:val="single" w:sz="4" w:space="0" w:color="auto"/>
            </w:tcBorders>
          </w:tcPr>
          <w:p w:rsidR="002B4E07" w:rsidRDefault="002B4E07" w:rsidP="008E59A2">
            <w:pPr>
              <w:jc w:val="center"/>
            </w:pP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2B4E07" w:rsidRPr="00E62DF1" w:rsidRDefault="002B4E07" w:rsidP="008E59A2">
            <w:pPr>
              <w:jc w:val="center"/>
              <w:rPr>
                <w:i/>
              </w:rPr>
            </w:pPr>
            <w:r w:rsidRPr="00E62DF1">
              <w:rPr>
                <w:i/>
              </w:rPr>
              <w:t>E. coli</w:t>
            </w: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2B4E07" w:rsidRPr="00E62DF1" w:rsidRDefault="002B4E07" w:rsidP="008E59A2">
            <w:pPr>
              <w:jc w:val="center"/>
              <w:rPr>
                <w:i/>
              </w:rPr>
            </w:pPr>
            <w:r w:rsidRPr="00E62DF1">
              <w:rPr>
                <w:i/>
              </w:rPr>
              <w:t>B. substilis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2B4E07" w:rsidRPr="00E62DF1" w:rsidRDefault="002B4E07" w:rsidP="008E59A2">
            <w:pPr>
              <w:jc w:val="center"/>
              <w:rPr>
                <w:i/>
              </w:rPr>
            </w:pPr>
            <w:r w:rsidRPr="00E62DF1">
              <w:rPr>
                <w:i/>
              </w:rPr>
              <w:t>S. aureus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2B4E07" w:rsidRPr="00E62DF1" w:rsidRDefault="002B4E07" w:rsidP="008E59A2">
            <w:pPr>
              <w:jc w:val="center"/>
              <w:rPr>
                <w:i/>
              </w:rPr>
            </w:pPr>
            <w:r w:rsidRPr="00E62DF1">
              <w:rPr>
                <w:i/>
              </w:rPr>
              <w:t>C. albicans</w:t>
            </w:r>
          </w:p>
        </w:tc>
      </w:tr>
      <w:tr w:rsidR="002B4E07" w:rsidTr="008E59A2">
        <w:trPr>
          <w:trHeight w:val="27"/>
        </w:trPr>
        <w:tc>
          <w:tcPr>
            <w:tcW w:w="1848" w:type="dxa"/>
            <w:tcBorders>
              <w:top w:val="single" w:sz="4" w:space="0" w:color="auto"/>
            </w:tcBorders>
          </w:tcPr>
          <w:p w:rsidR="002B4E07" w:rsidRDefault="002B4E07" w:rsidP="008E59A2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2B4E07" w:rsidRDefault="002B4E07" w:rsidP="008E59A2">
            <w:pPr>
              <w:jc w:val="center"/>
            </w:pPr>
          </w:p>
        </w:tc>
        <w:tc>
          <w:tcPr>
            <w:tcW w:w="1848" w:type="dxa"/>
            <w:tcBorders>
              <w:top w:val="single" w:sz="4" w:space="0" w:color="auto"/>
            </w:tcBorders>
          </w:tcPr>
          <w:p w:rsidR="002B4E07" w:rsidRDefault="002B4E07" w:rsidP="008E59A2">
            <w:pPr>
              <w:jc w:val="center"/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2B4E07" w:rsidRDefault="002B4E07" w:rsidP="008E59A2">
            <w:pPr>
              <w:jc w:val="center"/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2B4E07" w:rsidRDefault="002B4E07" w:rsidP="008E59A2">
            <w:pPr>
              <w:jc w:val="center"/>
            </w:pP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L</w:t>
            </w:r>
            <w:r w:rsidRPr="00933EB1">
              <w:rPr>
                <w:vertAlign w:val="superscript"/>
              </w:rPr>
              <w:t>1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-*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CuL</w:t>
            </w:r>
            <w:r w:rsidRPr="00933EB1">
              <w:rPr>
                <w:vertAlign w:val="superscript"/>
              </w:rPr>
              <w:t>1</w:t>
            </w:r>
            <w:r>
              <w:t>Cl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12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L</w:t>
            </w:r>
            <w:r w:rsidRPr="00933EB1">
              <w:rPr>
                <w:vertAlign w:val="superscript"/>
              </w:rPr>
              <w:t>2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Cu(L</w:t>
            </w:r>
            <w:r w:rsidRPr="00933EB1">
              <w:rPr>
                <w:vertAlign w:val="subscript"/>
              </w:rPr>
              <w:t>2</w:t>
            </w:r>
            <w:r>
              <w:t>)</w:t>
            </w:r>
            <w:r w:rsidRPr="00933EB1">
              <w:rPr>
                <w:vertAlign w:val="subscript"/>
              </w:rPr>
              <w:t>2</w:t>
            </w:r>
            <w:r>
              <w:t>Cl</w:t>
            </w:r>
            <w:r w:rsidRPr="00933EB1">
              <w:rPr>
                <w:vertAlign w:val="subscript"/>
              </w:rPr>
              <w:t>2</w:t>
            </w:r>
            <w:r>
              <w:t>.H</w:t>
            </w:r>
            <w:r w:rsidRPr="00933EB1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11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L</w:t>
            </w:r>
            <w:r w:rsidRPr="00933EB1">
              <w:rPr>
                <w:vertAlign w:val="superscript"/>
              </w:rPr>
              <w:t>3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11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09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09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Cu(L</w:t>
            </w:r>
            <w:r w:rsidRPr="00933EB1">
              <w:rPr>
                <w:vertAlign w:val="superscript"/>
              </w:rPr>
              <w:t>3</w:t>
            </w:r>
            <w:r w:rsidRPr="00933EB1">
              <w:t>)</w:t>
            </w:r>
            <w:r w:rsidRPr="00933EB1">
              <w:rPr>
                <w:vertAlign w:val="subscript"/>
              </w:rPr>
              <w:t>2</w:t>
            </w:r>
            <w:r>
              <w:t>Cl</w:t>
            </w:r>
            <w:r w:rsidRPr="00933EB1">
              <w:rPr>
                <w:vertAlign w:val="subscript"/>
              </w:rPr>
              <w:t>2</w:t>
            </w:r>
            <w:r>
              <w:t>.H</w:t>
            </w:r>
            <w:r w:rsidRPr="00933EB1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14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12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L</w:t>
            </w:r>
            <w:r w:rsidRPr="00933EB1">
              <w:rPr>
                <w:vertAlign w:val="superscript"/>
              </w:rPr>
              <w:t>4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13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14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16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36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CuL</w:t>
            </w:r>
            <w:r w:rsidRPr="00933EB1">
              <w:rPr>
                <w:vertAlign w:val="superscript"/>
              </w:rPr>
              <w:t>4</w:t>
            </w:r>
            <w:r>
              <w:t>Cl(H</w:t>
            </w:r>
            <w:r w:rsidRPr="00933EB1">
              <w:rPr>
                <w:vertAlign w:val="subscript"/>
              </w:rPr>
              <w:t>2</w:t>
            </w:r>
            <w:r>
              <w:t>O)</w:t>
            </w:r>
            <w:r w:rsidR="0040677B">
              <w:t>Cl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08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15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14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09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L</w:t>
            </w:r>
            <w:r w:rsidRPr="00933EB1">
              <w:rPr>
                <w:vertAlign w:val="superscript"/>
              </w:rPr>
              <w:t>5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16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12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17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36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Cu(L</w:t>
            </w:r>
            <w:r w:rsidRPr="00933EB1">
              <w:rPr>
                <w:vertAlign w:val="superscript"/>
              </w:rPr>
              <w:t>5</w:t>
            </w:r>
            <w:r>
              <w:t>)</w:t>
            </w:r>
            <w:r w:rsidRPr="00933EB1">
              <w:rPr>
                <w:vertAlign w:val="subscript"/>
              </w:rPr>
              <w:t>2</w:t>
            </w:r>
            <w:r>
              <w:t>Cl</w:t>
            </w:r>
            <w:r w:rsidRPr="00933EB1">
              <w:rPr>
                <w:vertAlign w:val="subscript"/>
              </w:rPr>
              <w:t>2</w:t>
            </w:r>
            <w:r w:rsidR="0040677B">
              <w:rPr>
                <w:vertAlign w:val="subscript"/>
              </w:rPr>
              <w:t>.</w:t>
            </w:r>
            <w:r w:rsidR="0040677B" w:rsidRPr="0040677B">
              <w:t>H</w:t>
            </w:r>
            <w:r w:rsidR="0040677B" w:rsidRPr="0040677B">
              <w:rPr>
                <w:vertAlign w:val="subscript"/>
              </w:rPr>
              <w:t>2</w:t>
            </w:r>
            <w:r w:rsidR="0040677B" w:rsidRPr="0040677B">
              <w:t>O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13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16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15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31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L</w:t>
            </w:r>
            <w:r w:rsidRPr="00933EB1">
              <w:rPr>
                <w:vertAlign w:val="superscript"/>
              </w:rPr>
              <w:t>6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16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12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17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36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[CuL</w:t>
            </w:r>
            <w:r w:rsidRPr="00933EB1">
              <w:rPr>
                <w:vertAlign w:val="superscript"/>
              </w:rPr>
              <w:t>6</w:t>
            </w:r>
            <w:r>
              <w:t>Cl]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13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16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15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31</w:t>
            </w: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r>
              <w:t>Ampicillin</w:t>
            </w:r>
            <w:r w:rsidRPr="009F7F03">
              <w:rPr>
                <w:rFonts w:ascii="Times New Roman" w:hAnsi="Times New Roman"/>
              </w:rPr>
              <w:t>10 ɥ</w:t>
            </w:r>
            <w:r>
              <w:rPr>
                <w:rFonts w:ascii="Times New Roman" w:hAnsi="Times New Roman"/>
              </w:rPr>
              <w:t>g/ml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52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38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28</w:t>
            </w: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</w:p>
        </w:tc>
      </w:tr>
      <w:tr w:rsidR="002B4E07" w:rsidTr="008E59A2">
        <w:tc>
          <w:tcPr>
            <w:tcW w:w="1848" w:type="dxa"/>
          </w:tcPr>
          <w:p w:rsidR="002B4E07" w:rsidRDefault="002B4E07" w:rsidP="008E59A2">
            <w:pPr>
              <w:jc w:val="center"/>
            </w:pPr>
            <w:r>
              <w:t>Ketoconazole</w:t>
            </w: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</w:p>
        </w:tc>
        <w:tc>
          <w:tcPr>
            <w:tcW w:w="1848" w:type="dxa"/>
          </w:tcPr>
          <w:p w:rsidR="002B4E07" w:rsidRDefault="002B4E07" w:rsidP="008E59A2">
            <w:pPr>
              <w:jc w:val="center"/>
            </w:pP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</w:p>
        </w:tc>
        <w:tc>
          <w:tcPr>
            <w:tcW w:w="1849" w:type="dxa"/>
          </w:tcPr>
          <w:p w:rsidR="002B4E07" w:rsidRDefault="002B4E07" w:rsidP="008E59A2">
            <w:pPr>
              <w:jc w:val="center"/>
            </w:pPr>
            <w:r>
              <w:t>20</w:t>
            </w:r>
          </w:p>
        </w:tc>
      </w:tr>
      <w:tr w:rsidR="002B4E07" w:rsidTr="008E59A2">
        <w:tc>
          <w:tcPr>
            <w:tcW w:w="1848" w:type="dxa"/>
            <w:tcBorders>
              <w:bottom w:val="single" w:sz="4" w:space="0" w:color="auto"/>
            </w:tcBorders>
          </w:tcPr>
          <w:p w:rsidR="002B4E07" w:rsidRDefault="002B4E07" w:rsidP="008E59A2">
            <w:pPr>
              <w:jc w:val="center"/>
            </w:pPr>
            <w:r>
              <w:t>DMF (Control)</w:t>
            </w: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2B4E07" w:rsidRDefault="002B4E07" w:rsidP="008E59A2">
            <w:pPr>
              <w:jc w:val="center"/>
            </w:pPr>
            <w:r>
              <w:t>-</w:t>
            </w:r>
          </w:p>
        </w:tc>
      </w:tr>
    </w:tbl>
    <w:p w:rsidR="002B4E07" w:rsidRDefault="002B4E07" w:rsidP="002B4E07">
      <w:r>
        <w:t>-*: No inhibition</w:t>
      </w:r>
    </w:p>
    <w:p w:rsidR="005F2147" w:rsidRDefault="005F2147" w:rsidP="00EC771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C7718" w:rsidRDefault="00EC7718" w:rsidP="00EC7718">
      <w:pPr>
        <w:pStyle w:val="NoSpacing"/>
        <w:rPr>
          <w:rFonts w:ascii="Times New Roman" w:hAnsi="Times New Roman"/>
          <w:b/>
          <w:sz w:val="20"/>
          <w:szCs w:val="20"/>
          <w:lang w:val="en-GB"/>
        </w:rPr>
      </w:pPr>
    </w:p>
    <w:p w:rsidR="00EC7718" w:rsidRPr="009F7F03" w:rsidRDefault="00EC7718">
      <w:pPr>
        <w:rPr>
          <w:rFonts w:ascii="Times New Roman" w:hAnsi="Times New Roman" w:cs="Times New Roman"/>
        </w:rPr>
      </w:pPr>
    </w:p>
    <w:sectPr w:rsidR="00EC7718" w:rsidRPr="009F7F03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844" w:rsidRDefault="00E74844" w:rsidP="00117FE7">
      <w:pPr>
        <w:spacing w:after="0" w:line="240" w:lineRule="auto"/>
      </w:pPr>
      <w:r>
        <w:separator/>
      </w:r>
    </w:p>
  </w:endnote>
  <w:endnote w:type="continuationSeparator" w:id="0">
    <w:p w:rsidR="00E74844" w:rsidRDefault="00E74844" w:rsidP="0011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9472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7FE7" w:rsidRDefault="00117F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61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7FE7" w:rsidRDefault="00117FE7">
    <w:pPr>
      <w:pStyle w:val="Footer"/>
    </w:pPr>
  </w:p>
  <w:p w:rsidR="00000000" w:rsidRDefault="00E748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844" w:rsidRDefault="00E74844" w:rsidP="00117FE7">
      <w:pPr>
        <w:spacing w:after="0" w:line="240" w:lineRule="auto"/>
      </w:pPr>
      <w:r>
        <w:separator/>
      </w:r>
    </w:p>
  </w:footnote>
  <w:footnote w:type="continuationSeparator" w:id="0">
    <w:p w:rsidR="00E74844" w:rsidRDefault="00E74844" w:rsidP="00117F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93E"/>
    <w:rsid w:val="00014E2E"/>
    <w:rsid w:val="00045024"/>
    <w:rsid w:val="000F6529"/>
    <w:rsid w:val="00117FE7"/>
    <w:rsid w:val="00135CC5"/>
    <w:rsid w:val="001841FC"/>
    <w:rsid w:val="001A57B5"/>
    <w:rsid w:val="001B4462"/>
    <w:rsid w:val="00235D64"/>
    <w:rsid w:val="002A6E41"/>
    <w:rsid w:val="002B4E07"/>
    <w:rsid w:val="003506F4"/>
    <w:rsid w:val="003547AA"/>
    <w:rsid w:val="00387871"/>
    <w:rsid w:val="003E318D"/>
    <w:rsid w:val="0040677B"/>
    <w:rsid w:val="0040772B"/>
    <w:rsid w:val="00417130"/>
    <w:rsid w:val="00456189"/>
    <w:rsid w:val="004A679D"/>
    <w:rsid w:val="004F4BE1"/>
    <w:rsid w:val="005820E1"/>
    <w:rsid w:val="005B2E21"/>
    <w:rsid w:val="005C5286"/>
    <w:rsid w:val="005F2147"/>
    <w:rsid w:val="005F6CB5"/>
    <w:rsid w:val="0065525F"/>
    <w:rsid w:val="00656088"/>
    <w:rsid w:val="006D4D7F"/>
    <w:rsid w:val="006E57E3"/>
    <w:rsid w:val="006E58E1"/>
    <w:rsid w:val="00752318"/>
    <w:rsid w:val="00756B1E"/>
    <w:rsid w:val="007B0E14"/>
    <w:rsid w:val="008213C9"/>
    <w:rsid w:val="00831AE4"/>
    <w:rsid w:val="00893006"/>
    <w:rsid w:val="008A24B8"/>
    <w:rsid w:val="008A2B4F"/>
    <w:rsid w:val="008A6666"/>
    <w:rsid w:val="008A75FC"/>
    <w:rsid w:val="008C45EC"/>
    <w:rsid w:val="008D68E5"/>
    <w:rsid w:val="008F3102"/>
    <w:rsid w:val="00957DC5"/>
    <w:rsid w:val="009909F8"/>
    <w:rsid w:val="009F7F03"/>
    <w:rsid w:val="00A078E8"/>
    <w:rsid w:val="00A13352"/>
    <w:rsid w:val="00A2527F"/>
    <w:rsid w:val="00B0605D"/>
    <w:rsid w:val="00B244A3"/>
    <w:rsid w:val="00BC0E06"/>
    <w:rsid w:val="00C219C1"/>
    <w:rsid w:val="00C960DB"/>
    <w:rsid w:val="00CB78CC"/>
    <w:rsid w:val="00D10D36"/>
    <w:rsid w:val="00D16DBB"/>
    <w:rsid w:val="00D458AA"/>
    <w:rsid w:val="00D4793E"/>
    <w:rsid w:val="00D77ACB"/>
    <w:rsid w:val="00E35007"/>
    <w:rsid w:val="00E40929"/>
    <w:rsid w:val="00E429F8"/>
    <w:rsid w:val="00E62DF1"/>
    <w:rsid w:val="00E66941"/>
    <w:rsid w:val="00E74844"/>
    <w:rsid w:val="00EA58EC"/>
    <w:rsid w:val="00EB2D62"/>
    <w:rsid w:val="00EC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2D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09F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09F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93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2D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09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9909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ru-RU"/>
    </w:rPr>
  </w:style>
  <w:style w:type="paragraph" w:styleId="NoSpacing">
    <w:name w:val="No Spacing"/>
    <w:aliases w:val="Table"/>
    <w:link w:val="NoSpacingChar"/>
    <w:uiPriority w:val="1"/>
    <w:qFormat/>
    <w:rsid w:val="009909F8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NoSpacingChar">
    <w:name w:val="No Spacing Char"/>
    <w:aliases w:val="Table Char"/>
    <w:link w:val="NoSpacing"/>
    <w:uiPriority w:val="1"/>
    <w:rsid w:val="009909F8"/>
    <w:rPr>
      <w:rFonts w:ascii="Calibri" w:eastAsia="Calibri" w:hAnsi="Calibri" w:cs="Times New Roman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11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FE7"/>
  </w:style>
  <w:style w:type="paragraph" w:styleId="Footer">
    <w:name w:val="footer"/>
    <w:basedOn w:val="Normal"/>
    <w:link w:val="FooterChar"/>
    <w:uiPriority w:val="99"/>
    <w:unhideWhenUsed/>
    <w:rsid w:val="0011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FE7"/>
  </w:style>
  <w:style w:type="table" w:styleId="TableGrid">
    <w:name w:val="Table Grid"/>
    <w:basedOn w:val="TableNormal"/>
    <w:uiPriority w:val="59"/>
    <w:rsid w:val="005F21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214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2D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09F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09F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93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2D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09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9909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ru-RU"/>
    </w:rPr>
  </w:style>
  <w:style w:type="paragraph" w:styleId="NoSpacing">
    <w:name w:val="No Spacing"/>
    <w:aliases w:val="Table"/>
    <w:link w:val="NoSpacingChar"/>
    <w:uiPriority w:val="1"/>
    <w:qFormat/>
    <w:rsid w:val="009909F8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NoSpacingChar">
    <w:name w:val="No Spacing Char"/>
    <w:aliases w:val="Table Char"/>
    <w:link w:val="NoSpacing"/>
    <w:uiPriority w:val="1"/>
    <w:rsid w:val="009909F8"/>
    <w:rPr>
      <w:rFonts w:ascii="Calibri" w:eastAsia="Calibri" w:hAnsi="Calibri" w:cs="Times New Roman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11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FE7"/>
  </w:style>
  <w:style w:type="paragraph" w:styleId="Footer">
    <w:name w:val="footer"/>
    <w:basedOn w:val="Normal"/>
    <w:link w:val="FooterChar"/>
    <w:uiPriority w:val="99"/>
    <w:unhideWhenUsed/>
    <w:rsid w:val="0011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FE7"/>
  </w:style>
  <w:style w:type="table" w:styleId="TableGrid">
    <w:name w:val="Table Grid"/>
    <w:basedOn w:val="TableNormal"/>
    <w:uiPriority w:val="59"/>
    <w:rsid w:val="005F21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21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15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Sobola</dc:creator>
  <cp:lastModifiedBy>Dr Sobola</cp:lastModifiedBy>
  <cp:revision>9</cp:revision>
  <cp:lastPrinted>2017-12-07T21:20:00Z</cp:lastPrinted>
  <dcterms:created xsi:type="dcterms:W3CDTF">2017-08-26T19:02:00Z</dcterms:created>
  <dcterms:modified xsi:type="dcterms:W3CDTF">2017-12-25T22:00:00Z</dcterms:modified>
</cp:coreProperties>
</file>