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03" w:rsidRPr="00A2527F" w:rsidRDefault="00EA58EC" w:rsidP="00A2527F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SUPPLEMENTARY MATERIALS</w:t>
      </w:r>
      <w:bookmarkStart w:id="0" w:name="_GoBack"/>
      <w:bookmarkEnd w:id="0"/>
      <w:r w:rsidR="00235D64">
        <w:rPr>
          <w:color w:val="000000" w:themeColor="text1"/>
        </w:rPr>
        <w:t xml:space="preserve"> FOR THE COMPOUNDS</w:t>
      </w:r>
    </w:p>
    <w:p w:rsidR="008D68E5" w:rsidRPr="00EC7718" w:rsidRDefault="005F6CB5" w:rsidP="00EC7718">
      <w:pPr>
        <w:pStyle w:val="Heading1"/>
        <w:rPr>
          <w:rFonts w:ascii="Times New Roman" w:hAnsi="Times New Roman" w:cs="Times New Roman"/>
          <w:color w:val="auto"/>
          <w:sz w:val="20"/>
          <w:szCs w:val="20"/>
        </w:rPr>
      </w:pPr>
      <w:r w:rsidRPr="005B2E21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</w:p>
    <w:p w:rsidR="008D68E5" w:rsidRPr="00A2527F" w:rsidRDefault="008D68E5" w:rsidP="00A2527F">
      <w:pPr>
        <w:pStyle w:val="NoSpacing"/>
        <w:rPr>
          <w:rFonts w:ascii="Times New Roman" w:hAnsi="Times New Roman"/>
          <w:b/>
          <w:sz w:val="20"/>
          <w:szCs w:val="20"/>
          <w:lang w:val="en-GB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1320588" wp14:editId="170AFCBD">
            <wp:extent cx="5731510" cy="363563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>Figure 1: Mid-infrared spectra for ligand L</w:t>
      </w:r>
      <w:r w:rsidRPr="009F7F03">
        <w:rPr>
          <w:rFonts w:ascii="Times New Roman" w:hAnsi="Times New Roman" w:cs="Times New Roman"/>
          <w:b/>
          <w:vertAlign w:val="superscript"/>
        </w:rPr>
        <w:t>1</w:t>
      </w:r>
      <w:r w:rsidR="00656088" w:rsidRPr="009F7F03">
        <w:rPr>
          <w:rFonts w:ascii="Times New Roman" w:hAnsi="Times New Roman" w:cs="Times New Roman"/>
          <w:b/>
        </w:rPr>
        <w:t xml:space="preserve"> and 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)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CB78CC" w:rsidRPr="009F7F03">
        <w:rPr>
          <w:rFonts w:ascii="Times New Roman" w:hAnsi="Times New Roman" w:cs="Times New Roman"/>
          <w:b/>
        </w:rPr>
        <w:t>.</w:t>
      </w: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  <w:r w:rsidRPr="009F7F03"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1B8E9955" wp14:editId="489D0DF9">
            <wp:extent cx="5731510" cy="363563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>Figure 2: Mid-infrared spectra for ligand L</w:t>
      </w:r>
      <w:r w:rsidRPr="009F7F03">
        <w:rPr>
          <w:rFonts w:ascii="Times New Roman" w:hAnsi="Times New Roman" w:cs="Times New Roman"/>
          <w:b/>
          <w:vertAlign w:val="superscript"/>
        </w:rPr>
        <w:t>2</w:t>
      </w:r>
      <w:r w:rsidR="00656088" w:rsidRPr="009F7F03">
        <w:rPr>
          <w:rFonts w:ascii="Times New Roman" w:hAnsi="Times New Roman" w:cs="Times New Roman"/>
          <w:b/>
        </w:rPr>
        <w:t xml:space="preserve"> and 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)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56088" w:rsidRPr="009F7F03">
        <w:rPr>
          <w:rFonts w:ascii="MS Mincho" w:eastAsia="MS Mincho" w:hAnsi="MS Mincho" w:cs="MS Mincho" w:hint="eastAsia"/>
          <w:b/>
          <w:sz w:val="20"/>
          <w:szCs w:val="20"/>
        </w:rPr>
        <w:t>⅟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2H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O</w:t>
      </w: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C2DD6DC" wp14:editId="159881C1">
            <wp:extent cx="5731510" cy="363563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>Figure 3: Mid-infrared spectra for ligand L</w:t>
      </w:r>
      <w:r w:rsidRPr="009F7F03">
        <w:rPr>
          <w:rFonts w:ascii="Times New Roman" w:hAnsi="Times New Roman" w:cs="Times New Roman"/>
          <w:b/>
          <w:vertAlign w:val="superscript"/>
        </w:rPr>
        <w:t>3</w:t>
      </w:r>
      <w:r w:rsidR="00656088" w:rsidRPr="009F7F03">
        <w:rPr>
          <w:rFonts w:ascii="Times New Roman" w:hAnsi="Times New Roman" w:cs="Times New Roman"/>
          <w:b/>
        </w:rPr>
        <w:t xml:space="preserve"> and 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)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56088" w:rsidRPr="009F7F03">
        <w:rPr>
          <w:rFonts w:ascii="MS Mincho" w:eastAsia="MS Mincho" w:hAnsi="MS Mincho" w:cs="MS Mincho" w:hint="eastAsia"/>
          <w:b/>
          <w:sz w:val="20"/>
          <w:szCs w:val="20"/>
        </w:rPr>
        <w:t>⅟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2H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O</w:t>
      </w: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16B675B3" wp14:editId="70CE0A6C">
            <wp:extent cx="5731510" cy="3635635"/>
            <wp:effectExtent l="0" t="0" r="254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>Figure 4: Mid-infrared spectra for ligand L</w:t>
      </w:r>
      <w:r w:rsidRPr="009F7F03">
        <w:rPr>
          <w:rFonts w:ascii="Times New Roman" w:hAnsi="Times New Roman" w:cs="Times New Roman"/>
          <w:b/>
          <w:vertAlign w:val="superscript"/>
        </w:rPr>
        <w:t>4</w:t>
      </w:r>
      <w:r w:rsidR="004F4BE1" w:rsidRPr="009F7F03">
        <w:rPr>
          <w:rFonts w:ascii="Times New Roman" w:hAnsi="Times New Roman" w:cs="Times New Roman"/>
          <w:b/>
        </w:rPr>
        <w:t xml:space="preserve"> and 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)Cl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.H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O</w:t>
      </w:r>
    </w:p>
    <w:p w:rsidR="00EB2D62" w:rsidRPr="009F7F03" w:rsidRDefault="00EB2D62" w:rsidP="00EB2D62">
      <w:pPr>
        <w:rPr>
          <w:rFonts w:ascii="Times New Roman" w:hAnsi="Times New Roman" w:cs="Times New Roman"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B72CC7E" wp14:editId="6E1BCFF8">
            <wp:extent cx="5731510" cy="3635635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>Figure 5: Mid-infrared spectra for Liagnd L</w:t>
      </w:r>
      <w:r w:rsidRPr="009F7F03">
        <w:rPr>
          <w:rFonts w:ascii="Times New Roman" w:hAnsi="Times New Roman" w:cs="Times New Roman"/>
          <w:b/>
          <w:vertAlign w:val="superscript"/>
        </w:rPr>
        <w:t>5</w:t>
      </w:r>
      <w:r w:rsidR="00656088" w:rsidRPr="009F7F03">
        <w:rPr>
          <w:rFonts w:ascii="Times New Roman" w:hAnsi="Times New Roman" w:cs="Times New Roman"/>
          <w:b/>
        </w:rPr>
        <w:t xml:space="preserve"> and 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)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Cl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.H</w:t>
      </w:r>
      <w:r w:rsidR="00656088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656088" w:rsidRPr="009F7F03">
        <w:rPr>
          <w:rFonts w:ascii="Times New Roman" w:hAnsi="Times New Roman" w:cs="Times New Roman"/>
          <w:b/>
          <w:sz w:val="20"/>
          <w:szCs w:val="20"/>
        </w:rPr>
        <w:t>O</w:t>
      </w: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C0640E6" wp14:editId="56F48F4B">
            <wp:extent cx="5731510" cy="3635635"/>
            <wp:effectExtent l="0" t="0" r="254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8AA" w:rsidRPr="009F7F03">
        <w:rPr>
          <w:rFonts w:ascii="Times New Roman" w:hAnsi="Times New Roman" w:cs="Times New Roman"/>
          <w:b/>
        </w:rPr>
        <w:t xml:space="preserve">Figure 6: </w:t>
      </w:r>
      <w:r w:rsidRPr="009F7F03">
        <w:rPr>
          <w:rFonts w:ascii="Times New Roman" w:hAnsi="Times New Roman" w:cs="Times New Roman"/>
          <w:b/>
        </w:rPr>
        <w:t>Mid-infrared spectra for ligand L</w:t>
      </w:r>
      <w:r w:rsidRPr="009F7F03">
        <w:rPr>
          <w:rFonts w:ascii="Times New Roman" w:hAnsi="Times New Roman" w:cs="Times New Roman"/>
          <w:b/>
          <w:vertAlign w:val="superscript"/>
        </w:rPr>
        <w:t>6</w:t>
      </w:r>
      <w:r w:rsidRPr="009F7F03">
        <w:rPr>
          <w:rFonts w:ascii="Times New Roman" w:hAnsi="Times New Roman" w:cs="Times New Roman"/>
          <w:b/>
        </w:rPr>
        <w:t xml:space="preserve"> and [Cu(L</w:t>
      </w:r>
      <w:r w:rsidRPr="009F7F03">
        <w:rPr>
          <w:rFonts w:ascii="Times New Roman" w:hAnsi="Times New Roman" w:cs="Times New Roman"/>
          <w:b/>
          <w:vertAlign w:val="superscript"/>
        </w:rPr>
        <w:t>6</w:t>
      </w:r>
      <w:r w:rsidRPr="009F7F03">
        <w:rPr>
          <w:rFonts w:ascii="Times New Roman" w:hAnsi="Times New Roman" w:cs="Times New Roman"/>
          <w:b/>
        </w:rPr>
        <w:t>Cl)]</w:t>
      </w:r>
    </w:p>
    <w:p w:rsidR="00EB2D62" w:rsidRPr="009F7F03" w:rsidRDefault="00EB2D62" w:rsidP="00EB2D62">
      <w:pPr>
        <w:rPr>
          <w:rFonts w:ascii="Times New Roman" w:hAnsi="Times New Roman" w:cs="Times New Roman"/>
          <w:b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F2A24FB" wp14:editId="0ED9B13D">
            <wp:extent cx="5731510" cy="3653409"/>
            <wp:effectExtent l="0" t="0" r="254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 xml:space="preserve">Figure 7: Far-infrared </w:t>
      </w:r>
      <w:r w:rsidR="00957DC5" w:rsidRPr="009F7F03">
        <w:rPr>
          <w:rFonts w:ascii="Times New Roman" w:hAnsi="Times New Roman" w:cs="Times New Roman"/>
          <w:b/>
        </w:rPr>
        <w:t>spectra for ligand L</w:t>
      </w:r>
      <w:r w:rsidR="00957DC5" w:rsidRPr="009F7F03">
        <w:rPr>
          <w:rFonts w:ascii="Times New Roman" w:hAnsi="Times New Roman" w:cs="Times New Roman"/>
          <w:b/>
          <w:vertAlign w:val="superscript"/>
        </w:rPr>
        <w:t>2</w:t>
      </w:r>
      <w:r w:rsidR="00957DC5" w:rsidRPr="009F7F03">
        <w:rPr>
          <w:rFonts w:ascii="Times New Roman" w:hAnsi="Times New Roman" w:cs="Times New Roman"/>
          <w:b/>
        </w:rPr>
        <w:t xml:space="preserve"> and 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)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Cl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57DC5" w:rsidRPr="009F7F03">
        <w:rPr>
          <w:rFonts w:ascii="MS Mincho" w:eastAsia="MS Mincho" w:hAnsi="MS Mincho" w:cs="MS Mincho" w:hint="eastAsia"/>
          <w:b/>
          <w:sz w:val="20"/>
          <w:szCs w:val="20"/>
        </w:rPr>
        <w:t>⅟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2H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O</w:t>
      </w: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  <w:b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07134F8" wp14:editId="2209F6B2">
            <wp:extent cx="5731510" cy="3653409"/>
            <wp:effectExtent l="0" t="0" r="254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>Figure 8: Far-infrared s</w:t>
      </w:r>
      <w:r w:rsidR="00957DC5" w:rsidRPr="009F7F03">
        <w:rPr>
          <w:rFonts w:ascii="Times New Roman" w:hAnsi="Times New Roman" w:cs="Times New Roman"/>
          <w:b/>
        </w:rPr>
        <w:t>pectra for ligand L</w:t>
      </w:r>
      <w:r w:rsidR="00957DC5" w:rsidRPr="00D10D36">
        <w:rPr>
          <w:rFonts w:ascii="Times New Roman" w:hAnsi="Times New Roman" w:cs="Times New Roman"/>
          <w:b/>
          <w:vertAlign w:val="superscript"/>
        </w:rPr>
        <w:t>3</w:t>
      </w:r>
      <w:r w:rsidR="00957DC5" w:rsidRPr="009F7F03">
        <w:rPr>
          <w:rFonts w:ascii="Times New Roman" w:hAnsi="Times New Roman" w:cs="Times New Roman"/>
          <w:b/>
        </w:rPr>
        <w:t xml:space="preserve"> and 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)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Cl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57DC5" w:rsidRPr="009F7F03">
        <w:rPr>
          <w:rFonts w:ascii="MS Mincho" w:eastAsia="MS Mincho" w:hAnsi="MS Mincho" w:cs="MS Mincho" w:hint="eastAsia"/>
          <w:b/>
          <w:sz w:val="20"/>
          <w:szCs w:val="20"/>
        </w:rPr>
        <w:t>⅟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2H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O</w:t>
      </w:r>
    </w:p>
    <w:p w:rsidR="00EB2D62" w:rsidRPr="009F7F03" w:rsidRDefault="00EB2D62" w:rsidP="00EB2D62">
      <w:pPr>
        <w:rPr>
          <w:rFonts w:ascii="Times New Roman" w:hAnsi="Times New Roman" w:cs="Times New Roman"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349D404" wp14:editId="725796FC">
            <wp:extent cx="5731510" cy="3653409"/>
            <wp:effectExtent l="0" t="0" r="254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 xml:space="preserve">Figure 9: Far-infrared </w:t>
      </w:r>
      <w:r w:rsidR="00957DC5" w:rsidRPr="009F7F03">
        <w:rPr>
          <w:rFonts w:ascii="Times New Roman" w:hAnsi="Times New Roman" w:cs="Times New Roman"/>
          <w:b/>
        </w:rPr>
        <w:t>spectra for ligand L</w:t>
      </w:r>
      <w:r w:rsidR="00957DC5" w:rsidRPr="00D10D36">
        <w:rPr>
          <w:rFonts w:ascii="Times New Roman" w:hAnsi="Times New Roman" w:cs="Times New Roman"/>
          <w:b/>
          <w:vertAlign w:val="superscript"/>
        </w:rPr>
        <w:t xml:space="preserve">4 </w:t>
      </w:r>
      <w:r w:rsidR="00957DC5" w:rsidRPr="009F7F03">
        <w:rPr>
          <w:rFonts w:ascii="Times New Roman" w:hAnsi="Times New Roman" w:cs="Times New Roman"/>
          <w:b/>
        </w:rPr>
        <w:t xml:space="preserve">and 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)Cl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.H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O</w:t>
      </w: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</w:p>
    <w:p w:rsidR="00EB2D62" w:rsidRPr="009F7F03" w:rsidRDefault="00EB2D62" w:rsidP="00EB2D62">
      <w:pPr>
        <w:rPr>
          <w:rFonts w:ascii="Times New Roman" w:hAnsi="Times New Roman" w:cs="Times New Roman"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5483337" wp14:editId="5DE18D96">
            <wp:extent cx="5731510" cy="3653409"/>
            <wp:effectExtent l="0" t="0" r="254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03">
        <w:rPr>
          <w:rFonts w:ascii="Times New Roman" w:hAnsi="Times New Roman" w:cs="Times New Roman"/>
          <w:b/>
        </w:rPr>
        <w:t>Figure 10: Far-infrared sp</w:t>
      </w:r>
      <w:r w:rsidR="00957DC5" w:rsidRPr="009F7F03">
        <w:rPr>
          <w:rFonts w:ascii="Times New Roman" w:hAnsi="Times New Roman" w:cs="Times New Roman"/>
          <w:b/>
        </w:rPr>
        <w:t>ectra for ligand L</w:t>
      </w:r>
      <w:r w:rsidR="00957DC5" w:rsidRPr="00D10D36">
        <w:rPr>
          <w:rFonts w:ascii="Times New Roman" w:hAnsi="Times New Roman" w:cs="Times New Roman"/>
          <w:b/>
          <w:vertAlign w:val="superscript"/>
        </w:rPr>
        <w:t>5</w:t>
      </w:r>
      <w:r w:rsidR="00957DC5" w:rsidRPr="009F7F03">
        <w:rPr>
          <w:rFonts w:ascii="Times New Roman" w:hAnsi="Times New Roman" w:cs="Times New Roman"/>
          <w:b/>
        </w:rPr>
        <w:t xml:space="preserve"> and 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Cu(L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)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Cl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.H</w:t>
      </w:r>
      <w:r w:rsidR="00957DC5" w:rsidRPr="009F7F03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957DC5" w:rsidRPr="009F7F03">
        <w:rPr>
          <w:rFonts w:ascii="Times New Roman" w:hAnsi="Times New Roman" w:cs="Times New Roman"/>
          <w:b/>
          <w:sz w:val="20"/>
          <w:szCs w:val="20"/>
        </w:rPr>
        <w:t>O</w:t>
      </w:r>
    </w:p>
    <w:p w:rsidR="00EB2D62" w:rsidRDefault="00EB2D62">
      <w:pPr>
        <w:rPr>
          <w:rFonts w:ascii="Times New Roman" w:hAnsi="Times New Roman" w:cs="Times New Roman"/>
          <w:b/>
        </w:rPr>
      </w:pPr>
      <w:r w:rsidRPr="009F7F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1018DB5" wp14:editId="23A626E8">
            <wp:extent cx="5731510" cy="3653409"/>
            <wp:effectExtent l="0" t="0" r="254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5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B4F" w:rsidRPr="009F7F03">
        <w:rPr>
          <w:rFonts w:ascii="Times New Roman" w:hAnsi="Times New Roman" w:cs="Times New Roman"/>
          <w:b/>
        </w:rPr>
        <w:t>Figure 11</w:t>
      </w:r>
      <w:r w:rsidRPr="009F7F03">
        <w:rPr>
          <w:rFonts w:ascii="Times New Roman" w:hAnsi="Times New Roman" w:cs="Times New Roman"/>
          <w:b/>
        </w:rPr>
        <w:t>: Far infrared sp</w:t>
      </w:r>
      <w:r w:rsidR="00957DC5" w:rsidRPr="009F7F03">
        <w:rPr>
          <w:rFonts w:ascii="Times New Roman" w:hAnsi="Times New Roman" w:cs="Times New Roman"/>
          <w:b/>
        </w:rPr>
        <w:t>ectra for ligand L</w:t>
      </w:r>
      <w:r w:rsidR="00957DC5" w:rsidRPr="009F7F03">
        <w:rPr>
          <w:rFonts w:ascii="Times New Roman" w:hAnsi="Times New Roman" w:cs="Times New Roman"/>
          <w:b/>
          <w:vertAlign w:val="superscript"/>
        </w:rPr>
        <w:t>6</w:t>
      </w:r>
      <w:r w:rsidR="00957DC5" w:rsidRPr="009F7F03">
        <w:rPr>
          <w:rFonts w:ascii="Times New Roman" w:hAnsi="Times New Roman" w:cs="Times New Roman"/>
          <w:b/>
        </w:rPr>
        <w:t xml:space="preserve"> and [Cu(L</w:t>
      </w:r>
      <w:r w:rsidR="00957DC5" w:rsidRPr="009F7F03">
        <w:rPr>
          <w:rFonts w:ascii="Times New Roman" w:hAnsi="Times New Roman" w:cs="Times New Roman"/>
          <w:b/>
          <w:vertAlign w:val="superscript"/>
        </w:rPr>
        <w:t>6</w:t>
      </w:r>
      <w:r w:rsidR="00957DC5" w:rsidRPr="009F7F03">
        <w:rPr>
          <w:rFonts w:ascii="Times New Roman" w:hAnsi="Times New Roman" w:cs="Times New Roman"/>
          <w:b/>
        </w:rPr>
        <w:t>Cl)]</w:t>
      </w:r>
    </w:p>
    <w:p w:rsidR="00BC0E06" w:rsidRDefault="00BC0E06" w:rsidP="00EC771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0E06" w:rsidRDefault="00BC0E06" w:rsidP="00EC771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7718" w:rsidRDefault="00EC7718" w:rsidP="00EC771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7F03">
        <w:rPr>
          <w:rFonts w:ascii="Times New Roman" w:hAnsi="Times New Roman" w:cs="Times New Roman"/>
          <w:b/>
          <w:sz w:val="20"/>
          <w:szCs w:val="20"/>
        </w:rPr>
        <w:lastRenderedPageBreak/>
        <w:t>Table 1: Antimicrobial activity of the Schiff base ligands and their Cu(II) complexes.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B4E07" w:rsidTr="008E59A2">
        <w:tc>
          <w:tcPr>
            <w:tcW w:w="1848" w:type="dxa"/>
            <w:tcBorders>
              <w:top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Compound</w:t>
            </w:r>
          </w:p>
        </w:tc>
        <w:tc>
          <w:tcPr>
            <w:tcW w:w="7394" w:type="dxa"/>
            <w:gridSpan w:val="4"/>
            <w:tcBorders>
              <w:top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Diameter of zone of inhibition (mm)</w:t>
            </w:r>
          </w:p>
        </w:tc>
      </w:tr>
      <w:tr w:rsidR="002B4E07" w:rsidTr="008E59A2">
        <w:trPr>
          <w:trHeight w:val="231"/>
        </w:trPr>
        <w:tc>
          <w:tcPr>
            <w:tcW w:w="1848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E. coli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B. substilis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S. aureus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C. albicans</w:t>
            </w:r>
          </w:p>
        </w:tc>
      </w:tr>
      <w:tr w:rsidR="002B4E07" w:rsidTr="008E59A2">
        <w:trPr>
          <w:trHeight w:val="27"/>
        </w:trPr>
        <w:tc>
          <w:tcPr>
            <w:tcW w:w="1848" w:type="dxa"/>
            <w:tcBorders>
              <w:top w:val="single" w:sz="4" w:space="0" w:color="auto"/>
            </w:tcBorders>
          </w:tcPr>
          <w:p w:rsidR="002B4E07" w:rsidRDefault="002B4E07" w:rsidP="008E59A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B4E07" w:rsidRDefault="002B4E07" w:rsidP="008E59A2">
            <w:pPr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2B4E07" w:rsidRDefault="002B4E07" w:rsidP="008E59A2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B4E07" w:rsidRDefault="002B4E07" w:rsidP="008E59A2">
            <w:pPr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2B4E07" w:rsidRDefault="002B4E07" w:rsidP="008E59A2">
            <w:pPr>
              <w:jc w:val="center"/>
            </w:pP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L</w:t>
            </w:r>
            <w:r w:rsidRPr="00933EB1">
              <w:rPr>
                <w:vertAlign w:val="superscript"/>
              </w:rPr>
              <w:t>1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-*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CuL</w:t>
            </w:r>
            <w:r w:rsidRPr="00933EB1">
              <w:rPr>
                <w:vertAlign w:val="superscript"/>
              </w:rPr>
              <w:t>1</w:t>
            </w:r>
            <w:r>
              <w:t>Cl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12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L</w:t>
            </w:r>
            <w:r w:rsidRPr="00933EB1">
              <w:rPr>
                <w:vertAlign w:val="superscript"/>
              </w:rPr>
              <w:t>2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Cu(L</w:t>
            </w:r>
            <w:r w:rsidRPr="00933EB1">
              <w:rPr>
                <w:vertAlign w:val="subscript"/>
              </w:rPr>
              <w:t>2</w:t>
            </w:r>
            <w:r>
              <w:t>)</w:t>
            </w:r>
            <w:r w:rsidRPr="00933EB1">
              <w:rPr>
                <w:vertAlign w:val="subscript"/>
              </w:rPr>
              <w:t>2</w:t>
            </w:r>
            <w:r>
              <w:t>Cl</w:t>
            </w:r>
            <w:r w:rsidRPr="00933EB1">
              <w:rPr>
                <w:vertAlign w:val="subscript"/>
              </w:rPr>
              <w:t>2</w:t>
            </w:r>
            <w:r>
              <w:t>.H</w:t>
            </w:r>
            <w:r w:rsidRPr="00933EB1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11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L</w:t>
            </w:r>
            <w:r w:rsidRPr="00933EB1">
              <w:rPr>
                <w:vertAlign w:val="superscript"/>
              </w:rPr>
              <w:t>3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11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09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09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Cu(L</w:t>
            </w:r>
            <w:r w:rsidRPr="00933EB1">
              <w:rPr>
                <w:vertAlign w:val="superscript"/>
              </w:rPr>
              <w:t>3</w:t>
            </w:r>
            <w:r w:rsidRPr="00933EB1">
              <w:t>)</w:t>
            </w:r>
            <w:r w:rsidRPr="00933EB1">
              <w:rPr>
                <w:vertAlign w:val="subscript"/>
              </w:rPr>
              <w:t>2</w:t>
            </w:r>
            <w:r>
              <w:t>Cl</w:t>
            </w:r>
            <w:r w:rsidRPr="00933EB1">
              <w:rPr>
                <w:vertAlign w:val="subscript"/>
              </w:rPr>
              <w:t>2</w:t>
            </w:r>
            <w:r>
              <w:t>.H</w:t>
            </w:r>
            <w:r w:rsidRPr="00933EB1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14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12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L</w:t>
            </w:r>
            <w:r w:rsidRPr="00933EB1">
              <w:rPr>
                <w:vertAlign w:val="superscript"/>
              </w:rPr>
              <w:t>4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14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16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36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CuL</w:t>
            </w:r>
            <w:r w:rsidRPr="00933EB1">
              <w:rPr>
                <w:vertAlign w:val="superscript"/>
              </w:rPr>
              <w:t>4</w:t>
            </w:r>
            <w:r>
              <w:t>Cl(H</w:t>
            </w:r>
            <w:r w:rsidRPr="00933EB1">
              <w:rPr>
                <w:vertAlign w:val="subscript"/>
              </w:rPr>
              <w:t>2</w:t>
            </w:r>
            <w:r>
              <w:t>O)</w:t>
            </w:r>
            <w:r w:rsidR="0040677B">
              <w:t>Cl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08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15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14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09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L</w:t>
            </w:r>
            <w:r w:rsidRPr="00933EB1">
              <w:rPr>
                <w:vertAlign w:val="superscript"/>
              </w:rPr>
              <w:t>5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16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12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17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36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Cu(L</w:t>
            </w:r>
            <w:r w:rsidRPr="00933EB1">
              <w:rPr>
                <w:vertAlign w:val="superscript"/>
              </w:rPr>
              <w:t>5</w:t>
            </w:r>
            <w:r>
              <w:t>)</w:t>
            </w:r>
            <w:r w:rsidRPr="00933EB1">
              <w:rPr>
                <w:vertAlign w:val="subscript"/>
              </w:rPr>
              <w:t>2</w:t>
            </w:r>
            <w:r>
              <w:t>Cl</w:t>
            </w:r>
            <w:r w:rsidRPr="00933EB1">
              <w:rPr>
                <w:vertAlign w:val="subscript"/>
              </w:rPr>
              <w:t>2</w:t>
            </w:r>
            <w:r w:rsidR="0040677B">
              <w:rPr>
                <w:vertAlign w:val="subscript"/>
              </w:rPr>
              <w:t>.</w:t>
            </w:r>
            <w:r w:rsidR="0040677B" w:rsidRPr="0040677B">
              <w:t>H</w:t>
            </w:r>
            <w:r w:rsidR="0040677B" w:rsidRPr="0040677B">
              <w:rPr>
                <w:vertAlign w:val="subscript"/>
              </w:rPr>
              <w:t>2</w:t>
            </w:r>
            <w:r w:rsidR="0040677B" w:rsidRPr="0040677B">
              <w:t>O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16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15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31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L</w:t>
            </w:r>
            <w:r w:rsidRPr="00933EB1">
              <w:rPr>
                <w:vertAlign w:val="superscript"/>
              </w:rPr>
              <w:t>6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16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12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17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36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[CuL</w:t>
            </w:r>
            <w:r w:rsidRPr="00933EB1">
              <w:rPr>
                <w:vertAlign w:val="superscript"/>
              </w:rPr>
              <w:t>6</w:t>
            </w:r>
            <w:r>
              <w:t>Cl]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13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16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15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31</w:t>
            </w: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r>
              <w:t>Ampicillin</w:t>
            </w:r>
            <w:r w:rsidRPr="009F7F03">
              <w:rPr>
                <w:rFonts w:ascii="Times New Roman" w:hAnsi="Times New Roman"/>
              </w:rPr>
              <w:t>10 ɥ</w:t>
            </w:r>
            <w:r>
              <w:rPr>
                <w:rFonts w:ascii="Times New Roman" w:hAnsi="Times New Roman"/>
              </w:rPr>
              <w:t>g/ml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52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38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28</w:t>
            </w: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</w:p>
        </w:tc>
      </w:tr>
      <w:tr w:rsidR="002B4E07" w:rsidTr="008E59A2">
        <w:tc>
          <w:tcPr>
            <w:tcW w:w="1848" w:type="dxa"/>
          </w:tcPr>
          <w:p w:rsidR="002B4E07" w:rsidRDefault="002B4E07" w:rsidP="008E59A2">
            <w:pPr>
              <w:jc w:val="center"/>
            </w:pPr>
            <w:r>
              <w:t>Ketoconazole</w:t>
            </w: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</w:p>
        </w:tc>
        <w:tc>
          <w:tcPr>
            <w:tcW w:w="1848" w:type="dxa"/>
          </w:tcPr>
          <w:p w:rsidR="002B4E07" w:rsidRDefault="002B4E07" w:rsidP="008E59A2">
            <w:pPr>
              <w:jc w:val="center"/>
            </w:pP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</w:p>
        </w:tc>
        <w:tc>
          <w:tcPr>
            <w:tcW w:w="1849" w:type="dxa"/>
          </w:tcPr>
          <w:p w:rsidR="002B4E07" w:rsidRDefault="002B4E07" w:rsidP="008E59A2">
            <w:pPr>
              <w:jc w:val="center"/>
            </w:pPr>
            <w:r>
              <w:t>20</w:t>
            </w:r>
          </w:p>
        </w:tc>
      </w:tr>
      <w:tr w:rsidR="002B4E07" w:rsidTr="008E59A2">
        <w:tc>
          <w:tcPr>
            <w:tcW w:w="1848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DMF (Control)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B4E07" w:rsidRDefault="002B4E07" w:rsidP="008E59A2">
            <w:pPr>
              <w:jc w:val="center"/>
            </w:pPr>
            <w:r>
              <w:t>-</w:t>
            </w:r>
          </w:p>
        </w:tc>
      </w:tr>
    </w:tbl>
    <w:p w:rsidR="002B4E07" w:rsidRDefault="002B4E07" w:rsidP="002B4E07">
      <w:r>
        <w:t>-</w:t>
      </w:r>
      <w:r>
        <w:t>*: No inhibition</w:t>
      </w:r>
    </w:p>
    <w:p w:rsidR="005F2147" w:rsidRDefault="005F2147" w:rsidP="00EC771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7718" w:rsidRDefault="00EC7718" w:rsidP="00EC7718">
      <w:pPr>
        <w:pStyle w:val="NoSpacing"/>
        <w:rPr>
          <w:rFonts w:ascii="Times New Roman" w:hAnsi="Times New Roman"/>
          <w:b/>
          <w:sz w:val="20"/>
          <w:szCs w:val="20"/>
          <w:lang w:val="en-GB"/>
        </w:rPr>
      </w:pPr>
    </w:p>
    <w:p w:rsidR="00EC7718" w:rsidRPr="009F7F03" w:rsidRDefault="00EC7718">
      <w:pPr>
        <w:rPr>
          <w:rFonts w:ascii="Times New Roman" w:hAnsi="Times New Roman" w:cs="Times New Roman"/>
        </w:rPr>
      </w:pPr>
    </w:p>
    <w:sectPr w:rsidR="00EC7718" w:rsidRPr="009F7F03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29" w:rsidRDefault="000F6529" w:rsidP="00117FE7">
      <w:pPr>
        <w:spacing w:after="0" w:line="240" w:lineRule="auto"/>
      </w:pPr>
      <w:r>
        <w:separator/>
      </w:r>
    </w:p>
  </w:endnote>
  <w:endnote w:type="continuationSeparator" w:id="0">
    <w:p w:rsidR="000F6529" w:rsidRDefault="000F6529" w:rsidP="0011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947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FE7" w:rsidRDefault="00117F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FE7" w:rsidRDefault="00117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29" w:rsidRDefault="000F6529" w:rsidP="00117FE7">
      <w:pPr>
        <w:spacing w:after="0" w:line="240" w:lineRule="auto"/>
      </w:pPr>
      <w:r>
        <w:separator/>
      </w:r>
    </w:p>
  </w:footnote>
  <w:footnote w:type="continuationSeparator" w:id="0">
    <w:p w:rsidR="000F6529" w:rsidRDefault="000F6529" w:rsidP="00117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E"/>
    <w:rsid w:val="00014E2E"/>
    <w:rsid w:val="000F6529"/>
    <w:rsid w:val="00117FE7"/>
    <w:rsid w:val="001841FC"/>
    <w:rsid w:val="001A57B5"/>
    <w:rsid w:val="00235D64"/>
    <w:rsid w:val="002A6E41"/>
    <w:rsid w:val="002B4E07"/>
    <w:rsid w:val="003547AA"/>
    <w:rsid w:val="0040677B"/>
    <w:rsid w:val="00417130"/>
    <w:rsid w:val="004F4BE1"/>
    <w:rsid w:val="005B2E21"/>
    <w:rsid w:val="005C5286"/>
    <w:rsid w:val="005F2147"/>
    <w:rsid w:val="005F6CB5"/>
    <w:rsid w:val="00656088"/>
    <w:rsid w:val="006D4D7F"/>
    <w:rsid w:val="006E57E3"/>
    <w:rsid w:val="006E58E1"/>
    <w:rsid w:val="00752318"/>
    <w:rsid w:val="00756B1E"/>
    <w:rsid w:val="008213C9"/>
    <w:rsid w:val="00893006"/>
    <w:rsid w:val="008A2B4F"/>
    <w:rsid w:val="008A6666"/>
    <w:rsid w:val="008A75FC"/>
    <w:rsid w:val="008C45EC"/>
    <w:rsid w:val="008D68E5"/>
    <w:rsid w:val="008F3102"/>
    <w:rsid w:val="00957DC5"/>
    <w:rsid w:val="009909F8"/>
    <w:rsid w:val="009F7F03"/>
    <w:rsid w:val="00A078E8"/>
    <w:rsid w:val="00A2527F"/>
    <w:rsid w:val="00BC0E06"/>
    <w:rsid w:val="00C219C1"/>
    <w:rsid w:val="00C960DB"/>
    <w:rsid w:val="00CB78CC"/>
    <w:rsid w:val="00D10D36"/>
    <w:rsid w:val="00D458AA"/>
    <w:rsid w:val="00D4793E"/>
    <w:rsid w:val="00EA58EC"/>
    <w:rsid w:val="00EB2D62"/>
    <w:rsid w:val="00E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9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2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909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NoSpacing">
    <w:name w:val="No Spacing"/>
    <w:aliases w:val="Table"/>
    <w:link w:val="NoSpacingChar"/>
    <w:uiPriority w:val="1"/>
    <w:qFormat/>
    <w:rsid w:val="009909F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aliases w:val="Table Char"/>
    <w:link w:val="NoSpacing"/>
    <w:uiPriority w:val="1"/>
    <w:rsid w:val="009909F8"/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1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E7"/>
  </w:style>
  <w:style w:type="paragraph" w:styleId="Footer">
    <w:name w:val="footer"/>
    <w:basedOn w:val="Normal"/>
    <w:link w:val="FooterChar"/>
    <w:uiPriority w:val="99"/>
    <w:unhideWhenUsed/>
    <w:rsid w:val="0011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E7"/>
  </w:style>
  <w:style w:type="table" w:styleId="TableGrid">
    <w:name w:val="Table Grid"/>
    <w:basedOn w:val="TableNormal"/>
    <w:uiPriority w:val="59"/>
    <w:rsid w:val="005F21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21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9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9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2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909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NoSpacing">
    <w:name w:val="No Spacing"/>
    <w:aliases w:val="Table"/>
    <w:link w:val="NoSpacingChar"/>
    <w:uiPriority w:val="1"/>
    <w:qFormat/>
    <w:rsid w:val="009909F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aliases w:val="Table Char"/>
    <w:link w:val="NoSpacing"/>
    <w:uiPriority w:val="1"/>
    <w:rsid w:val="009909F8"/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11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E7"/>
  </w:style>
  <w:style w:type="paragraph" w:styleId="Footer">
    <w:name w:val="footer"/>
    <w:basedOn w:val="Normal"/>
    <w:link w:val="FooterChar"/>
    <w:uiPriority w:val="99"/>
    <w:unhideWhenUsed/>
    <w:rsid w:val="0011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E7"/>
  </w:style>
  <w:style w:type="table" w:styleId="TableGrid">
    <w:name w:val="Table Grid"/>
    <w:basedOn w:val="TableNormal"/>
    <w:uiPriority w:val="59"/>
    <w:rsid w:val="005F21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2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E"/>
    <w:rsid w:val="001804AE"/>
    <w:rsid w:val="005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4A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4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Sobola</dc:creator>
  <cp:lastModifiedBy>Dr Sobola</cp:lastModifiedBy>
  <cp:revision>5</cp:revision>
  <cp:lastPrinted>2017-07-05T11:03:00Z</cp:lastPrinted>
  <dcterms:created xsi:type="dcterms:W3CDTF">2017-08-26T19:02:00Z</dcterms:created>
  <dcterms:modified xsi:type="dcterms:W3CDTF">2017-09-12T20:09:00Z</dcterms:modified>
</cp:coreProperties>
</file>