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315" w:lineRule="atLeast"/>
        <w:ind w:right="0" w:rightChars="0"/>
        <w:jc w:val="both"/>
        <w:textAlignment w:val="auto"/>
        <w:outlineLvl w:val="9"/>
        <w:rPr>
          <w:rFonts w:hint="eastAsia" w:ascii="Times New Roman" w:hAnsi="Times New Roman" w:eastAsiaTheme="minorEastAsia" w:cstheme="minorBidi"/>
          <w:kern w:val="2"/>
          <w:sz w:val="21"/>
          <w:szCs w:val="24"/>
          <w:lang w:val="en-US" w:eastAsia="zh-CN" w:bidi="ar-SA"/>
        </w:rPr>
      </w:pPr>
      <w:r>
        <w:rPr>
          <w:rFonts w:hint="eastAsia" w:ascii="Times New Roman" w:hAnsi="Times New Roman" w:eastAsiaTheme="minorEastAsia" w:cstheme="minorBidi"/>
          <w:kern w:val="2"/>
          <w:sz w:val="21"/>
          <w:szCs w:val="24"/>
          <w:lang w:val="en-US" w:eastAsia="zh-CN" w:bidi="ar-SA"/>
        </w:rPr>
        <w:t>Dear Editor:</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315" w:lineRule="atLeast"/>
        <w:ind w:left="0" w:leftChars="0" w:right="0" w:rightChars="0" w:firstLine="420" w:firstLineChars="200"/>
        <w:jc w:val="both"/>
        <w:textAlignment w:val="auto"/>
        <w:outlineLvl w:val="9"/>
        <w:rPr>
          <w:rFonts w:hint="eastAsia" w:ascii="Times New Roman" w:hAnsi="Times New Roman" w:cstheme="minorBidi"/>
          <w:kern w:val="2"/>
          <w:sz w:val="21"/>
          <w:szCs w:val="24"/>
          <w:lang w:val="en-US" w:eastAsia="zh-CN" w:bidi="ar-SA"/>
        </w:rPr>
      </w:pPr>
      <w:r>
        <w:rPr>
          <w:rFonts w:hint="default" w:ascii="Times New Roman" w:hAnsi="Times New Roman" w:eastAsiaTheme="minorEastAsia" w:cstheme="minorBidi"/>
          <w:kern w:val="2"/>
          <w:sz w:val="21"/>
          <w:szCs w:val="24"/>
          <w:lang w:val="en-US" w:eastAsia="zh-CN" w:bidi="ar-SA"/>
        </w:rPr>
        <w:t>On behalf of my co-authors, I am submitting the enclosed material “Study on mineralogical crystallization of granulation of gas quenching blast furnace slag”</w:t>
      </w:r>
      <w:r>
        <w:rPr>
          <w:rFonts w:hint="eastAsia" w:ascii="Times New Roman" w:hAnsi="Times New Roman" w:eastAsiaTheme="minorEastAsia" w:cstheme="minorBidi"/>
          <w:kern w:val="2"/>
          <w:sz w:val="21"/>
          <w:szCs w:val="24"/>
          <w:lang w:val="en-US" w:eastAsia="zh-CN" w:bidi="ar-SA"/>
        </w:rPr>
        <w:t xml:space="preserve"> </w:t>
      </w:r>
      <w:r>
        <w:rPr>
          <w:rFonts w:hint="default" w:ascii="Times New Roman" w:hAnsi="Times New Roman" w:eastAsiaTheme="minorEastAsia" w:cstheme="minorBidi"/>
          <w:kern w:val="2"/>
          <w:sz w:val="21"/>
          <w:szCs w:val="24"/>
          <w:lang w:val="en-US" w:eastAsia="zh-CN" w:bidi="ar-SA"/>
        </w:rPr>
        <w:t>for possible publication in “</w:t>
      </w:r>
      <w:r>
        <w:rPr>
          <w:rFonts w:hint="default" w:ascii="Times New Roman" w:hAnsi="Times New Roman" w:eastAsiaTheme="minorEastAsia" w:cstheme="minorBidi"/>
          <w:kern w:val="2"/>
          <w:sz w:val="21"/>
          <w:szCs w:val="24"/>
          <w:lang w:val="en-US" w:eastAsia="zh-CN" w:bidi="ar-SA"/>
        </w:rPr>
        <w:fldChar w:fldCharType="begin"/>
      </w:r>
      <w:r>
        <w:rPr>
          <w:rFonts w:hint="default" w:ascii="Times New Roman" w:hAnsi="Times New Roman" w:eastAsiaTheme="minorEastAsia" w:cstheme="minorBidi"/>
          <w:kern w:val="2"/>
          <w:sz w:val="21"/>
          <w:szCs w:val="24"/>
          <w:lang w:val="en-US" w:eastAsia="zh-CN" w:bidi="ar-SA"/>
        </w:rPr>
        <w:instrText xml:space="preserve"> HYPERLINK "http://www.letpub.com.cn/index.php?page=journalapp&amp;view=detail&amp;journalid=5356" </w:instrText>
      </w:r>
      <w:r>
        <w:rPr>
          <w:rFonts w:hint="default" w:ascii="Times New Roman" w:hAnsi="Times New Roman" w:eastAsiaTheme="minorEastAsia" w:cstheme="minorBidi"/>
          <w:kern w:val="2"/>
          <w:sz w:val="21"/>
          <w:szCs w:val="24"/>
          <w:lang w:val="en-US" w:eastAsia="zh-CN" w:bidi="ar-SA"/>
        </w:rPr>
        <w:fldChar w:fldCharType="separate"/>
      </w:r>
      <w:r>
        <w:rPr>
          <w:rFonts w:hint="default" w:ascii="Times New Roman" w:hAnsi="Times New Roman" w:eastAsiaTheme="minorEastAsia" w:cstheme="minorBidi"/>
          <w:kern w:val="2"/>
          <w:sz w:val="21"/>
          <w:szCs w:val="24"/>
          <w:lang w:val="en-US" w:eastAsia="zh-CN" w:bidi="ar-SA"/>
        </w:rPr>
        <w:t>JOURNAL OF THE SERBIAN CHEMICAL SOCIETY</w:t>
      </w:r>
      <w:r>
        <w:rPr>
          <w:rFonts w:hint="default" w:ascii="Times New Roman" w:hAnsi="Times New Roman" w:eastAsiaTheme="minorEastAsia" w:cstheme="minorBidi"/>
          <w:kern w:val="2"/>
          <w:sz w:val="21"/>
          <w:szCs w:val="24"/>
          <w:lang w:val="en-US" w:eastAsia="zh-CN" w:bidi="ar-SA"/>
        </w:rPr>
        <w:fldChar w:fldCharType="end"/>
      </w:r>
      <w:r>
        <w:rPr>
          <w:rFonts w:hint="default" w:ascii="Times New Roman" w:hAnsi="Times New Roman" w:eastAsiaTheme="minorEastAsia" w:cstheme="minorBidi"/>
          <w:kern w:val="2"/>
          <w:sz w:val="21"/>
          <w:szCs w:val="24"/>
          <w:lang w:val="en-US" w:eastAsia="zh-CN" w:bidi="ar-SA"/>
        </w:rPr>
        <w:t xml:space="preserve">”.We certify that we have participated </w:t>
      </w:r>
      <w:r>
        <w:rPr>
          <w:rFonts w:hint="eastAsia" w:ascii="Times New Roman" w:hAnsi="Times New Roman" w:cstheme="minorBidi"/>
          <w:kern w:val="2"/>
          <w:sz w:val="21"/>
          <w:szCs w:val="24"/>
          <w:lang w:val="en-US" w:eastAsia="zh-CN" w:bidi="ar-SA"/>
        </w:rPr>
        <w:t>s</w:t>
      </w:r>
      <w:r>
        <w:rPr>
          <w:rFonts w:hint="default" w:ascii="Times New Roman" w:hAnsi="Times New Roman" w:eastAsiaTheme="minorEastAsia" w:cstheme="minorBidi"/>
          <w:kern w:val="2"/>
          <w:sz w:val="21"/>
          <w:szCs w:val="24"/>
          <w:lang w:val="en-US" w:eastAsia="zh-CN" w:bidi="ar-SA"/>
        </w:rPr>
        <w:t>ufficiently in the work to take public responsibility for the appropriateness of the experimental design and method</w:t>
      </w:r>
      <w:r>
        <w:rPr>
          <w:rFonts w:hint="eastAsia" w:ascii="Times New Roman" w:hAnsi="Times New Roman" w:cstheme="minorBidi"/>
          <w:kern w:val="2"/>
          <w:sz w:val="21"/>
          <w:szCs w:val="24"/>
          <w:lang w:val="en-US" w:eastAsia="zh-CN" w:bidi="ar-SA"/>
        </w:rPr>
        <w:t>. This paper is new and neither the entire paper nor any part of its content has been published or has been accepted elsewhere. It is not being submitted to any other journal.</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40" w:firstLineChars="200"/>
        <w:jc w:val="both"/>
        <w:textAlignment w:val="auto"/>
        <w:outlineLvl w:val="9"/>
        <w:rPr>
          <w:rFonts w:hint="eastAsia" w:ascii="Times New Roman" w:hAnsi="Times New Roman" w:eastAsia="宋体" w:cs="Times New Roman"/>
          <w:kern w:val="0"/>
          <w:sz w:val="22"/>
          <w:szCs w:val="22"/>
        </w:rPr>
      </w:pPr>
      <w:r>
        <w:rPr>
          <w:rFonts w:hint="eastAsia" w:ascii="Times New Roman" w:hAnsi="Times New Roman" w:eastAsia="宋体" w:cs="Times New Roman"/>
          <w:kern w:val="0"/>
          <w:sz w:val="22"/>
          <w:szCs w:val="22"/>
        </w:rPr>
        <w:t>The process of granulation of BFS by gas quenching can effectively recover the waste heat energy of BFS and improve added-value of the BFS product. With the decrease of temperature, the BFS crystallizes melilite, anorthite, spinel and so on, but the mineralogical crystallization is not conducive to producing amorphous BFS beads.</w:t>
      </w:r>
      <w:r>
        <w:rPr>
          <w:rFonts w:hint="eastAsia" w:ascii="Times New Roman" w:hAnsi="Times New Roman" w:eastAsia="宋体" w:cs="Times New Roman"/>
          <w:kern w:val="0"/>
          <w:sz w:val="22"/>
          <w:szCs w:val="22"/>
          <w:lang w:val="en-US" w:eastAsia="zh-CN"/>
        </w:rPr>
        <w:t>In this paper, t</w:t>
      </w:r>
      <w:r>
        <w:rPr>
          <w:rFonts w:hint="eastAsia" w:ascii="Times New Roman" w:hAnsi="Times New Roman" w:eastAsia="宋体" w:cs="Times New Roman"/>
          <w:kern w:val="0"/>
          <w:sz w:val="22"/>
          <w:szCs w:val="22"/>
        </w:rPr>
        <w:t>hermodynamic software</w:t>
      </w:r>
      <w:r>
        <w:rPr>
          <w:rFonts w:hint="eastAsia" w:ascii="Times New Roman" w:hAnsi="Times New Roman" w:eastAsia="宋体" w:cs="Times New Roman"/>
          <w:kern w:val="0"/>
          <w:sz w:val="22"/>
          <w:szCs w:val="22"/>
          <w:lang w:val="en-US" w:eastAsia="zh-CN"/>
        </w:rPr>
        <w:t xml:space="preserve"> Factsage </w:t>
      </w:r>
      <w:r>
        <w:rPr>
          <w:rFonts w:hint="eastAsia" w:ascii="Times New Roman" w:hAnsi="Times New Roman" w:eastAsia="宋体" w:cs="Times New Roman"/>
          <w:kern w:val="0"/>
          <w:sz w:val="22"/>
          <w:szCs w:val="22"/>
        </w:rPr>
        <w:t>is used to simulate the crystallization process of blast furnace slag</w:t>
      </w:r>
      <w:r>
        <w:rPr>
          <w:rFonts w:hint="eastAsia" w:ascii="Times New Roman" w:hAnsi="Times New Roman" w:eastAsia="宋体" w:cs="Times New Roman"/>
          <w:kern w:val="0"/>
          <w:sz w:val="22"/>
          <w:szCs w:val="22"/>
          <w:lang w:val="en-US" w:eastAsia="zh-CN"/>
        </w:rPr>
        <w:t>, and the result of XRD and SEM is used to verified the a</w:t>
      </w:r>
      <w:r>
        <w:rPr>
          <w:rFonts w:hint="eastAsia" w:ascii="Times New Roman" w:hAnsi="Times New Roman" w:eastAsia="宋体" w:cs="Times New Roman"/>
          <w:kern w:val="0"/>
          <w:sz w:val="22"/>
          <w:szCs w:val="22"/>
        </w:rPr>
        <w:t>ccuracy of simulation</w:t>
      </w:r>
      <w:r>
        <w:rPr>
          <w:rFonts w:hint="eastAsia" w:ascii="Times New Roman" w:hAnsi="Times New Roman" w:eastAsia="宋体" w:cs="Times New Roman"/>
          <w:kern w:val="0"/>
          <w:sz w:val="22"/>
          <w:szCs w:val="22"/>
          <w:lang w:val="en-US" w:eastAsia="zh-CN"/>
        </w:rPr>
        <w:t xml:space="preserve">. The result show that </w:t>
      </w:r>
      <w:bookmarkStart w:id="0" w:name="OLE_LINK38"/>
      <w:bookmarkStart w:id="1" w:name="OLE_LINK145"/>
      <w:r>
        <w:rPr>
          <w:rFonts w:hint="eastAsia" w:ascii="Times New Roman" w:hAnsi="Times New Roman" w:eastAsia="宋体" w:cs="Times New Roman"/>
          <w:kern w:val="0"/>
          <w:sz w:val="22"/>
          <w:szCs w:val="22"/>
          <w:lang w:val="en-US" w:eastAsia="zh-CN"/>
        </w:rPr>
        <w:t>the mineralogical crystallization</w:t>
      </w:r>
      <w:r>
        <w:rPr>
          <w:rFonts w:hint="eastAsia" w:ascii="Times New Roman" w:hAnsi="Times New Roman" w:eastAsia="宋体" w:cs="Times New Roman"/>
          <w:kern w:val="0"/>
          <w:sz w:val="22"/>
          <w:szCs w:val="22"/>
        </w:rPr>
        <w:t xml:space="preserve"> in the process of granulation of gas quenching </w:t>
      </w:r>
      <w:r>
        <w:rPr>
          <w:rFonts w:hint="eastAsia" w:ascii="Times New Roman" w:hAnsi="Times New Roman" w:eastAsia="宋体" w:cs="Times New Roman"/>
          <w:kern w:val="0"/>
          <w:sz w:val="22"/>
          <w:szCs w:val="22"/>
          <w:lang w:val="en-US" w:eastAsia="zh-CN"/>
        </w:rPr>
        <w:t>BFS</w:t>
      </w:r>
      <w:r>
        <w:rPr>
          <w:rFonts w:hint="eastAsia" w:ascii="Times New Roman" w:hAnsi="Times New Roman" w:eastAsia="宋体" w:cs="Times New Roman"/>
          <w:kern w:val="0"/>
          <w:sz w:val="22"/>
          <w:szCs w:val="22"/>
        </w:rPr>
        <w:t xml:space="preserve"> can be prevented</w:t>
      </w:r>
      <w:bookmarkEnd w:id="0"/>
      <w:r>
        <w:rPr>
          <w:rFonts w:hint="eastAsia" w:ascii="Times New Roman" w:hAnsi="Times New Roman" w:eastAsia="宋体" w:cs="Times New Roman"/>
          <w:kern w:val="0"/>
          <w:sz w:val="22"/>
          <w:szCs w:val="22"/>
          <w:lang w:val="en-US" w:eastAsia="zh-CN"/>
        </w:rPr>
        <w:t xml:space="preserve"> at the gas </w:t>
      </w:r>
      <w:r>
        <w:rPr>
          <w:rFonts w:hint="eastAsia" w:ascii="Times New Roman" w:hAnsi="Times New Roman" w:eastAsia="宋体" w:cs="Times New Roman"/>
          <w:kern w:val="0"/>
          <w:sz w:val="22"/>
          <w:szCs w:val="22"/>
        </w:rPr>
        <w:t>quenching</w:t>
      </w:r>
      <w:r>
        <w:rPr>
          <w:rFonts w:hint="eastAsia" w:ascii="Times New Roman" w:hAnsi="Times New Roman" w:eastAsia="宋体" w:cs="Times New Roman"/>
          <w:kern w:val="0"/>
          <w:sz w:val="22"/>
          <w:szCs w:val="22"/>
          <w:lang w:val="en-US" w:eastAsia="zh-CN"/>
        </w:rPr>
        <w:t xml:space="preserve"> temperature b</w:t>
      </w:r>
      <w:r>
        <w:rPr>
          <w:rFonts w:hint="eastAsia" w:ascii="Times New Roman" w:hAnsi="Times New Roman" w:eastAsia="宋体" w:cs="Times New Roman"/>
          <w:kern w:val="0"/>
          <w:sz w:val="22"/>
          <w:szCs w:val="22"/>
        </w:rPr>
        <w:t xml:space="preserve">y controlling the </w:t>
      </w:r>
      <w:r>
        <w:rPr>
          <w:rFonts w:hint="eastAsia" w:ascii="Times New Roman" w:hAnsi="Times New Roman" w:eastAsia="宋体" w:cs="Times New Roman"/>
          <w:kern w:val="0"/>
          <w:sz w:val="22"/>
          <w:szCs w:val="22"/>
          <w:lang w:val="en-US" w:eastAsia="zh-CN"/>
        </w:rPr>
        <w:t>components</w:t>
      </w:r>
      <w:r>
        <w:rPr>
          <w:rFonts w:hint="eastAsia" w:ascii="Times New Roman" w:hAnsi="Times New Roman" w:eastAsia="宋体" w:cs="Times New Roman"/>
          <w:kern w:val="0"/>
          <w:sz w:val="22"/>
          <w:szCs w:val="22"/>
        </w:rPr>
        <w:t xml:space="preserve"> </w:t>
      </w:r>
      <w:r>
        <w:rPr>
          <w:rFonts w:hint="eastAsia" w:ascii="Times New Roman" w:hAnsi="Times New Roman" w:eastAsia="宋体" w:cs="Times New Roman"/>
          <w:kern w:val="0"/>
          <w:sz w:val="22"/>
          <w:szCs w:val="22"/>
          <w:lang w:val="en-US" w:eastAsia="zh-CN"/>
        </w:rPr>
        <w:t>.</w:t>
      </w:r>
      <w:r>
        <w:rPr>
          <w:rFonts w:hint="default" w:ascii="Times New Roman" w:hAnsi="Times New Roman" w:eastAsia="宋体" w:cs="Times New Roman"/>
          <w:kern w:val="0"/>
          <w:sz w:val="22"/>
          <w:szCs w:val="22"/>
          <w:lang w:val="en-US" w:eastAsia="zh-CN"/>
        </w:rPr>
        <w:t xml:space="preserve"> </w:t>
      </w:r>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315" w:lineRule="atLeast"/>
        <w:ind w:left="0" w:leftChars="0" w:right="0" w:rightChars="0" w:firstLine="420" w:firstLineChars="200"/>
        <w:jc w:val="both"/>
        <w:textAlignment w:val="auto"/>
        <w:outlineLvl w:val="9"/>
        <w:rPr>
          <w:rFonts w:hint="default" w:ascii="Times New Roman" w:hAnsi="Times New Roman" w:eastAsiaTheme="minorEastAsia" w:cstheme="minorBidi"/>
          <w:kern w:val="2"/>
          <w:sz w:val="21"/>
          <w:szCs w:val="24"/>
          <w:lang w:val="en-US" w:eastAsia="zh-CN" w:bidi="ar-SA"/>
        </w:rPr>
      </w:pPr>
      <w:r>
        <w:rPr>
          <w:rFonts w:hint="default" w:ascii="Times New Roman" w:hAnsi="Times New Roman" w:eastAsiaTheme="minorEastAsia" w:cstheme="minorBidi"/>
          <w:kern w:val="2"/>
          <w:sz w:val="21"/>
          <w:szCs w:val="24"/>
          <w:lang w:val="en-US" w:eastAsia="zh-CN" w:bidi="ar-SA"/>
        </w:rPr>
        <w:t>We hope this paper is suitable for “</w:t>
      </w:r>
      <w:r>
        <w:rPr>
          <w:rFonts w:hint="default" w:ascii="Times New Roman" w:hAnsi="Times New Roman" w:eastAsiaTheme="minorEastAsia" w:cstheme="minorBidi"/>
          <w:kern w:val="2"/>
          <w:sz w:val="21"/>
          <w:szCs w:val="24"/>
          <w:lang w:val="en-US" w:eastAsia="zh-CN" w:bidi="ar-SA"/>
        </w:rPr>
        <w:fldChar w:fldCharType="begin"/>
      </w:r>
      <w:r>
        <w:rPr>
          <w:rFonts w:hint="default" w:ascii="Times New Roman" w:hAnsi="Times New Roman" w:eastAsiaTheme="minorEastAsia" w:cstheme="minorBidi"/>
          <w:kern w:val="2"/>
          <w:sz w:val="21"/>
          <w:szCs w:val="24"/>
          <w:lang w:val="en-US" w:eastAsia="zh-CN" w:bidi="ar-SA"/>
        </w:rPr>
        <w:instrText xml:space="preserve"> HYPERLINK "http://www.letpub.com.cn/index.php?page=journalapp&amp;view=detail&amp;journalid=5356" </w:instrText>
      </w:r>
      <w:r>
        <w:rPr>
          <w:rFonts w:hint="default" w:ascii="Times New Roman" w:hAnsi="Times New Roman" w:eastAsiaTheme="minorEastAsia" w:cstheme="minorBidi"/>
          <w:kern w:val="2"/>
          <w:sz w:val="21"/>
          <w:szCs w:val="24"/>
          <w:lang w:val="en-US" w:eastAsia="zh-CN" w:bidi="ar-SA"/>
        </w:rPr>
        <w:fldChar w:fldCharType="separate"/>
      </w:r>
      <w:r>
        <w:rPr>
          <w:rFonts w:hint="default" w:ascii="Times New Roman" w:hAnsi="Times New Roman" w:eastAsiaTheme="minorEastAsia" w:cstheme="minorBidi"/>
          <w:kern w:val="2"/>
          <w:sz w:val="21"/>
          <w:szCs w:val="24"/>
          <w:lang w:val="en-US" w:eastAsia="zh-CN" w:bidi="ar-SA"/>
        </w:rPr>
        <w:t>JOURNAL OF THE SERBIAN CHEMICAL SOCIETY</w:t>
      </w:r>
      <w:r>
        <w:rPr>
          <w:rFonts w:hint="default" w:ascii="Times New Roman" w:hAnsi="Times New Roman" w:eastAsiaTheme="minorEastAsia" w:cstheme="minorBidi"/>
          <w:kern w:val="2"/>
          <w:sz w:val="21"/>
          <w:szCs w:val="24"/>
          <w:lang w:val="en-US" w:eastAsia="zh-CN" w:bidi="ar-SA"/>
        </w:rPr>
        <w:fldChar w:fldCharType="end"/>
      </w:r>
      <w:r>
        <w:rPr>
          <w:rFonts w:hint="default" w:ascii="Times New Roman" w:hAnsi="Times New Roman" w:eastAsiaTheme="minorEastAsia" w:cstheme="minorBidi"/>
          <w:kern w:val="2"/>
          <w:sz w:val="21"/>
          <w:szCs w:val="24"/>
          <w:lang w:val="en-US" w:eastAsia="zh-CN" w:bidi="ar-SA"/>
        </w:rPr>
        <w:t>”. Looking forward to hearing from you</w:t>
      </w:r>
      <w:r>
        <w:rPr>
          <w:rFonts w:hint="eastAsia" w:ascii="Times New Roman" w:hAnsi="Times New Roman" w:cstheme="minorBidi"/>
          <w:kern w:val="2"/>
          <w:sz w:val="21"/>
          <w:szCs w:val="24"/>
          <w:lang w:val="en-US" w:eastAsia="zh-CN" w:bidi="ar-SA"/>
        </w:rPr>
        <w:t xml:space="preserve"> sincerely</w:t>
      </w:r>
      <w:r>
        <w:rPr>
          <w:rFonts w:hint="default" w:ascii="Times New Roman" w:hAnsi="Times New Roman" w:eastAsiaTheme="minorEastAsia" w:cstheme="minorBidi"/>
          <w:kern w:val="2"/>
          <w:sz w:val="21"/>
          <w:szCs w:val="24"/>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315" w:lineRule="atLeast"/>
        <w:ind w:left="0" w:leftChars="0" w:right="0" w:rightChars="0" w:firstLine="420" w:firstLineChars="200"/>
        <w:jc w:val="both"/>
        <w:textAlignment w:val="auto"/>
        <w:outlineLvl w:val="9"/>
        <w:rPr>
          <w:rFonts w:hint="default" w:ascii="Times New Roman" w:hAnsi="Times New Roman" w:eastAsiaTheme="minorEastAsia" w:cstheme="minorBidi"/>
          <w:kern w:val="2"/>
          <w:sz w:val="21"/>
          <w:szCs w:val="24"/>
          <w:lang w:val="en-US" w:eastAsia="zh-CN" w:bidi="ar-SA"/>
        </w:rPr>
      </w:pPr>
    </w:p>
    <w:p>
      <w:pPr>
        <w:rPr>
          <w:rFonts w:ascii="Times New Roman" w:hAnsi="Times New Roman"/>
        </w:rPr>
      </w:pPr>
      <w:r>
        <w:rPr>
          <w:rFonts w:ascii="Times New Roman" w:hAnsi="Times New Roman"/>
        </w:rPr>
        <w:t>Thank you.</w:t>
      </w:r>
    </w:p>
    <w:p>
      <w:pPr>
        <w:rPr>
          <w:rFonts w:ascii="Times New Roman" w:hAnsi="Times New Roman"/>
        </w:rPr>
      </w:pPr>
      <w:r>
        <w:rPr>
          <w:rFonts w:ascii="Times New Roman" w:hAnsi="Times New Roman"/>
        </w:rPr>
        <w:t>Yours sincerely,</w:t>
      </w:r>
    </w:p>
    <w:p>
      <w:pPr>
        <w:rPr>
          <w:rFonts w:hint="eastAsia" w:ascii="Times New Roman" w:hAnsi="Times New Roman"/>
          <w:lang w:val="en-US" w:eastAsia="zh-CN"/>
        </w:rPr>
      </w:pPr>
      <w:r>
        <w:rPr>
          <w:rFonts w:hint="eastAsia" w:ascii="Times New Roman" w:hAnsi="Times New Roman"/>
          <w:lang w:val="en-US" w:eastAsia="zh-CN"/>
        </w:rPr>
        <w:t>Kang Yue</w:t>
      </w:r>
    </w:p>
    <w:p>
      <w:pPr>
        <w:rPr>
          <w:rFonts w:hint="eastAsia" w:ascii="Times New Roman" w:hAnsi="Times New Roman"/>
          <w:lang w:val="en-US" w:eastAsia="zh-CN"/>
        </w:rPr>
      </w:pPr>
      <w:r>
        <w:rPr>
          <w:rFonts w:hint="eastAsia" w:ascii="Times New Roman" w:hAnsi="Times New Roman"/>
          <w:lang w:val="en-US" w:eastAsia="zh-CN"/>
        </w:rPr>
        <w:t xml:space="preserve"> </w:t>
      </w:r>
    </w:p>
    <w:p>
      <w:pPr>
        <w:rPr>
          <w:rFonts w:hint="eastAsia" w:ascii="Times New Roman" w:hAnsi="Times New Roman"/>
          <w:lang w:val="en-US" w:eastAsia="zh-CN"/>
        </w:rPr>
      </w:pPr>
      <w:r>
        <w:rPr>
          <w:rFonts w:hint="eastAsia" w:ascii="Times New Roman" w:hAnsi="Times New Roman"/>
          <w:lang w:val="en-US" w:eastAsia="zh-CN"/>
        </w:rPr>
        <w:t>The list of suggested reviewers:</w:t>
      </w:r>
    </w:p>
    <w:p>
      <w:pPr>
        <w:rPr>
          <w:rFonts w:hint="eastAsia" w:ascii="Times New Roman" w:hAnsi="Times New Roman"/>
          <w:lang w:val="en-US" w:eastAsia="zh-CN"/>
        </w:rPr>
      </w:pPr>
      <w:r>
        <w:rPr>
          <w:rFonts w:hint="eastAsia" w:ascii="Times New Roman" w:hAnsi="Times New Roman"/>
          <w:lang w:val="en-US" w:eastAsia="zh-CN"/>
        </w:rPr>
        <w:t xml:space="preserve">1.Zou Zongshu, Professor, Northeastern University, E-mail:zouzs@mail.neu.edu.cn </w:t>
      </w:r>
    </w:p>
    <w:p>
      <w:pPr>
        <w:rPr>
          <w:rFonts w:hint="eastAsia" w:ascii="Times New Roman" w:hAnsi="Times New Roman"/>
          <w:lang w:val="en-US" w:eastAsia="zh-CN"/>
        </w:rPr>
      </w:pPr>
      <w:r>
        <w:rPr>
          <w:rFonts w:hint="eastAsia" w:ascii="Times New Roman" w:hAnsi="Times New Roman"/>
          <w:lang w:val="en-US" w:eastAsia="zh-CN"/>
        </w:rPr>
        <w:t>2.Cao Zhanmin, Professor, University of Science and Technology Beijing, E-mail:zmcao@ustb.edu.cn</w:t>
      </w:r>
    </w:p>
    <w:p>
      <w:pPr>
        <w:rPr>
          <w:rFonts w:hint="eastAsia" w:ascii="Times New Roman" w:hAnsi="Times New Roman"/>
          <w:lang w:val="en-US" w:eastAsia="zh-CN"/>
        </w:rPr>
      </w:pPr>
      <w:r>
        <w:rPr>
          <w:rFonts w:hint="eastAsia" w:ascii="Times New Roman" w:hAnsi="Times New Roman"/>
          <w:lang w:val="en-US" w:eastAsia="zh-CN"/>
        </w:rPr>
        <w:t>3.</w:t>
      </w:r>
      <w:r>
        <w:rPr>
          <w:rStyle w:val="11"/>
          <w:color w:val="auto"/>
        </w:rPr>
        <w:t>Francis A A</w:t>
      </w:r>
      <w:r>
        <w:rPr>
          <w:rStyle w:val="11"/>
          <w:rFonts w:hint="eastAsia"/>
          <w:color w:val="auto"/>
          <w:lang w:val="en-US" w:eastAsia="zh-CN"/>
        </w:rPr>
        <w:t xml:space="preserve">, </w:t>
      </w:r>
      <w:r>
        <w:rPr>
          <w:rFonts w:hint="eastAsia" w:ascii="Times New Roman" w:hAnsi="Times New Roman"/>
          <w:lang w:val="en-US" w:eastAsia="zh-CN"/>
        </w:rPr>
        <w:t>Central Metallurgical Research and Development Institute, E-mail: adel_francis@hotmail.com (A.A. Francis)</w:t>
      </w:r>
    </w:p>
    <w:p>
      <w:pPr>
        <w:rPr>
          <w:rFonts w:hint="eastAsia" w:ascii="Times New Roman" w:hAnsi="Times New Roman"/>
          <w:lang w:val="en-US" w:eastAsia="zh-CN"/>
        </w:rPr>
      </w:pPr>
      <w:r>
        <w:rPr>
          <w:rFonts w:hint="eastAsia" w:ascii="Times New Roman" w:hAnsi="Times New Roman"/>
          <w:lang w:val="en-US" w:eastAsia="zh-CN"/>
        </w:rPr>
        <w:t>4.</w:t>
      </w:r>
      <w:r>
        <w:rPr>
          <w:rFonts w:ascii="Times New Roman" w:hAnsi="Times New Roman"/>
          <w:sz w:val="22"/>
        </w:rPr>
        <w:t>Escalante J I</w:t>
      </w:r>
      <w:r>
        <w:rPr>
          <w:rFonts w:hint="eastAsia" w:ascii="Times New Roman" w:hAnsi="Times New Roman"/>
          <w:sz w:val="22"/>
          <w:lang w:val="en-US" w:eastAsia="zh-CN"/>
        </w:rPr>
        <w:t xml:space="preserve">, </w:t>
      </w:r>
      <w:r>
        <w:rPr>
          <w:rFonts w:hint="eastAsia" w:ascii="Times New Roman" w:hAnsi="Times New Roman"/>
          <w:lang w:val="en-US" w:eastAsia="zh-CN"/>
        </w:rPr>
        <w:t xml:space="preserve">Centro de Investigación y de Estudios Avanzados del IPN, E-mail: </w:t>
      </w:r>
      <w:r>
        <w:rPr>
          <w:rFonts w:hint="eastAsia" w:ascii="Times New Roman" w:hAnsi="Times New Roman"/>
          <w:color w:val="auto"/>
          <w:u w:val="none"/>
          <w:lang w:val="en-US" w:eastAsia="zh-CN"/>
        </w:rPr>
        <w:fldChar w:fldCharType="begin"/>
      </w:r>
      <w:r>
        <w:rPr>
          <w:rFonts w:hint="eastAsia" w:ascii="Times New Roman" w:hAnsi="Times New Roman"/>
          <w:color w:val="auto"/>
          <w:u w:val="none"/>
          <w:lang w:val="en-US" w:eastAsia="zh-CN"/>
        </w:rPr>
        <w:instrText xml:space="preserve"> HYPERLINK "mailto:jieg@saltillo.cinvestov.mx" </w:instrText>
      </w:r>
      <w:r>
        <w:rPr>
          <w:rFonts w:hint="eastAsia" w:ascii="Times New Roman" w:hAnsi="Times New Roman"/>
          <w:color w:val="auto"/>
          <w:u w:val="none"/>
          <w:lang w:val="en-US" w:eastAsia="zh-CN"/>
        </w:rPr>
        <w:fldChar w:fldCharType="separate"/>
      </w:r>
      <w:r>
        <w:rPr>
          <w:rStyle w:val="6"/>
          <w:rFonts w:hint="eastAsia" w:ascii="Times New Roman" w:hAnsi="Times New Roman"/>
          <w:color w:val="auto"/>
          <w:u w:val="none"/>
          <w:lang w:val="en-US" w:eastAsia="zh-CN"/>
        </w:rPr>
        <w:t>jieg@saltillo.cinvestov.mx</w:t>
      </w:r>
      <w:r>
        <w:rPr>
          <w:rFonts w:hint="eastAsia" w:ascii="Times New Roman" w:hAnsi="Times New Roman"/>
          <w:color w:val="auto"/>
          <w:u w:val="none"/>
          <w:lang w:val="en-US" w:eastAsia="zh-CN"/>
        </w:rPr>
        <w:fldChar w:fldCharType="end"/>
      </w:r>
    </w:p>
    <w:p>
      <w:pPr>
        <w:rPr>
          <w:rFonts w:hint="eastAsia" w:ascii="Times New Roman" w:hAnsi="Times New Roman"/>
          <w:lang w:val="en-US" w:eastAsia="zh-CN"/>
        </w:rPr>
      </w:pPr>
      <w:r>
        <w:rPr>
          <w:rFonts w:hint="eastAsia" w:ascii="Times New Roman" w:hAnsi="Times New Roman"/>
          <w:lang w:val="en-US" w:eastAsia="zh-CN"/>
        </w:rPr>
        <w:t>5.JELENA M. VUKSANOVIĆ, U</w:t>
      </w:r>
      <w:bookmarkStart w:id="2" w:name="_GoBack"/>
      <w:bookmarkEnd w:id="2"/>
      <w:r>
        <w:rPr>
          <w:rFonts w:hint="eastAsia" w:ascii="Times New Roman" w:hAnsi="Times New Roman"/>
          <w:lang w:val="en-US" w:eastAsia="zh-CN"/>
        </w:rPr>
        <w:t>niversity of Belgrade, E-mail: jvuksanovic@tmf.bg.ac.rs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PingFang SC">
    <w:altName w:val="Segoe Print"/>
    <w:panose1 w:val="00000000000000000000"/>
    <w:charset w:val="00"/>
    <w:family w:val="auto"/>
    <w:pitch w:val="default"/>
    <w:sig w:usb0="00000000" w:usb1="00000000" w:usb2="00000000" w:usb3="00000000" w:csb0="00000000" w:csb1="00000000"/>
  </w:font>
  <w:font w:name="RomanS">
    <w:altName w:val="Eras Light ITC"/>
    <w:panose1 w:val="02000400000000000000"/>
    <w:charset w:val="00"/>
    <w:family w:val="auto"/>
    <w:pitch w:val="default"/>
    <w:sig w:usb0="00000000" w:usb1="00000000" w:usb2="00000000" w:usb3="00000000" w:csb0="000001FF"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Swis721 BlkOul BT">
    <w:altName w:val="Imprint MT Shadow"/>
    <w:panose1 w:val="04020905030B03040203"/>
    <w:charset w:val="00"/>
    <w:family w:val="auto"/>
    <w:pitch w:val="default"/>
    <w:sig w:usb0="00000000" w:usb1="00000000" w:usb2="00000000" w:usb3="00000000" w:csb0="00000000" w:csb1="00000000"/>
  </w:font>
  <w:font w:name="Swis721 Ex BT">
    <w:altName w:val="Segoe Print"/>
    <w:panose1 w:val="020B0605020202020204"/>
    <w:charset w:val="00"/>
    <w:family w:val="auto"/>
    <w:pitch w:val="default"/>
    <w:sig w:usb0="00000000" w:usb1="00000000" w:usb2="00000000" w:usb3="00000000" w:csb0="00000000" w:csb1="00000000"/>
  </w:font>
  <w:font w:name="Swis721 LtEx BT">
    <w:altName w:val="Segoe Print"/>
    <w:panose1 w:val="020B0505020202020204"/>
    <w:charset w:val="00"/>
    <w:family w:val="auto"/>
    <w:pitch w:val="default"/>
    <w:sig w:usb0="00000000" w:usb1="00000000" w:usb2="00000000" w:usb3="00000000" w:csb0="00000000"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Gabriola">
    <w:panose1 w:val="04040605051002020D02"/>
    <w:charset w:val="00"/>
    <w:family w:val="auto"/>
    <w:pitch w:val="default"/>
    <w:sig w:usb0="E00002EF" w:usb1="5000204B" w:usb2="00000000" w:usb3="00000000" w:csb0="2000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Gulim">
    <w:panose1 w:val="020B0600000101010101"/>
    <w:charset w:val="81"/>
    <w:family w:val="swiss"/>
    <w:pitch w:val="default"/>
    <w:sig w:usb0="B00002AF" w:usb1="69D77CFB" w:usb2="00000030" w:usb3="00000000" w:csb0="4008009F" w:csb1="DFD70000"/>
  </w:font>
  <w:font w:name="AdvTT5235d5a9">
    <w:altName w:val="Segoe Print"/>
    <w:panose1 w:val="00000000000000000000"/>
    <w:charset w:val="00"/>
    <w:family w:val="modern"/>
    <w:pitch w:val="default"/>
    <w:sig w:usb0="00000000" w:usb1="00000000" w:usb2="00000000" w:usb3="00000000" w:csb0="00000001" w:csb1="00000000"/>
  </w:font>
  <w:font w:name="AdvTT5235d5a9+20">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OpenSans-Semibold">
    <w:altName w:val="宋体"/>
    <w:panose1 w:val="00000000000000000000"/>
    <w:charset w:val="86"/>
    <w:family w:val="auto"/>
    <w:pitch w:val="default"/>
    <w:sig w:usb0="00000000" w:usb1="00000000" w:usb2="00000000" w:usb3="00000000" w:csb0="00040000" w:csb1="00000000"/>
  </w:font>
  <w:font w:name="Univers">
    <w:altName w:val="Segoe Print"/>
    <w:panose1 w:val="00000000000000000000"/>
    <w:charset w:val="00"/>
    <w:family w:val="decorative"/>
    <w:pitch w:val="default"/>
    <w:sig w:usb0="00000000" w:usb1="00000000" w:usb2="00000000" w:usb3="00000000" w:csb0="00000001" w:csb1="00000000"/>
  </w:font>
  <w:font w:name="sans-serif">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dvSTP_PSTimR">
    <w:altName w:val="MS Mincho"/>
    <w:panose1 w:val="00000000000000000000"/>
    <w:charset w:val="80"/>
    <w:family w:val="auto"/>
    <w:pitch w:val="default"/>
    <w:sig w:usb0="00000000" w:usb1="00000000" w:usb2="00000000" w:usb3="00000000" w:csb0="00020000"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Imprint MT Shadow">
    <w:panose1 w:val="04020605060303030202"/>
    <w:charset w:val="00"/>
    <w:family w:val="auto"/>
    <w:pitch w:val="default"/>
    <w:sig w:usb0="00000003" w:usb1="00000000" w:usb2="00000000" w:usb3="00000000" w:csb0="20000001" w:csb1="00000000"/>
  </w:font>
  <w:font w:name="a">
    <w:altName w:val="Segoe Print"/>
    <w:panose1 w:val="00000000000000000000"/>
    <w:charset w:val="00"/>
    <w:family w:val="auto"/>
    <w:pitch w:val="default"/>
    <w:sig w:usb0="00000000" w:usb1="00000000" w:usb2="00000000" w:usb3="00000000" w:csb0="00000000" w:csb1="00000000"/>
  </w:font>
  <w:font w:name="Minion Pro">
    <w:altName w:val="Times New Roman"/>
    <w:panose1 w:val="00000000000000000000"/>
    <w:charset w:val="00"/>
    <w:family w:val="roman"/>
    <w:pitch w:val="default"/>
    <w:sig w:usb0="00000000" w:usb1="00000000" w:usb2="00000000" w:usb3="00000000" w:csb0="00000001" w:csb1="00000000"/>
  </w:font>
  <w:font w:name="TeamViewer12">
    <w:altName w:val="Segoe Print"/>
    <w:panose1 w:val="050B0102010101010101"/>
    <w:charset w:val="00"/>
    <w:family w:val="auto"/>
    <w:pitch w:val="default"/>
    <w:sig w:usb0="00000000" w:usb1="00000000" w:usb2="00000000" w:usb3="80000000" w:csb0="00000000" w:csb1="00008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Tempus Sans ITC">
    <w:panose1 w:val="04020404030D07020202"/>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00000001" w:csb1="00000000"/>
  </w:font>
  <w:font w:name="Parchment">
    <w:panose1 w:val="03040602040708040804"/>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nRoman">
    <w:altName w:val="Segoe Print"/>
    <w:panose1 w:val="00000400000000000000"/>
    <w:charset w:val="00"/>
    <w:family w:val="auto"/>
    <w:pitch w:val="default"/>
    <w:sig w:usb0="00000000" w:usb1="00000000" w:usb2="00000000" w:usb3="00000000" w:csb0="00000000" w:csb1="00000000"/>
  </w:font>
  <w:font w:name="robotoregular">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Eras Light ITC">
    <w:panose1 w:val="020B0402030504020804"/>
    <w:charset w:val="00"/>
    <w:family w:val="auto"/>
    <w:pitch w:val="default"/>
    <w:sig w:usb0="00000003" w:usb1="00000000" w:usb2="00000000" w:usb3="00000000" w:csb0="20000001" w:csb1="00000000"/>
  </w:font>
  <w:font w:name="iconfont">
    <w:altName w:val="Segoe Print"/>
    <w:panose1 w:val="00000000000000000000"/>
    <w:charset w:val="00"/>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Verdana">
    <w:panose1 w:val="020B0604030504040204"/>
    <w:charset w:val="EE"/>
    <w:family w:val="swiss"/>
    <w:pitch w:val="default"/>
    <w:sig w:usb0="A10006FF" w:usb1="4000205B" w:usb2="00000010" w:usb3="00000000" w:csb0="2000019F" w:csb1="00000000"/>
  </w:font>
  <w:font w:name="TimesNewRoman">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A5351"/>
    <w:rsid w:val="0E3442EB"/>
    <w:rsid w:val="12BA6033"/>
    <w:rsid w:val="25906822"/>
    <w:rsid w:val="2F167E0D"/>
    <w:rsid w:val="34641378"/>
    <w:rsid w:val="36121929"/>
    <w:rsid w:val="36471DF0"/>
    <w:rsid w:val="3CED04B9"/>
    <w:rsid w:val="3E764186"/>
    <w:rsid w:val="407A03CE"/>
    <w:rsid w:val="433C0EA5"/>
    <w:rsid w:val="44D83B55"/>
    <w:rsid w:val="551E68A5"/>
    <w:rsid w:val="552265C4"/>
    <w:rsid w:val="5AC462FD"/>
    <w:rsid w:val="605B59A4"/>
    <w:rsid w:val="6098170F"/>
    <w:rsid w:val="61FB40EB"/>
    <w:rsid w:val="66472FB5"/>
    <w:rsid w:val="66541024"/>
    <w:rsid w:val="706A790B"/>
    <w:rsid w:val="726E1C33"/>
    <w:rsid w:val="73A62860"/>
    <w:rsid w:val="7A981CE6"/>
    <w:rsid w:val="7B7A5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single"/>
    </w:rPr>
  </w:style>
  <w:style w:type="character" w:customStyle="1" w:styleId="8">
    <w:name w:val="curr"/>
    <w:basedOn w:val="4"/>
    <w:uiPriority w:val="0"/>
    <w:rPr>
      <w:shd w:val="clear" w:fill="000000"/>
    </w:rPr>
  </w:style>
  <w:style w:type="character" w:customStyle="1" w:styleId="9">
    <w:name w:val="hover"/>
    <w:basedOn w:val="4"/>
    <w:uiPriority w:val="0"/>
    <w:rPr>
      <w:shd w:val="clear" w:fill="000000"/>
    </w:rPr>
  </w:style>
  <w:style w:type="character" w:customStyle="1" w:styleId="10">
    <w:name w:val="hover12"/>
    <w:basedOn w:val="4"/>
    <w:uiPriority w:val="0"/>
    <w:rPr>
      <w:shd w:val="clear" w:fill="000000"/>
    </w:rPr>
  </w:style>
  <w:style w:type="character" w:customStyle="1" w:styleId="11">
    <w:name w:val="fontstyle01"/>
    <w:basedOn w:val="4"/>
    <w:qFormat/>
    <w:uiPriority w:val="0"/>
    <w:rPr>
      <w:rFonts w:hint="default" w:ascii="Times New Roman" w:hAnsi="Times New Roman" w:cs="Times New Roman"/>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2017-09-26T13:38:00Z</dcterms:created>
  <dc:creator>Administrator</dc:creator>
  <cp:lastModifiedBy>Administrator</cp:lastModifiedBy>
  <dcterms:modified xsi:type="dcterms:W3CDTF">2017-12-10T09:11:01Z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