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C2" w:rsidRPr="00EF7693" w:rsidRDefault="006B43C2" w:rsidP="00EF769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F7693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RESPONSES FOR REVIEWER </w:t>
      </w:r>
      <w:r w:rsidRPr="00EF7693">
        <w:rPr>
          <w:rFonts w:asciiTheme="majorBidi" w:hAnsiTheme="majorBidi" w:cstheme="majorBidi"/>
          <w:b/>
          <w:bCs/>
          <w:sz w:val="24"/>
          <w:szCs w:val="24"/>
          <w:lang w:val="en-US"/>
        </w:rPr>
        <w:t>#</w:t>
      </w:r>
      <w:r w:rsidRPr="00EF7693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A</w:t>
      </w:r>
    </w:p>
    <w:p w:rsidR="006B43C2" w:rsidRPr="00EF7693" w:rsidRDefault="006B43C2" w:rsidP="00EF769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6B43C2" w:rsidRPr="00B40AFE" w:rsidRDefault="006B43C2" w:rsidP="00B40AF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EF7693">
        <w:rPr>
          <w:rFonts w:asciiTheme="majorBidi" w:hAnsiTheme="majorBidi" w:cstheme="majorBidi"/>
          <w:sz w:val="24"/>
          <w:szCs w:val="24"/>
          <w:lang w:val="en-US" w:bidi="ar-DZ"/>
        </w:rPr>
        <w:t>We would like to thank you for your comments</w:t>
      </w:r>
      <w:r w:rsidR="00522FC3" w:rsidRPr="00EF7693">
        <w:rPr>
          <w:rFonts w:asciiTheme="majorBidi" w:hAnsiTheme="majorBidi" w:cstheme="majorBidi"/>
          <w:sz w:val="24"/>
          <w:szCs w:val="24"/>
          <w:lang w:val="en-US" w:bidi="ar-DZ"/>
        </w:rPr>
        <w:t xml:space="preserve"> and we</w:t>
      </w:r>
      <w:r w:rsidRPr="00EF7693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522FC3" w:rsidRPr="00EF7693">
        <w:rPr>
          <w:rFonts w:asciiTheme="majorBidi" w:hAnsiTheme="majorBidi" w:cstheme="majorBidi"/>
          <w:sz w:val="24"/>
          <w:szCs w:val="24"/>
          <w:lang w:val="en-US" w:bidi="ar-DZ"/>
        </w:rPr>
        <w:t xml:space="preserve">kindly </w:t>
      </w:r>
      <w:r w:rsidRPr="00EF7693">
        <w:rPr>
          <w:rFonts w:asciiTheme="majorBidi" w:hAnsiTheme="majorBidi" w:cstheme="majorBidi"/>
          <w:sz w:val="24"/>
          <w:szCs w:val="24"/>
          <w:lang w:val="en-US" w:bidi="ar-DZ"/>
        </w:rPr>
        <w:t>appreciate your collaboration concerning our manuscript.</w:t>
      </w:r>
    </w:p>
    <w:p w:rsidR="006B43C2" w:rsidRPr="00EF7693" w:rsidRDefault="006B43C2" w:rsidP="00EF769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EF7693">
        <w:rPr>
          <w:rFonts w:asciiTheme="majorBidi" w:hAnsiTheme="majorBidi" w:cstheme="majorBidi"/>
          <w:sz w:val="24"/>
          <w:szCs w:val="24"/>
          <w:lang w:val="en-US" w:bidi="ar-DZ"/>
        </w:rPr>
        <w:t>Answers to your comments are detailed bellow.</w:t>
      </w:r>
    </w:p>
    <w:p w:rsidR="006B43C2" w:rsidRPr="00EF7693" w:rsidRDefault="006B43C2" w:rsidP="00EF7693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6B43C2" w:rsidRPr="00EF7693" w:rsidRDefault="006B43C2" w:rsidP="00EF76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76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 xml:space="preserve">Comment </w:t>
      </w:r>
      <w:r w:rsidRPr="00EF76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</w:p>
    <w:p w:rsidR="006B43C2" w:rsidRPr="00EF7693" w:rsidRDefault="006B43C2" w:rsidP="00EF76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>Please present a scheme of the 2CPE equivalent circuit that was used for</w:t>
      </w: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impedance spectra fitting in this version of the manuscript in Fig. 5 (file</w:t>
      </w: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6729-37434-1-SP). Currently, the previously applied, incorrect equivalent</w:t>
      </w: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circuit is still given there.</w:t>
      </w:r>
    </w:p>
    <w:p w:rsidR="006B43C2" w:rsidRPr="00EF7693" w:rsidRDefault="006B43C2" w:rsidP="00EF7693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EF76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Answer 1</w:t>
      </w:r>
    </w:p>
    <w:p w:rsidR="006B43C2" w:rsidRPr="00EF7693" w:rsidRDefault="006B43C2" w:rsidP="00EF7693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F769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We agree with your remark. The </w:t>
      </w:r>
      <w:r w:rsidR="005616C7" w:rsidRPr="00EF769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equivalent circuit presented in </w:t>
      </w:r>
      <w:r w:rsidRPr="00EF7693">
        <w:rPr>
          <w:rFonts w:asciiTheme="majorBidi" w:eastAsia="Times New Roman" w:hAnsiTheme="majorBidi" w:cstheme="majorBidi"/>
          <w:sz w:val="24"/>
          <w:szCs w:val="24"/>
          <w:lang w:val="en-US"/>
        </w:rPr>
        <w:t>Fig</w:t>
      </w:r>
      <w:r w:rsidR="005616C7" w:rsidRPr="00EF7693">
        <w:rPr>
          <w:rFonts w:asciiTheme="majorBidi" w:eastAsia="Times New Roman" w:hAnsiTheme="majorBidi" w:cstheme="majorBidi"/>
          <w:sz w:val="24"/>
          <w:szCs w:val="24"/>
          <w:lang w:val="en-US"/>
        </w:rPr>
        <w:t>.5 (</w:t>
      </w:r>
      <w:r w:rsidR="005616C7"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>file</w:t>
      </w:r>
      <w:r w:rsidR="005616C7"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6729-37434-1-SP)</w:t>
      </w:r>
      <w:r w:rsidR="00E0118A"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not the correct one</w:t>
      </w:r>
      <w:r w:rsidR="005616C7"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>. In round 3</w:t>
      </w:r>
      <w:r w:rsidR="00EF76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revised manuscript</w:t>
      </w:r>
      <w:r w:rsidR="005616C7"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we presented a scheme of the 2CPE equivalent circuit </w:t>
      </w:r>
      <w:r w:rsidR="00E0118A"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>as follows:</w:t>
      </w:r>
    </w:p>
    <w:p w:rsidR="00E0118A" w:rsidRPr="00EF7693" w:rsidRDefault="006B43C2" w:rsidP="00EF7693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EF769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AFFF7CF" wp14:editId="68D272A0">
            <wp:extent cx="1833825" cy="999628"/>
            <wp:effectExtent l="0" t="0" r="0" b="0"/>
            <wp:docPr id="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984" t="28457" r="21464" b="51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00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693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 </w:t>
      </w:r>
      <w:r w:rsidRPr="00EF7693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Pr="00EF7693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Pr="00EF7693">
        <w:rPr>
          <w:noProof/>
          <w:sz w:val="24"/>
          <w:szCs w:val="24"/>
          <w:lang w:val="en-GB"/>
        </w:rPr>
        <w:t xml:space="preserve"> </w:t>
      </w:r>
      <w:r w:rsidRPr="00EF7693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9B4A9D" w:rsidRPr="00EF7693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6C844754" wp14:editId="29B14E3D">
            <wp:extent cx="2163170" cy="63807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3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18A" w:rsidRPr="00EF7693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</w:p>
    <w:p w:rsidR="006B43C2" w:rsidRPr="00EF7693" w:rsidRDefault="006B43C2" w:rsidP="00EF7693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EF7693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Uncorrected equivalent circuit </w:t>
      </w:r>
      <w:r w:rsidRPr="00EF7693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ab/>
      </w:r>
      <w:r w:rsidRPr="00EF7693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ab/>
      </w:r>
      <w:r w:rsidR="00E0118A" w:rsidRPr="00EF7693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ab/>
      </w:r>
      <w:r w:rsidR="00EF7693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S</w:t>
      </w:r>
      <w:r w:rsidR="005616C7" w:rsidRPr="00EF7693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cheme of </w:t>
      </w:r>
      <w:r w:rsidR="009B4A9D" w:rsidRPr="00EF7693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2CPE </w:t>
      </w:r>
      <w:r w:rsidRPr="00EF7693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equivalent circuit </w:t>
      </w:r>
    </w:p>
    <w:p w:rsidR="00EF7693" w:rsidRPr="00EF7693" w:rsidRDefault="00EF7693" w:rsidP="00EF7693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EF76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(File </w:t>
      </w: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6729-37434-1-SP)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(Round 3 submission)</w:t>
      </w:r>
    </w:p>
    <w:p w:rsidR="009B4A9D" w:rsidRDefault="009B4A9D" w:rsidP="00EF7693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</w:p>
    <w:p w:rsidR="00EF7693" w:rsidRPr="00EF7693" w:rsidRDefault="00EF7693" w:rsidP="00EF7693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</w:p>
    <w:p w:rsidR="009B4A9D" w:rsidRPr="00EF7693" w:rsidRDefault="009B4A9D" w:rsidP="00EF76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76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 xml:space="preserve">Comment </w:t>
      </w:r>
      <w:r w:rsidRPr="00EF76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</w:p>
    <w:p w:rsidR="006B43C2" w:rsidRPr="00EF7693" w:rsidRDefault="009B4A9D" w:rsidP="00EF7693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>Please make a reference in the main text to Table S1 (file</w:t>
      </w: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6729-40065-1-SP), which shows parameters obtained by applying the 2CPE</w:t>
      </w: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model.</w:t>
      </w: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EF76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Answer 2</w:t>
      </w:r>
    </w:p>
    <w:p w:rsidR="006B43C2" w:rsidRPr="00B40AFE" w:rsidRDefault="009B4A9D" w:rsidP="0067700B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F7693">
        <w:rPr>
          <w:rFonts w:asciiTheme="majorBidi" w:eastAsia="Times New Roman" w:hAnsiTheme="majorBidi" w:cstheme="majorBidi"/>
          <w:sz w:val="24"/>
          <w:szCs w:val="24"/>
          <w:lang w:val="en-US"/>
        </w:rPr>
        <w:t>Yes,</w:t>
      </w:r>
      <w:r w:rsidR="003B6C6B" w:rsidRPr="00EF769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In the Round 3 revised manuscript; we have </w:t>
      </w:r>
      <w:r w:rsidR="00EF7693" w:rsidRPr="00EF7693">
        <w:rPr>
          <w:rFonts w:asciiTheme="majorBidi" w:eastAsia="Times New Roman" w:hAnsiTheme="majorBidi" w:cstheme="majorBidi"/>
          <w:sz w:val="24"/>
          <w:szCs w:val="24"/>
          <w:lang w:val="en-US"/>
        </w:rPr>
        <w:t>mentioned</w:t>
      </w:r>
      <w:r w:rsidR="003B6C6B" w:rsidRPr="00EF769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in the main text the table </w:t>
      </w:r>
      <w:r w:rsidR="00ED542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we have </w:t>
      </w:r>
      <w:r w:rsidR="003B6C6B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given in the </w:t>
      </w:r>
      <w:r w:rsidR="0067700B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>S</w:t>
      </w:r>
      <w:r w:rsidR="00AD24FE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>upplementary material</w:t>
      </w:r>
      <w:r w:rsidR="00ED5427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>. W</w:t>
      </w:r>
      <w:r w:rsidR="003B6C6B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>e denoted it by “Table S1”.</w:t>
      </w:r>
      <w:r w:rsidR="00EF7693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Hence</w:t>
      </w:r>
      <w:r w:rsidR="00A02BB5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>,</w:t>
      </w:r>
      <w:r w:rsidR="00522FC3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3B6C6B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we </w:t>
      </w:r>
      <w:r w:rsidR="00A02BB5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have </w:t>
      </w:r>
      <w:r w:rsidR="003B6C6B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added </w:t>
      </w:r>
      <w:r w:rsidR="00EF7693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>in the</w:t>
      </w:r>
      <w:r w:rsidR="00AD24FE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EIS analysis section, lines 155-156</w:t>
      </w:r>
      <w:r w:rsidR="00EF7693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</w:t>
      </w:r>
      <w:r w:rsidR="003B6C6B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>the</w:t>
      </w:r>
      <w:r w:rsidR="00B479E9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following sentence:</w:t>
      </w:r>
      <w:r w:rsidR="003B6C6B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B40AFE" w:rsidRDefault="00AD24FE" w:rsidP="004568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40AFE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The </w:t>
      </w:r>
      <w:proofErr w:type="spellStart"/>
      <w:r w:rsidRPr="00B40AFE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R</w:t>
      </w:r>
      <w:r w:rsidRPr="00B40AFE">
        <w:rPr>
          <w:rFonts w:asciiTheme="majorBidi" w:hAnsiTheme="majorBidi" w:cstheme="majorBidi"/>
          <w:i/>
          <w:iCs/>
          <w:color w:val="000000"/>
          <w:sz w:val="24"/>
          <w:szCs w:val="24"/>
          <w:vertAlign w:val="subscript"/>
          <w:lang w:val="en-US"/>
        </w:rPr>
        <w:t>ct</w:t>
      </w:r>
      <w:proofErr w:type="spellEnd"/>
      <w:r w:rsidRPr="00B40AFE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</w:t>
      </w:r>
      <w:r w:rsidRPr="00B40AFE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values of table II represent </w:t>
      </w:r>
      <w:r w:rsidRPr="00B40AFE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R</w:t>
      </w:r>
      <w:r w:rsidRPr="00B40AFE">
        <w:rPr>
          <w:rFonts w:asciiTheme="majorBidi" w:hAnsiTheme="majorBidi" w:cstheme="majorBidi"/>
          <w:i/>
          <w:iCs/>
          <w:color w:val="000000"/>
          <w:sz w:val="24"/>
          <w:szCs w:val="24"/>
          <w:vertAlign w:val="subscript"/>
          <w:lang w:val="en-US"/>
        </w:rPr>
        <w:t>3</w:t>
      </w:r>
      <w:r w:rsidRPr="00B40AFE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values of fitting results reported in Table </w:t>
      </w:r>
      <w:r w:rsidRPr="00B40AFE">
        <w:rPr>
          <w:rFonts w:asciiTheme="majorBidi" w:hAnsiTheme="majorBidi" w:cstheme="majorBidi"/>
          <w:sz w:val="24"/>
          <w:szCs w:val="24"/>
          <w:lang w:val="en-US"/>
        </w:rPr>
        <w:t>S1 of the Supplementary material</w:t>
      </w:r>
      <w:r w:rsidR="00EF7693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="00B40AF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B40AFE" w:rsidRDefault="00B40AFE" w:rsidP="004568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33158E" w:rsidRPr="00EF7693" w:rsidRDefault="0033158E" w:rsidP="00EF76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76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lastRenderedPageBreak/>
        <w:t xml:space="preserve">Comment </w:t>
      </w:r>
      <w:r w:rsidRPr="00EF76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</w:p>
    <w:p w:rsidR="00781EBA" w:rsidRPr="00EF7693" w:rsidRDefault="0033158E" w:rsidP="00EF76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>The circuit parameters given in the table in file 6729-37447-1-SP do not</w:t>
      </w: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refer to the 2CPE model. Therefore, please completely remove file</w:t>
      </w: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6729-37447-1-SP from the submission.</w:t>
      </w:r>
    </w:p>
    <w:p w:rsidR="0033158E" w:rsidRPr="00EF7693" w:rsidRDefault="0033158E" w:rsidP="00EF76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F76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Answer 3</w:t>
      </w:r>
    </w:p>
    <w:p w:rsidR="0033158E" w:rsidRPr="00EF7693" w:rsidRDefault="0033158E" w:rsidP="006770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Yes, we </w:t>
      </w:r>
      <w:r w:rsidR="00E0118A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have </w:t>
      </w:r>
      <w:r w:rsidR="0067700B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>replaced</w:t>
      </w:r>
      <w:r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AD24FE" w:rsidRPr="00B40AF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the incorrect </w:t>
      </w:r>
      <w:r w:rsidR="00E0118A" w:rsidRPr="00B40A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file </w:t>
      </w:r>
      <w:r w:rsidRPr="00B40A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6729-37447-1-SP </w:t>
      </w:r>
      <w:r w:rsidR="0067700B" w:rsidRPr="00B40AFE">
        <w:rPr>
          <w:rFonts w:ascii="Times New Roman" w:eastAsia="Times New Roman" w:hAnsi="Times New Roman" w:cs="Times New Roman"/>
          <w:sz w:val="24"/>
          <w:szCs w:val="24"/>
          <w:lang w:val="en-US"/>
        </w:rPr>
        <w:t>by a new corrected one</w:t>
      </w:r>
      <w:r w:rsidRPr="00B40AF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33158E" w:rsidRDefault="0033158E" w:rsidP="00EF7693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</w:p>
    <w:p w:rsidR="00EF7693" w:rsidRPr="00EF7693" w:rsidRDefault="00EF7693" w:rsidP="00EF7693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</w:p>
    <w:p w:rsidR="0033158E" w:rsidRPr="00EF7693" w:rsidRDefault="0033158E" w:rsidP="00EF76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76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 xml:space="preserve">Comment </w:t>
      </w:r>
      <w:r w:rsidRPr="00EF76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</w:p>
    <w:p w:rsidR="0033158E" w:rsidRPr="00EF7693" w:rsidRDefault="000E5EE2" w:rsidP="00EF7693">
      <w:pPr>
        <w:spacing w:after="0" w:line="360" w:lineRule="auto"/>
        <w:rPr>
          <w:sz w:val="24"/>
          <w:szCs w:val="24"/>
          <w:lang w:val="en-US"/>
        </w:rPr>
      </w:pP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present the R3 values from Table S1 as </w:t>
      </w:r>
      <w:proofErr w:type="spellStart"/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>Rct</w:t>
      </w:r>
      <w:proofErr w:type="spellEnd"/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values in Table II.</w:t>
      </w:r>
    </w:p>
    <w:p w:rsidR="000E5EE2" w:rsidRPr="00EF7693" w:rsidRDefault="000E5EE2" w:rsidP="00EF76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F76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Answer 4</w:t>
      </w:r>
    </w:p>
    <w:p w:rsidR="007A43A0" w:rsidRDefault="00EF7693" w:rsidP="00AD24FE">
      <w:pPr>
        <w:spacing w:after="0" w:line="360" w:lineRule="auto"/>
        <w:jc w:val="both"/>
        <w:rPr>
          <w:rFonts w:asciiTheme="majorBidi" w:hAnsiTheme="majorBidi" w:cstheme="majorBidi"/>
          <w:bCs/>
          <w:color w:val="000000"/>
          <w:lang w:val="en-US"/>
        </w:rPr>
      </w:pP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>As you suggested, i</w:t>
      </w:r>
      <w:r w:rsidR="000E5EE2"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the </w:t>
      </w: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Round 3 </w:t>
      </w:r>
      <w:r w:rsidR="000E5EE2"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revised manuscript we </w:t>
      </w: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</w:t>
      </w:r>
      <w:r w:rsidR="000E5EE2"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="000E5EE2"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R3 </w:t>
      </w:r>
      <w:r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values </w:t>
      </w:r>
      <w:r w:rsidR="000E5EE2"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Table S1 as </w:t>
      </w:r>
      <w:proofErr w:type="spellStart"/>
      <w:r w:rsidR="000E5EE2"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0E5EE2" w:rsidRPr="00EF76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ct</w:t>
      </w:r>
      <w:proofErr w:type="spellEnd"/>
      <w:r w:rsidR="000E5EE2" w:rsidRPr="00EF76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values in Table II.</w:t>
      </w:r>
      <w:r w:rsidR="004E0E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A43A0" w:rsidRDefault="007A43A0" w:rsidP="007A43A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Cs/>
          <w:color w:val="000000"/>
          <w:lang w:val="en-US"/>
        </w:rPr>
      </w:pPr>
    </w:p>
    <w:p w:rsidR="007A43A0" w:rsidRDefault="007A43A0" w:rsidP="007A43A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Cs/>
          <w:color w:val="000000"/>
          <w:lang w:val="en-US"/>
        </w:rPr>
      </w:pPr>
    </w:p>
    <w:p w:rsidR="007A43A0" w:rsidRDefault="007A43A0" w:rsidP="007A43A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Cs/>
          <w:color w:val="000000"/>
          <w:lang w:val="en-US"/>
        </w:rPr>
      </w:pPr>
    </w:p>
    <w:p w:rsidR="007A43A0" w:rsidRDefault="007A43A0" w:rsidP="007A43A0">
      <w:pPr>
        <w:autoSpaceDE w:val="0"/>
        <w:autoSpaceDN w:val="0"/>
        <w:adjustRightInd w:val="0"/>
        <w:spacing w:after="0" w:line="360" w:lineRule="auto"/>
        <w:rPr>
          <w:bCs/>
          <w:color w:val="000000"/>
          <w:lang w:val="en-US"/>
        </w:rPr>
      </w:pPr>
    </w:p>
    <w:p w:rsidR="007A43A0" w:rsidRDefault="007A43A0" w:rsidP="007A43A0"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p w:rsidR="007A43A0" w:rsidRPr="00EF7693" w:rsidRDefault="007A43A0" w:rsidP="00EF76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7A43A0" w:rsidRPr="00EF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C2"/>
    <w:rsid w:val="000E5EE2"/>
    <w:rsid w:val="002A10DB"/>
    <w:rsid w:val="0033158E"/>
    <w:rsid w:val="003473C5"/>
    <w:rsid w:val="00356188"/>
    <w:rsid w:val="003B6C6B"/>
    <w:rsid w:val="004568B6"/>
    <w:rsid w:val="004E0E2B"/>
    <w:rsid w:val="00522FC3"/>
    <w:rsid w:val="005616C7"/>
    <w:rsid w:val="005941B4"/>
    <w:rsid w:val="00595A25"/>
    <w:rsid w:val="0067700B"/>
    <w:rsid w:val="006B43C2"/>
    <w:rsid w:val="00781EBA"/>
    <w:rsid w:val="007A43A0"/>
    <w:rsid w:val="00840A72"/>
    <w:rsid w:val="008472AD"/>
    <w:rsid w:val="009B4A9D"/>
    <w:rsid w:val="009C468F"/>
    <w:rsid w:val="00A02BB5"/>
    <w:rsid w:val="00A66E87"/>
    <w:rsid w:val="00AD24FE"/>
    <w:rsid w:val="00B40AFE"/>
    <w:rsid w:val="00B479E9"/>
    <w:rsid w:val="00B760CE"/>
    <w:rsid w:val="00E0118A"/>
    <w:rsid w:val="00ED5427"/>
    <w:rsid w:val="00EF7693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C3F6"/>
  <w15:docId w15:val="{1B2116C7-C0B5-4AC9-9156-FD67144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C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3C2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B4A9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jiniral</dc:creator>
  <cp:lastModifiedBy>Utilisateur Windows</cp:lastModifiedBy>
  <cp:revision>3</cp:revision>
  <dcterms:created xsi:type="dcterms:W3CDTF">2018-11-18T18:46:00Z</dcterms:created>
  <dcterms:modified xsi:type="dcterms:W3CDTF">2018-11-18T18:52:00Z</dcterms:modified>
</cp:coreProperties>
</file>