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9FE" w:rsidRPr="002409FE" w:rsidRDefault="002409FE" w:rsidP="002409FE">
      <w:pPr>
        <w:spacing w:after="0" w:line="480" w:lineRule="auto"/>
        <w:jc w:val="center"/>
        <w:rPr>
          <w:rFonts w:ascii="Times New Roman" w:hAnsi="Times New Roman" w:cs="Times New Roman"/>
          <w:b/>
          <w:sz w:val="24"/>
          <w:szCs w:val="24"/>
          <w:u w:val="single"/>
        </w:rPr>
      </w:pPr>
      <w:r w:rsidRPr="007B7147">
        <w:rPr>
          <w:rFonts w:ascii="Times New Roman" w:hAnsi="Times New Roman" w:cs="Times New Roman"/>
          <w:b/>
          <w:sz w:val="24"/>
          <w:szCs w:val="24"/>
          <w:u w:val="single"/>
        </w:rPr>
        <w:t xml:space="preserve">SUPPLEMENTARY </w:t>
      </w:r>
      <w:r>
        <w:rPr>
          <w:rFonts w:ascii="Times New Roman" w:hAnsi="Times New Roman" w:cs="Times New Roman"/>
          <w:b/>
          <w:sz w:val="24"/>
          <w:szCs w:val="24"/>
          <w:u w:val="single"/>
        </w:rPr>
        <w:t>M</w:t>
      </w:r>
      <w:r w:rsidRPr="007B7147">
        <w:rPr>
          <w:rFonts w:ascii="Times New Roman" w:hAnsi="Times New Roman" w:cs="Times New Roman"/>
          <w:b/>
          <w:sz w:val="24"/>
          <w:szCs w:val="24"/>
          <w:u w:val="single"/>
        </w:rPr>
        <w:t>ATERIAL</w:t>
      </w:r>
      <w:r>
        <w:rPr>
          <w:rFonts w:ascii="Times New Roman" w:hAnsi="Times New Roman" w:cs="Times New Roman"/>
          <w:b/>
          <w:sz w:val="24"/>
          <w:szCs w:val="24"/>
          <w:u w:val="single"/>
        </w:rPr>
        <w:t xml:space="preserve"> TO</w:t>
      </w:r>
    </w:p>
    <w:p w:rsidR="001B6650" w:rsidRPr="001B6650" w:rsidRDefault="001B6650" w:rsidP="002409FE">
      <w:pPr>
        <w:tabs>
          <w:tab w:val="left" w:pos="4140"/>
        </w:tabs>
        <w:spacing w:after="0" w:line="360" w:lineRule="auto"/>
        <w:jc w:val="center"/>
        <w:rPr>
          <w:rFonts w:ascii="Times New Roman" w:hAnsi="Times New Roman" w:cs="Times New Roman"/>
          <w:b/>
          <w:sz w:val="24"/>
          <w:szCs w:val="24"/>
        </w:rPr>
      </w:pPr>
      <w:r w:rsidRPr="001B6650">
        <w:rPr>
          <w:rFonts w:ascii="Times New Roman" w:hAnsi="Times New Roman" w:cs="Times New Roman"/>
          <w:b/>
          <w:bCs/>
          <w:sz w:val="24"/>
          <w:szCs w:val="24"/>
          <w:shd w:val="clear" w:color="auto" w:fill="FFFFFF"/>
        </w:rPr>
        <w:t>Synthesis of Crosslinked PVA-Ceramic Composite Membrane for Phenol Removal from Aqueous Solution</w:t>
      </w:r>
      <w:r w:rsidRPr="001B6650">
        <w:rPr>
          <w:rFonts w:ascii="Times New Roman" w:hAnsi="Times New Roman" w:cs="Times New Roman"/>
          <w:sz w:val="24"/>
          <w:szCs w:val="24"/>
          <w:shd w:val="clear" w:color="auto" w:fill="FFFFFF"/>
        </w:rPr>
        <w:t> </w:t>
      </w:r>
    </w:p>
    <w:p w:rsidR="001B6650" w:rsidRPr="001B6650" w:rsidRDefault="001B6650" w:rsidP="001B6650">
      <w:pPr>
        <w:pStyle w:val="Authornames"/>
        <w:spacing w:before="0"/>
        <w:jc w:val="center"/>
        <w:rPr>
          <w:sz w:val="24"/>
          <w:lang w:val="sv-SE"/>
        </w:rPr>
      </w:pPr>
      <w:r w:rsidRPr="001B6650">
        <w:rPr>
          <w:sz w:val="24"/>
          <w:lang w:val="sv-SE"/>
        </w:rPr>
        <w:t>VANDANA GUPTA and JAYAPAL ANANDKUMAR*</w:t>
      </w:r>
    </w:p>
    <w:p w:rsidR="001B6650" w:rsidRPr="00127D68" w:rsidRDefault="001B6650" w:rsidP="00127D68">
      <w:pPr>
        <w:pStyle w:val="Affiliation"/>
        <w:spacing w:before="0" w:after="240"/>
        <w:jc w:val="center"/>
      </w:pPr>
      <w:r w:rsidRPr="001B6650">
        <w:t>Department of Chemical Engineering, National Institute of Technology Raipur, Chhattisgarh- 490210, India</w:t>
      </w:r>
    </w:p>
    <w:p w:rsidR="002409FE" w:rsidRPr="002409FE" w:rsidRDefault="002409FE" w:rsidP="002409FE">
      <w:pPr>
        <w:pStyle w:val="Newparagraph"/>
        <w:spacing w:line="360" w:lineRule="auto"/>
        <w:ind w:firstLine="0"/>
        <w:rPr>
          <w:b/>
        </w:rPr>
      </w:pPr>
      <w:r w:rsidRPr="002409FE">
        <w:rPr>
          <w:b/>
        </w:rPr>
        <w:t>MATERIALS AND METHODS</w:t>
      </w:r>
    </w:p>
    <w:p w:rsidR="00B77C48" w:rsidRPr="002409FE" w:rsidRDefault="00B77C48" w:rsidP="00B77C48">
      <w:pPr>
        <w:spacing w:after="0" w:line="480" w:lineRule="auto"/>
        <w:jc w:val="both"/>
        <w:rPr>
          <w:rFonts w:ascii="Times New Roman" w:hAnsi="Times New Roman" w:cs="Times New Roman"/>
          <w:i/>
          <w:sz w:val="24"/>
          <w:szCs w:val="24"/>
        </w:rPr>
      </w:pPr>
      <w:r w:rsidRPr="002409FE">
        <w:rPr>
          <w:rFonts w:ascii="Times New Roman" w:hAnsi="Times New Roman" w:cs="Times New Roman"/>
          <w:i/>
          <w:sz w:val="24"/>
          <w:szCs w:val="24"/>
        </w:rPr>
        <w:t>Fabrication of composite membrane</w:t>
      </w:r>
    </w:p>
    <w:p w:rsidR="00C51314" w:rsidRDefault="00C51314" w:rsidP="00C51314">
      <w:pPr>
        <w:pStyle w:val="Paragraph"/>
        <w:spacing w:before="0"/>
        <w:jc w:val="both"/>
      </w:pPr>
      <w:r>
        <w:t>C</w:t>
      </w:r>
      <w:r w:rsidRPr="005B097F">
        <w:t xml:space="preserve">eramic support was prepared by mixing </w:t>
      </w:r>
      <w:r>
        <w:t>va</w:t>
      </w:r>
      <w:bookmarkStart w:id="0" w:name="_GoBack"/>
      <w:bookmarkEnd w:id="0"/>
      <w:r>
        <w:t>rious</w:t>
      </w:r>
      <w:r w:rsidRPr="005B097F">
        <w:t xml:space="preserve"> constituents at certain proportion which is given in </w:t>
      </w:r>
      <w:r w:rsidRPr="003640AD">
        <w:t xml:space="preserve">Table 1. </w:t>
      </w:r>
      <w:r w:rsidRPr="005B097F">
        <w:t>Uniaxial method was used to fabricate the ceramic support. Fabricated ceramic disc was kept in a hot air oven at 105°C for 2 h to remove the moisture. Thereafter disc was sintered in muffle furnace at 800°C for 12 h.</w:t>
      </w:r>
    </w:p>
    <w:p w:rsidR="00B77C48" w:rsidRPr="00C51314" w:rsidRDefault="00B77C48" w:rsidP="00B77C4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P</w:t>
      </w:r>
      <w:r w:rsidRPr="00B77C48">
        <w:rPr>
          <w:rFonts w:ascii="Times New Roman" w:hAnsi="Times New Roman" w:cs="Times New Roman"/>
          <w:color w:val="000000" w:themeColor="text1"/>
          <w:sz w:val="24"/>
          <w:szCs w:val="24"/>
        </w:rPr>
        <w:t>VA (10</w:t>
      </w:r>
      <w:r w:rsidR="004A73D9">
        <w:rPr>
          <w:rFonts w:ascii="Times New Roman" w:hAnsi="Times New Roman" w:cs="Times New Roman"/>
          <w:color w:val="000000" w:themeColor="text1"/>
          <w:sz w:val="24"/>
          <w:szCs w:val="24"/>
        </w:rPr>
        <w:t xml:space="preserve"> wt. </w:t>
      </w:r>
      <w:r w:rsidRPr="00B77C48">
        <w:rPr>
          <w:rFonts w:ascii="Times New Roman" w:hAnsi="Times New Roman" w:cs="Times New Roman"/>
          <w:color w:val="000000" w:themeColor="text1"/>
          <w:sz w:val="24"/>
          <w:szCs w:val="24"/>
        </w:rPr>
        <w:t>%) solution was prepared at 70°C using double distilled water and thereafter various amount of formaldehyde (1-5 g) was slowly added in PVA solution. This mixer was kept for 12 h stirring and heating to get homogenous PVA-formaldehyde solutions. Subsequently, PVA-formaldehyde solution was kept in the ultrasonic bath for 1 h at 70</w:t>
      </w:r>
      <w:r w:rsidRPr="00B77C48">
        <w:rPr>
          <w:rFonts w:ascii="Times New Roman" w:hAnsi="Times New Roman" w:cs="Times New Roman"/>
          <w:color w:val="000000" w:themeColor="text1"/>
          <w:sz w:val="24"/>
          <w:szCs w:val="24"/>
          <w:vertAlign w:val="superscript"/>
        </w:rPr>
        <w:t>o</w:t>
      </w:r>
      <w:r w:rsidRPr="00B77C48">
        <w:rPr>
          <w:rFonts w:ascii="Times New Roman" w:hAnsi="Times New Roman" w:cs="Times New Roman"/>
          <w:color w:val="000000" w:themeColor="text1"/>
          <w:sz w:val="24"/>
          <w:szCs w:val="24"/>
        </w:rPr>
        <w:t>C to remove the tinny air bubbles from the polymer solution.</w:t>
      </w:r>
      <w:r w:rsidRPr="00B77C48">
        <w:t xml:space="preserve"> </w:t>
      </w:r>
      <w:r w:rsidRPr="00B77C48">
        <w:rPr>
          <w:rFonts w:ascii="Times New Roman" w:hAnsi="Times New Roman" w:cs="Times New Roman"/>
          <w:sz w:val="24"/>
          <w:szCs w:val="24"/>
        </w:rPr>
        <w:t>Bubble free homogeneous polymeric solution was then uniformly casted on the ceramic support with the help of glass casting rod. Prepared CM was allowed for overnight drying at ambient temperature followed by hot air oven drying (105</w:t>
      </w:r>
      <w:r w:rsidRPr="00B77C48">
        <w:rPr>
          <w:rFonts w:ascii="Times New Roman" w:hAnsi="Times New Roman" w:cs="Times New Roman"/>
          <w:sz w:val="24"/>
          <w:szCs w:val="24"/>
          <w:vertAlign w:val="superscript"/>
        </w:rPr>
        <w:t>o</w:t>
      </w:r>
      <w:r w:rsidRPr="00B77C48">
        <w:rPr>
          <w:rFonts w:ascii="Times New Roman" w:hAnsi="Times New Roman" w:cs="Times New Roman"/>
          <w:sz w:val="24"/>
          <w:szCs w:val="24"/>
        </w:rPr>
        <w:t>C) for 2 h.</w:t>
      </w:r>
      <w:r w:rsidR="00C51314">
        <w:rPr>
          <w:rFonts w:ascii="Times New Roman" w:hAnsi="Times New Roman" w:cs="Times New Roman"/>
          <w:sz w:val="24"/>
          <w:szCs w:val="24"/>
        </w:rPr>
        <w:t xml:space="preserve"> </w:t>
      </w:r>
      <w:r w:rsidR="00C51314" w:rsidRPr="00C51314">
        <w:rPr>
          <w:rFonts w:ascii="Times New Roman" w:hAnsi="Times New Roman" w:cs="Times New Roman"/>
          <w:sz w:val="24"/>
          <w:szCs w:val="24"/>
        </w:rPr>
        <w:t>Synthesized CMs are named as PF</w:t>
      </w:r>
      <w:r w:rsidR="00C51314" w:rsidRPr="00C51314">
        <w:rPr>
          <w:rFonts w:ascii="Times New Roman" w:hAnsi="Times New Roman" w:cs="Times New Roman"/>
          <w:sz w:val="24"/>
          <w:szCs w:val="24"/>
          <w:vertAlign w:val="subscript"/>
        </w:rPr>
        <w:t>0,</w:t>
      </w:r>
      <w:r w:rsidR="00C51314" w:rsidRPr="00C51314">
        <w:rPr>
          <w:rFonts w:ascii="Times New Roman" w:hAnsi="Times New Roman" w:cs="Times New Roman"/>
          <w:sz w:val="24"/>
          <w:szCs w:val="24"/>
        </w:rPr>
        <w:t xml:space="preserve"> PF</w:t>
      </w:r>
      <w:r w:rsidR="00C51314" w:rsidRPr="00C51314">
        <w:rPr>
          <w:rFonts w:ascii="Times New Roman" w:hAnsi="Times New Roman" w:cs="Times New Roman"/>
          <w:sz w:val="24"/>
          <w:szCs w:val="24"/>
          <w:vertAlign w:val="subscript"/>
        </w:rPr>
        <w:t>1,</w:t>
      </w:r>
      <w:r w:rsidR="00C51314" w:rsidRPr="00C51314">
        <w:rPr>
          <w:rFonts w:ascii="Times New Roman" w:hAnsi="Times New Roman" w:cs="Times New Roman"/>
          <w:sz w:val="24"/>
          <w:szCs w:val="24"/>
        </w:rPr>
        <w:t xml:space="preserve"> PF</w:t>
      </w:r>
      <w:r w:rsidR="00C51314" w:rsidRPr="00C51314">
        <w:rPr>
          <w:rFonts w:ascii="Times New Roman" w:hAnsi="Times New Roman" w:cs="Times New Roman"/>
          <w:sz w:val="24"/>
          <w:szCs w:val="24"/>
          <w:vertAlign w:val="subscript"/>
        </w:rPr>
        <w:t>2,</w:t>
      </w:r>
      <w:r w:rsidR="00C51314" w:rsidRPr="00C51314">
        <w:rPr>
          <w:rFonts w:ascii="Times New Roman" w:hAnsi="Times New Roman" w:cs="Times New Roman"/>
          <w:sz w:val="24"/>
          <w:szCs w:val="24"/>
        </w:rPr>
        <w:t xml:space="preserve"> PF</w:t>
      </w:r>
      <w:r w:rsidR="00C51314" w:rsidRPr="00C51314">
        <w:rPr>
          <w:rFonts w:ascii="Times New Roman" w:hAnsi="Times New Roman" w:cs="Times New Roman"/>
          <w:sz w:val="24"/>
          <w:szCs w:val="24"/>
          <w:vertAlign w:val="subscript"/>
        </w:rPr>
        <w:t>3,</w:t>
      </w:r>
      <w:r w:rsidR="00C51314" w:rsidRPr="00C51314">
        <w:rPr>
          <w:rFonts w:ascii="Times New Roman" w:hAnsi="Times New Roman" w:cs="Times New Roman"/>
          <w:sz w:val="24"/>
          <w:szCs w:val="24"/>
        </w:rPr>
        <w:t xml:space="preserve"> PF</w:t>
      </w:r>
      <w:r w:rsidR="00C51314" w:rsidRPr="00C51314">
        <w:rPr>
          <w:rFonts w:ascii="Times New Roman" w:hAnsi="Times New Roman" w:cs="Times New Roman"/>
          <w:sz w:val="24"/>
          <w:szCs w:val="24"/>
          <w:vertAlign w:val="subscript"/>
        </w:rPr>
        <w:t xml:space="preserve">4 </w:t>
      </w:r>
      <w:r w:rsidR="00C51314" w:rsidRPr="00C51314">
        <w:rPr>
          <w:rFonts w:ascii="Times New Roman" w:hAnsi="Times New Roman" w:cs="Times New Roman"/>
          <w:sz w:val="24"/>
          <w:szCs w:val="24"/>
        </w:rPr>
        <w:t>and PF</w:t>
      </w:r>
      <w:r w:rsidR="00C51314" w:rsidRPr="00C51314">
        <w:rPr>
          <w:rFonts w:ascii="Times New Roman" w:hAnsi="Times New Roman" w:cs="Times New Roman"/>
          <w:sz w:val="24"/>
          <w:szCs w:val="24"/>
          <w:vertAlign w:val="subscript"/>
        </w:rPr>
        <w:t xml:space="preserve">5 </w:t>
      </w:r>
      <w:r w:rsidR="00C51314" w:rsidRPr="00C51314">
        <w:rPr>
          <w:rFonts w:ascii="Times New Roman" w:hAnsi="Times New Roman" w:cs="Times New Roman"/>
          <w:sz w:val="24"/>
          <w:szCs w:val="24"/>
        </w:rPr>
        <w:t>for 0, 1, 2, 3, 4 and 5 g formaldehyde with PVA solution, respectively.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4E25C3" w:rsidRPr="007B7147" w:rsidTr="007B7147">
        <w:tc>
          <w:tcPr>
            <w:tcW w:w="9576" w:type="dxa"/>
          </w:tcPr>
          <w:p w:rsidR="004E25C3" w:rsidRPr="007B7147" w:rsidRDefault="004E25C3" w:rsidP="007B7147">
            <w:pPr>
              <w:jc w:val="both"/>
              <w:rPr>
                <w:rFonts w:ascii="Times New Roman" w:hAnsi="Times New Roman" w:cs="Times New Roman"/>
                <w:sz w:val="24"/>
                <w:szCs w:val="24"/>
              </w:rPr>
            </w:pPr>
            <w:r w:rsidRPr="007B7147">
              <w:rPr>
                <w:rFonts w:ascii="Times New Roman" w:hAnsi="Times New Roman" w:cs="Times New Roman"/>
                <w:noProof/>
                <w:sz w:val="24"/>
                <w:szCs w:val="24"/>
                <w:lang w:val="en-IN" w:eastAsia="en-IN"/>
              </w:rPr>
              <w:lastRenderedPageBreak/>
              <w:drawing>
                <wp:inline distT="0" distB="0" distL="0" distR="0" wp14:anchorId="6A7DDC86" wp14:editId="7981E3F5">
                  <wp:extent cx="5906683" cy="3048000"/>
                  <wp:effectExtent l="0" t="0" r="0" b="0"/>
                  <wp:docPr id="2" name="Picture 2" descr="E:\Ph.D\PhD\PVA\JSCS\JSCS\corrected fig 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h.D\PhD\PVA\JSCS\JSCS\corrected fig 1.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07867" cy="3048611"/>
                          </a:xfrm>
                          <a:prstGeom prst="rect">
                            <a:avLst/>
                          </a:prstGeom>
                          <a:noFill/>
                          <a:ln>
                            <a:noFill/>
                          </a:ln>
                        </pic:spPr>
                      </pic:pic>
                    </a:graphicData>
                  </a:graphic>
                </wp:inline>
              </w:drawing>
            </w:r>
          </w:p>
        </w:tc>
      </w:tr>
      <w:tr w:rsidR="004E25C3" w:rsidRPr="007B7147" w:rsidTr="007B7147">
        <w:tc>
          <w:tcPr>
            <w:tcW w:w="9576" w:type="dxa"/>
          </w:tcPr>
          <w:p w:rsidR="004E25C3" w:rsidRPr="007B7147" w:rsidRDefault="004E25C3" w:rsidP="007B7147">
            <w:pPr>
              <w:ind w:left="900" w:hanging="900"/>
              <w:jc w:val="both"/>
              <w:rPr>
                <w:rFonts w:ascii="Times New Roman" w:hAnsi="Times New Roman" w:cs="Times New Roman"/>
                <w:sz w:val="24"/>
                <w:szCs w:val="24"/>
              </w:rPr>
            </w:pPr>
            <w:r w:rsidRPr="007B7147">
              <w:rPr>
                <w:rFonts w:ascii="Times New Roman" w:hAnsi="Times New Roman" w:cs="Times New Roman"/>
                <w:sz w:val="24"/>
                <w:szCs w:val="24"/>
              </w:rPr>
              <w:t>Fig. S-1. Schematic diagram of composite membrane synthesis and dead-end membrane filtration</w:t>
            </w:r>
          </w:p>
        </w:tc>
      </w:tr>
    </w:tbl>
    <w:p w:rsidR="004E25C3" w:rsidRPr="007B7147" w:rsidRDefault="004E25C3" w:rsidP="007B7147">
      <w:pPr>
        <w:spacing w:line="480" w:lineRule="auto"/>
        <w:jc w:val="both"/>
        <w:rPr>
          <w:rFonts w:ascii="Times New Roman" w:hAnsi="Times New Roman" w:cs="Times New Roman"/>
          <w:sz w:val="24"/>
          <w:szCs w:val="24"/>
        </w:rPr>
      </w:pPr>
    </w:p>
    <w:sectPr w:rsidR="004E25C3" w:rsidRPr="007B71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5C3"/>
    <w:rsid w:val="00127D68"/>
    <w:rsid w:val="00140624"/>
    <w:rsid w:val="001B6650"/>
    <w:rsid w:val="002409FE"/>
    <w:rsid w:val="004A73D9"/>
    <w:rsid w:val="004E25C3"/>
    <w:rsid w:val="007B7147"/>
    <w:rsid w:val="00865ACD"/>
    <w:rsid w:val="00B77C48"/>
    <w:rsid w:val="00BF1D2C"/>
    <w:rsid w:val="00C51314"/>
    <w:rsid w:val="00F62965"/>
    <w:rsid w:val="00FF6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25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25C3"/>
    <w:rPr>
      <w:rFonts w:ascii="Tahoma" w:hAnsi="Tahoma" w:cs="Tahoma"/>
      <w:sz w:val="16"/>
      <w:szCs w:val="16"/>
    </w:rPr>
  </w:style>
  <w:style w:type="table" w:styleId="TableGrid">
    <w:name w:val="Table Grid"/>
    <w:basedOn w:val="TableNormal"/>
    <w:uiPriority w:val="59"/>
    <w:rsid w:val="004E25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rsid w:val="004E25C3"/>
    <w:rPr>
      <w:rFonts w:cs="Times New Roman"/>
      <w:sz w:val="16"/>
      <w:szCs w:val="16"/>
    </w:rPr>
  </w:style>
  <w:style w:type="paragraph" w:styleId="CommentText">
    <w:name w:val="annotation text"/>
    <w:basedOn w:val="Normal"/>
    <w:link w:val="CommentTextChar"/>
    <w:uiPriority w:val="99"/>
    <w:semiHidden/>
    <w:rsid w:val="004E25C3"/>
    <w:pPr>
      <w:spacing w:after="0" w:line="240" w:lineRule="auto"/>
    </w:pPr>
    <w:rPr>
      <w:rFonts w:ascii="Times New Roman" w:eastAsia="Times New Roman" w:hAnsi="Times New Roman" w:cs="Times New Roman"/>
      <w:sz w:val="20"/>
      <w:szCs w:val="20"/>
      <w:lang w:val="en-GB" w:eastAsia="en-GB"/>
    </w:rPr>
  </w:style>
  <w:style w:type="character" w:customStyle="1" w:styleId="CommentTextChar">
    <w:name w:val="Comment Text Char"/>
    <w:basedOn w:val="DefaultParagraphFont"/>
    <w:link w:val="CommentText"/>
    <w:uiPriority w:val="99"/>
    <w:semiHidden/>
    <w:rsid w:val="004E25C3"/>
    <w:rPr>
      <w:rFonts w:ascii="Times New Roman" w:eastAsia="Times New Roman" w:hAnsi="Times New Roman" w:cs="Times New Roman"/>
      <w:sz w:val="20"/>
      <w:szCs w:val="20"/>
      <w:lang w:val="en-GB" w:eastAsia="en-GB"/>
    </w:rPr>
  </w:style>
  <w:style w:type="paragraph" w:customStyle="1" w:styleId="Paragraph">
    <w:name w:val="Paragraph"/>
    <w:basedOn w:val="Normal"/>
    <w:next w:val="Normal"/>
    <w:uiPriority w:val="99"/>
    <w:rsid w:val="00C51314"/>
    <w:pPr>
      <w:widowControl w:val="0"/>
      <w:spacing w:before="240" w:after="0" w:line="480" w:lineRule="auto"/>
    </w:pPr>
    <w:rPr>
      <w:rFonts w:ascii="Times New Roman" w:eastAsia="Times New Roman" w:hAnsi="Times New Roman" w:cs="Times New Roman"/>
      <w:sz w:val="24"/>
      <w:szCs w:val="24"/>
      <w:lang w:val="en-GB" w:eastAsia="en-GB"/>
    </w:rPr>
  </w:style>
  <w:style w:type="paragraph" w:customStyle="1" w:styleId="Authornames">
    <w:name w:val="Author names"/>
    <w:basedOn w:val="Normal"/>
    <w:next w:val="Normal"/>
    <w:uiPriority w:val="99"/>
    <w:rsid w:val="001B6650"/>
    <w:pPr>
      <w:spacing w:before="240" w:after="0" w:line="360" w:lineRule="auto"/>
    </w:pPr>
    <w:rPr>
      <w:rFonts w:ascii="Times New Roman" w:eastAsia="Times New Roman" w:hAnsi="Times New Roman" w:cs="Times New Roman"/>
      <w:sz w:val="28"/>
      <w:szCs w:val="24"/>
      <w:lang w:val="en-GB" w:eastAsia="en-GB"/>
    </w:rPr>
  </w:style>
  <w:style w:type="paragraph" w:customStyle="1" w:styleId="Affiliation">
    <w:name w:val="Affiliation"/>
    <w:basedOn w:val="Normal"/>
    <w:uiPriority w:val="99"/>
    <w:rsid w:val="001B6650"/>
    <w:pPr>
      <w:spacing w:before="240" w:after="0" w:line="360" w:lineRule="auto"/>
    </w:pPr>
    <w:rPr>
      <w:rFonts w:ascii="Times New Roman" w:eastAsia="Times New Roman" w:hAnsi="Times New Roman" w:cs="Times New Roman"/>
      <w:i/>
      <w:sz w:val="24"/>
      <w:szCs w:val="24"/>
      <w:lang w:val="en-GB" w:eastAsia="en-GB"/>
    </w:rPr>
  </w:style>
  <w:style w:type="paragraph" w:customStyle="1" w:styleId="Newparagraph">
    <w:name w:val="New paragraph"/>
    <w:basedOn w:val="Normal"/>
    <w:uiPriority w:val="99"/>
    <w:rsid w:val="002409FE"/>
    <w:pPr>
      <w:spacing w:after="0" w:line="480" w:lineRule="auto"/>
      <w:ind w:firstLine="720"/>
    </w:pPr>
    <w:rPr>
      <w:rFonts w:ascii="Times New Roman" w:eastAsia="Times New Roman" w:hAnsi="Times New Roman" w:cs="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25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25C3"/>
    <w:rPr>
      <w:rFonts w:ascii="Tahoma" w:hAnsi="Tahoma" w:cs="Tahoma"/>
      <w:sz w:val="16"/>
      <w:szCs w:val="16"/>
    </w:rPr>
  </w:style>
  <w:style w:type="table" w:styleId="TableGrid">
    <w:name w:val="Table Grid"/>
    <w:basedOn w:val="TableNormal"/>
    <w:uiPriority w:val="59"/>
    <w:rsid w:val="004E25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rsid w:val="004E25C3"/>
    <w:rPr>
      <w:rFonts w:cs="Times New Roman"/>
      <w:sz w:val="16"/>
      <w:szCs w:val="16"/>
    </w:rPr>
  </w:style>
  <w:style w:type="paragraph" w:styleId="CommentText">
    <w:name w:val="annotation text"/>
    <w:basedOn w:val="Normal"/>
    <w:link w:val="CommentTextChar"/>
    <w:uiPriority w:val="99"/>
    <w:semiHidden/>
    <w:rsid w:val="004E25C3"/>
    <w:pPr>
      <w:spacing w:after="0" w:line="240" w:lineRule="auto"/>
    </w:pPr>
    <w:rPr>
      <w:rFonts w:ascii="Times New Roman" w:eastAsia="Times New Roman" w:hAnsi="Times New Roman" w:cs="Times New Roman"/>
      <w:sz w:val="20"/>
      <w:szCs w:val="20"/>
      <w:lang w:val="en-GB" w:eastAsia="en-GB"/>
    </w:rPr>
  </w:style>
  <w:style w:type="character" w:customStyle="1" w:styleId="CommentTextChar">
    <w:name w:val="Comment Text Char"/>
    <w:basedOn w:val="DefaultParagraphFont"/>
    <w:link w:val="CommentText"/>
    <w:uiPriority w:val="99"/>
    <w:semiHidden/>
    <w:rsid w:val="004E25C3"/>
    <w:rPr>
      <w:rFonts w:ascii="Times New Roman" w:eastAsia="Times New Roman" w:hAnsi="Times New Roman" w:cs="Times New Roman"/>
      <w:sz w:val="20"/>
      <w:szCs w:val="20"/>
      <w:lang w:val="en-GB" w:eastAsia="en-GB"/>
    </w:rPr>
  </w:style>
  <w:style w:type="paragraph" w:customStyle="1" w:styleId="Paragraph">
    <w:name w:val="Paragraph"/>
    <w:basedOn w:val="Normal"/>
    <w:next w:val="Normal"/>
    <w:uiPriority w:val="99"/>
    <w:rsid w:val="00C51314"/>
    <w:pPr>
      <w:widowControl w:val="0"/>
      <w:spacing w:before="240" w:after="0" w:line="480" w:lineRule="auto"/>
    </w:pPr>
    <w:rPr>
      <w:rFonts w:ascii="Times New Roman" w:eastAsia="Times New Roman" w:hAnsi="Times New Roman" w:cs="Times New Roman"/>
      <w:sz w:val="24"/>
      <w:szCs w:val="24"/>
      <w:lang w:val="en-GB" w:eastAsia="en-GB"/>
    </w:rPr>
  </w:style>
  <w:style w:type="paragraph" w:customStyle="1" w:styleId="Authornames">
    <w:name w:val="Author names"/>
    <w:basedOn w:val="Normal"/>
    <w:next w:val="Normal"/>
    <w:uiPriority w:val="99"/>
    <w:rsid w:val="001B6650"/>
    <w:pPr>
      <w:spacing w:before="240" w:after="0" w:line="360" w:lineRule="auto"/>
    </w:pPr>
    <w:rPr>
      <w:rFonts w:ascii="Times New Roman" w:eastAsia="Times New Roman" w:hAnsi="Times New Roman" w:cs="Times New Roman"/>
      <w:sz w:val="28"/>
      <w:szCs w:val="24"/>
      <w:lang w:val="en-GB" w:eastAsia="en-GB"/>
    </w:rPr>
  </w:style>
  <w:style w:type="paragraph" w:customStyle="1" w:styleId="Affiliation">
    <w:name w:val="Affiliation"/>
    <w:basedOn w:val="Normal"/>
    <w:uiPriority w:val="99"/>
    <w:rsid w:val="001B6650"/>
    <w:pPr>
      <w:spacing w:before="240" w:after="0" w:line="360" w:lineRule="auto"/>
    </w:pPr>
    <w:rPr>
      <w:rFonts w:ascii="Times New Roman" w:eastAsia="Times New Roman" w:hAnsi="Times New Roman" w:cs="Times New Roman"/>
      <w:i/>
      <w:sz w:val="24"/>
      <w:szCs w:val="24"/>
      <w:lang w:val="en-GB" w:eastAsia="en-GB"/>
    </w:rPr>
  </w:style>
  <w:style w:type="paragraph" w:customStyle="1" w:styleId="Newparagraph">
    <w:name w:val="New paragraph"/>
    <w:basedOn w:val="Normal"/>
    <w:uiPriority w:val="99"/>
    <w:rsid w:val="002409FE"/>
    <w:pPr>
      <w:spacing w:after="0" w:line="480" w:lineRule="auto"/>
      <w:ind w:firstLine="720"/>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228</Words>
  <Characters>1302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CLC</dc:creator>
  <cp:lastModifiedBy>Anandkumar</cp:lastModifiedBy>
  <cp:revision>10</cp:revision>
  <dcterms:created xsi:type="dcterms:W3CDTF">2018-10-03T11:51:00Z</dcterms:created>
  <dcterms:modified xsi:type="dcterms:W3CDTF">2018-10-08T08:26:00Z</dcterms:modified>
</cp:coreProperties>
</file>