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35" w:rsidRPr="00934A65" w:rsidRDefault="00934A65" w:rsidP="00934A6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34A65">
        <w:rPr>
          <w:rFonts w:ascii="Times New Roman" w:hAnsi="Times New Roman"/>
          <w:b/>
          <w:sz w:val="28"/>
          <w:szCs w:val="28"/>
        </w:rPr>
        <w:t>Supplementary File</w:t>
      </w:r>
    </w:p>
    <w:p w:rsidR="00934A65" w:rsidRDefault="00934A65" w:rsidP="00934A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A65" w:rsidRDefault="00934A65" w:rsidP="00934A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THEORETICAL DETERMINATION OF THE ELECTRODE POTENTIAL OF CYANIDIN </w:t>
      </w:r>
    </w:p>
    <w:p w:rsidR="00934A65" w:rsidRDefault="00934A65"/>
    <w:p w:rsidR="00934A65" w:rsidRPr="00934A65" w:rsidRDefault="00934A65" w:rsidP="00934A65">
      <w:pPr>
        <w:rPr>
          <w:rFonts w:ascii="Times New Roman" w:hAnsi="Times New Roman"/>
          <w:b/>
          <w:sz w:val="24"/>
          <w:szCs w:val="24"/>
        </w:rPr>
      </w:pPr>
      <w:r w:rsidRPr="00934A65">
        <w:rPr>
          <w:rFonts w:ascii="Times New Roman" w:hAnsi="Times New Roman"/>
          <w:b/>
          <w:sz w:val="24"/>
          <w:szCs w:val="24"/>
        </w:rPr>
        <w:t>1. Experimental</w:t>
      </w:r>
    </w:p>
    <w:p w:rsidR="00934A65" w:rsidRPr="00F10E00" w:rsidRDefault="00934A65" w:rsidP="00934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E00">
        <w:rPr>
          <w:rFonts w:ascii="Times New Roman" w:hAnsi="Times New Roman"/>
          <w:sz w:val="24"/>
          <w:szCs w:val="24"/>
        </w:rPr>
        <w:t>The cyclic voltammogram was recorded on a Voltalab 80 PGZ 402 apparatus, equipped with VoltaMaster 4 software (version 7.0). The following operating conditions have been chosen:</w:t>
      </w:r>
    </w:p>
    <w:p w:rsidR="00934A65" w:rsidRPr="00F10E00" w:rsidRDefault="00934A65" w:rsidP="00934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E00">
        <w:rPr>
          <w:rFonts w:ascii="Times New Roman" w:hAnsi="Times New Roman"/>
          <w:sz w:val="24"/>
          <w:szCs w:val="24"/>
        </w:rPr>
        <w:t xml:space="preserve">- working electrode: glassy carbon electrode; </w:t>
      </w:r>
    </w:p>
    <w:p w:rsidR="00934A65" w:rsidRPr="00F10E00" w:rsidRDefault="00934A65" w:rsidP="00934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E00">
        <w:rPr>
          <w:rFonts w:ascii="Times New Roman" w:hAnsi="Times New Roman"/>
          <w:sz w:val="24"/>
          <w:szCs w:val="24"/>
        </w:rPr>
        <w:t>- reference electrode: Ag/AgCl/satd. KCl</w:t>
      </w:r>
    </w:p>
    <w:p w:rsidR="00934A65" w:rsidRPr="00F10E00" w:rsidRDefault="00934A65" w:rsidP="00934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E00">
        <w:rPr>
          <w:rFonts w:ascii="Times New Roman" w:hAnsi="Times New Roman"/>
          <w:sz w:val="24"/>
          <w:szCs w:val="24"/>
        </w:rPr>
        <w:t>- supporting electrolyte: MeOH 0.1M NaClO</w:t>
      </w:r>
      <w:r w:rsidRPr="00543E31">
        <w:rPr>
          <w:rFonts w:ascii="Times New Roman" w:hAnsi="Times New Roman"/>
          <w:sz w:val="24"/>
          <w:szCs w:val="24"/>
          <w:vertAlign w:val="subscript"/>
        </w:rPr>
        <w:t>4</w:t>
      </w:r>
      <w:r w:rsidRPr="00F10E00">
        <w:rPr>
          <w:rFonts w:ascii="Times New Roman" w:hAnsi="Times New Roman"/>
          <w:sz w:val="24"/>
          <w:szCs w:val="24"/>
        </w:rPr>
        <w:t xml:space="preserve"> (pH=2.35)</w:t>
      </w:r>
    </w:p>
    <w:p w:rsidR="00934A65" w:rsidRDefault="00934A65" w:rsidP="00934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E00">
        <w:rPr>
          <w:rFonts w:ascii="Times New Roman" w:hAnsi="Times New Roman"/>
          <w:sz w:val="24"/>
          <w:szCs w:val="24"/>
        </w:rPr>
        <w:t>- scan rate: 500 mV/s</w:t>
      </w:r>
    </w:p>
    <w:p w:rsidR="00934A65" w:rsidRDefault="00934A65" w:rsidP="00934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4A65" w:rsidRPr="00F10E00" w:rsidRDefault="00934A65" w:rsidP="00934A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4A65"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6F3F550A" wp14:editId="1A4494D2">
            <wp:extent cx="5760720" cy="3113405"/>
            <wp:effectExtent l="0" t="0" r="0" b="0"/>
            <wp:docPr id="8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4A65" w:rsidRPr="00934A65" w:rsidRDefault="00934A65" w:rsidP="00934A65">
      <w:pPr>
        <w:jc w:val="center"/>
        <w:rPr>
          <w:rFonts w:ascii="Times New Roman" w:hAnsi="Times New Roman"/>
          <w:sz w:val="24"/>
          <w:szCs w:val="24"/>
        </w:rPr>
      </w:pPr>
      <w:r w:rsidRPr="00934A65">
        <w:rPr>
          <w:rFonts w:ascii="Times New Roman" w:hAnsi="Times New Roman"/>
          <w:b/>
          <w:sz w:val="24"/>
          <w:szCs w:val="24"/>
        </w:rPr>
        <w:t>Figure 1.</w:t>
      </w:r>
      <w:r w:rsidRPr="00934A65">
        <w:rPr>
          <w:rFonts w:ascii="Times New Roman" w:hAnsi="Times New Roman"/>
          <w:sz w:val="24"/>
          <w:szCs w:val="24"/>
        </w:rPr>
        <w:t xml:space="preserve"> Cyclic voltammogram obtained for the methanolic solution of cyanidin</w:t>
      </w:r>
    </w:p>
    <w:p w:rsidR="00934A65" w:rsidRDefault="00934A65"/>
    <w:p w:rsidR="00934A65" w:rsidRDefault="00934A65">
      <w:pPr>
        <w:rPr>
          <w:rFonts w:ascii="Times New Roman" w:hAnsi="Times New Roman"/>
          <w:b/>
          <w:sz w:val="24"/>
          <w:szCs w:val="24"/>
        </w:rPr>
      </w:pPr>
      <w:r w:rsidRPr="00934A65">
        <w:rPr>
          <w:rFonts w:ascii="Times New Roman" w:hAnsi="Times New Roman"/>
          <w:b/>
          <w:sz w:val="24"/>
          <w:szCs w:val="24"/>
        </w:rPr>
        <w:t>2. Computational part</w:t>
      </w:r>
    </w:p>
    <w:p w:rsidR="00934A65" w:rsidRPr="00D66418" w:rsidRDefault="00D66418">
      <w:pPr>
        <w:rPr>
          <w:rFonts w:ascii="Times New Roman" w:hAnsi="Times New Roman"/>
          <w:sz w:val="24"/>
          <w:szCs w:val="24"/>
        </w:rPr>
      </w:pPr>
      <w:r w:rsidRPr="00D66418">
        <w:rPr>
          <w:rFonts w:ascii="Times New Roman" w:hAnsi="Times New Roman"/>
          <w:sz w:val="24"/>
          <w:szCs w:val="24"/>
        </w:rPr>
        <w:t xml:space="preserve">The intermediate values that have been used for the </w:t>
      </w:r>
      <w:r>
        <w:rPr>
          <w:rFonts w:ascii="Times New Roman" w:hAnsi="Times New Roman"/>
          <w:sz w:val="24"/>
          <w:szCs w:val="24"/>
        </w:rPr>
        <w:t xml:space="preserve">calculation of </w:t>
      </w:r>
      <w:r w:rsidRPr="00D66418">
        <w:rPr>
          <w:rFonts w:ascii="Times New Roman" w:hAnsi="Times New Roman"/>
          <w:sz w:val="24"/>
          <w:szCs w:val="24"/>
        </w:rPr>
        <w:t>ΔG</w:t>
      </w:r>
      <w:r w:rsidRPr="00D66418">
        <w:rPr>
          <w:rFonts w:ascii="Times New Roman" w:hAnsi="Times New Roman"/>
          <w:sz w:val="24"/>
          <w:szCs w:val="24"/>
          <w:vertAlign w:val="subscript"/>
        </w:rPr>
        <w:t>T</w:t>
      </w:r>
      <w:r>
        <w:rPr>
          <w:rFonts w:ascii="Times New Roman" w:hAnsi="Times New Roman"/>
          <w:sz w:val="24"/>
          <w:szCs w:val="24"/>
        </w:rPr>
        <w:t xml:space="preserve"> (see Eqs. (1)-(4) in Methodology) are given below:</w:t>
      </w:r>
    </w:p>
    <w:p w:rsidR="00CC3370" w:rsidRDefault="00CC3370">
      <w:pPr>
        <w:rPr>
          <w:rFonts w:ascii="Times New Roman" w:hAnsi="Times New Roman"/>
          <w:b/>
          <w:sz w:val="24"/>
          <w:szCs w:val="24"/>
        </w:rPr>
      </w:pPr>
    </w:p>
    <w:p w:rsidR="00CC3370" w:rsidRDefault="00CC3370">
      <w:pPr>
        <w:rPr>
          <w:rFonts w:ascii="Times New Roman" w:hAnsi="Times New Roman"/>
          <w:b/>
          <w:sz w:val="24"/>
          <w:szCs w:val="24"/>
        </w:rPr>
      </w:pPr>
    </w:p>
    <w:p w:rsidR="00CC3370" w:rsidRPr="00555141" w:rsidRDefault="00CC3370" w:rsidP="00CC33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141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</w:rPr>
        <w:t>1s</w:t>
      </w:r>
      <w:r w:rsidRPr="0055514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09A3">
        <w:rPr>
          <w:rFonts w:ascii="Times New Roman" w:hAnsi="Times New Roman"/>
          <w:sz w:val="24"/>
          <w:szCs w:val="24"/>
        </w:rPr>
        <w:t>Values of Gibbs free energies (including thermal corrections and ZPEs (Zero Point Energies)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446"/>
        <w:gridCol w:w="2254"/>
        <w:gridCol w:w="2534"/>
      </w:tblGrid>
      <w:tr w:rsidR="00CC3370" w:rsidRPr="00D60EDD" w:rsidTr="001F78A6">
        <w:trPr>
          <w:jc w:val="center"/>
        </w:trPr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CC3370" w:rsidRPr="00D60EDD" w:rsidRDefault="00CC3370" w:rsidP="001F78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0EDD">
              <w:rPr>
                <w:rFonts w:ascii="Times New Roman" w:hAnsi="Times New Roman"/>
                <w:b/>
              </w:rPr>
              <w:t>Compound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370" w:rsidRPr="00D60EDD" w:rsidRDefault="00CC3370" w:rsidP="001F78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0EDD">
              <w:rPr>
                <w:rFonts w:ascii="Times New Roman" w:hAnsi="Times New Roman"/>
                <w:b/>
              </w:rPr>
              <w:t>Gas-phase energies / a.u.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CC3370" w:rsidRPr="00D60EDD" w:rsidRDefault="00CC3370" w:rsidP="001F78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Solvent</w:t>
            </w:r>
            <w:r w:rsidRPr="00D60EDD">
              <w:rPr>
                <w:rFonts w:ascii="Times New Roman" w:hAnsi="Times New Roman"/>
                <w:b/>
              </w:rPr>
              <w:t xml:space="preserve"> energies / a.u.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1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-1023.118992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-1023.196070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2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-1023.119832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-1023.195989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3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-1023.110404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-1023.189853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4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-1023.109500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-1023.189476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5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-1023.111252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-1023.191810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 6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-1023.112248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-1023.191946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1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-1021.952232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-1022.045650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2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-1021.953428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-1022.046253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3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-1021.943508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-1022.037914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4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-1021.953429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-1022. 046253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5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-1021.952232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-1022. 045650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6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-1021.953428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-1022. 046253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1,2-benzoquinone</w:t>
            </w:r>
            <w:r w:rsidRPr="00822187">
              <w:rPr>
                <w:rFonts w:ascii="Times New Roman" w:hAnsi="Times New Roman"/>
                <w:sz w:val="24"/>
                <w:szCs w:val="24"/>
              </w:rPr>
              <w:t xml:space="preserve"> (Q)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-379.149551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-379.162770</w:t>
            </w:r>
          </w:p>
        </w:tc>
      </w:tr>
      <w:tr w:rsidR="00CC3370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CC3370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1,2-dihydroxybenzene</w:t>
            </w:r>
          </w:p>
          <w:p w:rsidR="00CC3370" w:rsidRPr="00822187" w:rsidRDefault="00CC3370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(QH</w:t>
            </w:r>
            <w:r w:rsidRPr="00E109D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22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-380.290650</w:t>
            </w:r>
          </w:p>
        </w:tc>
        <w:tc>
          <w:tcPr>
            <w:tcW w:w="2534" w:type="dxa"/>
            <w:shd w:val="clear" w:color="auto" w:fill="auto"/>
          </w:tcPr>
          <w:p w:rsidR="00CC3370" w:rsidRPr="00822187" w:rsidRDefault="00CC3370" w:rsidP="00CC3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-380.300895</w:t>
            </w:r>
          </w:p>
        </w:tc>
      </w:tr>
    </w:tbl>
    <w:p w:rsidR="00CC3370" w:rsidRPr="00CC3370" w:rsidRDefault="00CC3370" w:rsidP="00CC3370">
      <w:pPr>
        <w:ind w:firstLine="708"/>
        <w:rPr>
          <w:rFonts w:ascii="Times New Roman" w:hAnsi="Times New Roman"/>
          <w:sz w:val="24"/>
          <w:szCs w:val="24"/>
        </w:rPr>
      </w:pPr>
      <w:r w:rsidRPr="00CC3370">
        <w:rPr>
          <w:rFonts w:ascii="Times New Roman" w:hAnsi="Times New Roman"/>
          <w:sz w:val="24"/>
          <w:szCs w:val="24"/>
        </w:rPr>
        <w:t>*1 a.u. = 627.5 kcal</w:t>
      </w:r>
      <w:r w:rsidR="00D66418">
        <w:rPr>
          <w:rFonts w:ascii="Times New Roman" w:hAnsi="Times New Roman"/>
          <w:sz w:val="24"/>
          <w:szCs w:val="24"/>
        </w:rPr>
        <w:t xml:space="preserve"> </w:t>
      </w:r>
      <w:r w:rsidRPr="00CC3370">
        <w:rPr>
          <w:rFonts w:ascii="Times New Roman" w:hAnsi="Times New Roman"/>
          <w:sz w:val="24"/>
          <w:szCs w:val="24"/>
        </w:rPr>
        <w:t>mol</w:t>
      </w:r>
      <w:r w:rsidR="00D66418" w:rsidRPr="00D66418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; solvent = methanol</w:t>
      </w:r>
    </w:p>
    <w:p w:rsidR="00CC3370" w:rsidRDefault="00CC3370">
      <w:pPr>
        <w:rPr>
          <w:rFonts w:ascii="Times New Roman" w:hAnsi="Times New Roman"/>
          <w:b/>
          <w:sz w:val="24"/>
          <w:szCs w:val="24"/>
        </w:rPr>
      </w:pPr>
    </w:p>
    <w:p w:rsidR="00274532" w:rsidRPr="00555141" w:rsidRDefault="00274532" w:rsidP="002745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141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2s</w:t>
      </w:r>
      <w:r w:rsidRPr="0055514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Solvation energies (ΔG</w:t>
      </w:r>
      <w:r w:rsidRPr="00274532">
        <w:rPr>
          <w:rFonts w:ascii="Times New Roman" w:hAnsi="Times New Roman"/>
          <w:sz w:val="24"/>
          <w:szCs w:val="24"/>
          <w:vertAlign w:val="subscript"/>
        </w:rPr>
        <w:t>sol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446"/>
        <w:gridCol w:w="2254"/>
      </w:tblGrid>
      <w:tr w:rsidR="00274532" w:rsidRPr="00D60EDD" w:rsidTr="001F78A6">
        <w:trPr>
          <w:jc w:val="center"/>
        </w:trPr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274532" w:rsidRPr="00D60EDD" w:rsidRDefault="00274532" w:rsidP="001F78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0EDD">
              <w:rPr>
                <w:rFonts w:ascii="Times New Roman" w:hAnsi="Times New Roman"/>
                <w:b/>
              </w:rPr>
              <w:t>Compound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532" w:rsidRPr="00D60EDD" w:rsidRDefault="00274532" w:rsidP="001F78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4532">
              <w:rPr>
                <w:rFonts w:ascii="Times New Roman" w:hAnsi="Times New Roman"/>
                <w:b/>
                <w:sz w:val="24"/>
                <w:szCs w:val="24"/>
              </w:rPr>
              <w:t>ΔG</w:t>
            </w:r>
            <w:r w:rsidRPr="00274532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sol</w:t>
            </w:r>
            <w:r w:rsidRPr="00D60EDD">
              <w:rPr>
                <w:rFonts w:ascii="Times New Roman" w:hAnsi="Times New Roman"/>
                <w:b/>
              </w:rPr>
              <w:t xml:space="preserve"> / </w:t>
            </w:r>
            <w:r w:rsidR="00D66418">
              <w:rPr>
                <w:rFonts w:ascii="Times New Roman" w:hAnsi="Times New Roman"/>
                <w:b/>
              </w:rPr>
              <w:t xml:space="preserve">kcal </w:t>
            </w:r>
            <w:r>
              <w:rPr>
                <w:rFonts w:ascii="Times New Roman" w:hAnsi="Times New Roman"/>
                <w:b/>
              </w:rPr>
              <w:t>mol</w:t>
            </w:r>
            <w:r w:rsidR="00D66418" w:rsidRPr="00D66418">
              <w:rPr>
                <w:rFonts w:ascii="Times New Roman" w:hAnsi="Times New Roman"/>
                <w:b/>
                <w:vertAlign w:val="superscript"/>
              </w:rPr>
              <w:t>-1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1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-48.37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2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-47.79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3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-49.85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4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-50.18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5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-50.55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Cy_red  6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-50.10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1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-58.62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2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-58.25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3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-59.24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4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-58.25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5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-58.62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Cy_ox 6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-58.25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1,2-benzoquinone</w:t>
            </w:r>
            <w:r w:rsidRPr="00822187">
              <w:rPr>
                <w:rFonts w:ascii="Times New Roman" w:hAnsi="Times New Roman"/>
                <w:sz w:val="24"/>
                <w:szCs w:val="24"/>
              </w:rPr>
              <w:t xml:space="preserve"> (Q)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</w:tr>
      <w:tr w:rsidR="00274532" w:rsidTr="001F78A6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274532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1,2-dihydroxybenzene</w:t>
            </w:r>
          </w:p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87">
              <w:rPr>
                <w:rFonts w:ascii="Times New Roman" w:hAnsi="Times New Roman"/>
                <w:sz w:val="24"/>
                <w:szCs w:val="24"/>
              </w:rPr>
              <w:t>(QH</w:t>
            </w:r>
            <w:r w:rsidRPr="00E109D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22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:rsidR="00274532" w:rsidRPr="00822187" w:rsidRDefault="00274532" w:rsidP="001F7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-6.43</w:t>
            </w:r>
          </w:p>
        </w:tc>
      </w:tr>
    </w:tbl>
    <w:p w:rsidR="00CC3370" w:rsidRPr="00934A65" w:rsidRDefault="00CC3370">
      <w:pPr>
        <w:rPr>
          <w:rFonts w:ascii="Times New Roman" w:hAnsi="Times New Roman"/>
          <w:b/>
          <w:sz w:val="24"/>
          <w:szCs w:val="24"/>
        </w:rPr>
      </w:pPr>
    </w:p>
    <w:sectPr w:rsidR="00CC3370" w:rsidRPr="0093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454"/>
    <w:multiLevelType w:val="hybridMultilevel"/>
    <w:tmpl w:val="E4C4F2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5"/>
    <w:rsid w:val="00274532"/>
    <w:rsid w:val="0030094D"/>
    <w:rsid w:val="00543E31"/>
    <w:rsid w:val="00934A65"/>
    <w:rsid w:val="00CC3370"/>
    <w:rsid w:val="00CD4435"/>
    <w:rsid w:val="00D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6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4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6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4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No1</cp:lastModifiedBy>
  <cp:revision>2</cp:revision>
  <dcterms:created xsi:type="dcterms:W3CDTF">2015-08-25T14:18:00Z</dcterms:created>
  <dcterms:modified xsi:type="dcterms:W3CDTF">2015-08-25T14:18:00Z</dcterms:modified>
</cp:coreProperties>
</file>