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FD" w:rsidRPr="00DE30BA" w:rsidRDefault="00857EAD" w:rsidP="00DE30B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57EAD">
        <w:rPr>
          <w:rFonts w:ascii="Times New Roman" w:hAnsi="Times New Roman" w:cs="Times New Roman"/>
          <w:b/>
          <w:sz w:val="24"/>
          <w:lang w:val="en-US"/>
        </w:rPr>
        <w:t>Cover Letter</w:t>
      </w:r>
    </w:p>
    <w:p w:rsidR="003E18FD" w:rsidRDefault="00857EAD" w:rsidP="003E18FD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 Whom It May Concern</w:t>
      </w:r>
    </w:p>
    <w:p w:rsidR="00857EAD" w:rsidRDefault="00857EAD" w:rsidP="00857E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type of the manuscript “</w:t>
      </w:r>
      <w:r w:rsidRPr="00857EAD">
        <w:rPr>
          <w:rFonts w:ascii="Times New Roman" w:hAnsi="Times New Roman" w:cs="Times New Roman"/>
          <w:sz w:val="24"/>
          <w:lang w:val="en-US"/>
        </w:rPr>
        <w:t>A semi-empirical method for calculating the enthalpy of combustion of amides</w:t>
      </w:r>
      <w:r>
        <w:rPr>
          <w:rFonts w:ascii="Times New Roman" w:hAnsi="Times New Roman" w:cs="Times New Roman"/>
          <w:sz w:val="24"/>
          <w:lang w:val="en-US"/>
        </w:rPr>
        <w:t xml:space="preserve">” is short communication. The authors: Alma K.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Ryskaliyeva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Murat E.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Baltabayev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Kurmankul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Abaeva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warrant</w:t>
      </w:r>
      <w:r w:rsidRPr="00857EAD">
        <w:rPr>
          <w:rFonts w:ascii="Times New Roman" w:hAnsi="Times New Roman" w:cs="Times New Roman"/>
          <w:sz w:val="24"/>
          <w:lang w:val="en-US"/>
        </w:rPr>
        <w:t xml:space="preserve"> that the manuscript submitted to the Journal of the Serbian Chemical Society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57EAD">
        <w:rPr>
          <w:rFonts w:ascii="Times New Roman" w:hAnsi="Times New Roman" w:cs="Times New Roman"/>
          <w:sz w:val="24"/>
          <w:lang w:val="en-US"/>
        </w:rPr>
        <w:t>for review is original, has be</w:t>
      </w:r>
      <w:r>
        <w:rPr>
          <w:rFonts w:ascii="Times New Roman" w:hAnsi="Times New Roman" w:cs="Times New Roman"/>
          <w:sz w:val="24"/>
          <w:lang w:val="en-US"/>
        </w:rPr>
        <w:t>en written by the stated authors</w:t>
      </w:r>
      <w:r w:rsidRPr="00857EAD">
        <w:rPr>
          <w:rFonts w:ascii="Times New Roman" w:hAnsi="Times New Roman" w:cs="Times New Roman"/>
          <w:sz w:val="24"/>
          <w:lang w:val="en-US"/>
        </w:rPr>
        <w:t xml:space="preserve"> and has not been published elsewhere</w:t>
      </w:r>
      <w:r w:rsidR="003E18FD">
        <w:rPr>
          <w:rFonts w:ascii="Times New Roman" w:hAnsi="Times New Roman" w:cs="Times New Roman"/>
          <w:sz w:val="24"/>
          <w:lang w:val="en-US"/>
        </w:rPr>
        <w:t>. It</w:t>
      </w:r>
      <w:r w:rsidRPr="00857EAD">
        <w:rPr>
          <w:rFonts w:ascii="Times New Roman" w:hAnsi="Times New Roman" w:cs="Times New Roman"/>
          <w:sz w:val="24"/>
          <w:lang w:val="en-US"/>
        </w:rPr>
        <w:t xml:space="preserve"> is </w:t>
      </w:r>
      <w:r w:rsidR="003E18FD" w:rsidRPr="00857EAD">
        <w:rPr>
          <w:rFonts w:ascii="Times New Roman" w:hAnsi="Times New Roman" w:cs="Times New Roman"/>
          <w:sz w:val="24"/>
          <w:lang w:val="en-US"/>
        </w:rPr>
        <w:t xml:space="preserve">not being </w:t>
      </w:r>
      <w:r w:rsidRPr="00857EAD">
        <w:rPr>
          <w:rFonts w:ascii="Times New Roman" w:hAnsi="Times New Roman" w:cs="Times New Roman"/>
          <w:sz w:val="24"/>
          <w:lang w:val="en-US"/>
        </w:rPr>
        <w:t>currently considered for publication by any other journal and will not be submitted for such a review while under review by the Journal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57EAD">
        <w:rPr>
          <w:rFonts w:ascii="Times New Roman" w:hAnsi="Times New Roman" w:cs="Times New Roman"/>
          <w:sz w:val="24"/>
          <w:lang w:val="en-US"/>
        </w:rPr>
        <w:t>of the Serbian Chemical Society</w:t>
      </w:r>
      <w:r w:rsidR="003E18FD">
        <w:rPr>
          <w:rFonts w:ascii="Times New Roman" w:hAnsi="Times New Roman" w:cs="Times New Roman"/>
          <w:sz w:val="24"/>
          <w:lang w:val="en-US"/>
        </w:rPr>
        <w:t>. T</w:t>
      </w:r>
      <w:r w:rsidRPr="00857EAD">
        <w:rPr>
          <w:rFonts w:ascii="Times New Roman" w:hAnsi="Times New Roman" w:cs="Times New Roman"/>
          <w:sz w:val="24"/>
          <w:lang w:val="en-US"/>
        </w:rPr>
        <w:t xml:space="preserve">he manuscript contains no </w:t>
      </w:r>
      <w:r w:rsidR="003E18FD" w:rsidRPr="00857EAD">
        <w:rPr>
          <w:rFonts w:ascii="Times New Roman" w:hAnsi="Times New Roman" w:cs="Times New Roman"/>
          <w:sz w:val="24"/>
          <w:lang w:val="en-US"/>
        </w:rPr>
        <w:t>libelous</w:t>
      </w:r>
      <w:r w:rsidRPr="00857EAD">
        <w:rPr>
          <w:rFonts w:ascii="Times New Roman" w:hAnsi="Times New Roman" w:cs="Times New Roman"/>
          <w:sz w:val="24"/>
          <w:lang w:val="en-US"/>
        </w:rPr>
        <w:t xml:space="preserve"> or other unlawful statements and does not contain any materials that violate any personal or proprietary rights of any other person or entity. </w:t>
      </w:r>
      <w:r>
        <w:rPr>
          <w:rFonts w:ascii="Times New Roman" w:hAnsi="Times New Roman" w:cs="Times New Roman"/>
          <w:sz w:val="24"/>
          <w:lang w:val="en-US"/>
        </w:rPr>
        <w:t>The authors state no conflict of interest.</w:t>
      </w:r>
      <w:r w:rsidR="003E18F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E18FD" w:rsidRDefault="00DE30BA" w:rsidP="00857E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authors suggest the following potential reviewers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:</w:t>
      </w:r>
    </w:p>
    <w:p w:rsidR="00DE30BA" w:rsidRPr="00DE30BA" w:rsidRDefault="00DE30BA" w:rsidP="00DE30B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1. Vladimir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Victorovich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Simirsky</w:t>
      </w:r>
      <w:proofErr w:type="spellEnd"/>
    </w:p>
    <w:p w:rsidR="00DE30BA" w:rsidRPr="00DE30BA" w:rsidRDefault="00DE30BA" w:rsidP="00DE30B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DE30BA">
        <w:rPr>
          <w:rFonts w:ascii="Times New Roman" w:hAnsi="Times New Roman" w:cs="Times New Roman"/>
          <w:sz w:val="24"/>
          <w:lang w:val="en-US"/>
        </w:rPr>
        <w:t>PhD in Chemistry.</w:t>
      </w:r>
      <w:proofErr w:type="gramEnd"/>
      <w:r w:rsidRPr="00DE30BA">
        <w:rPr>
          <w:rFonts w:ascii="Times New Roman" w:hAnsi="Times New Roman" w:cs="Times New Roman"/>
          <w:sz w:val="24"/>
          <w:lang w:val="en-US"/>
        </w:rPr>
        <w:t xml:space="preserve"> Head of Biomass Conversion Laboratory of Research Institute of Physical and Chemical Problems, Belarusian State Univ</w:t>
      </w:r>
      <w:r>
        <w:rPr>
          <w:rFonts w:ascii="Times New Roman" w:hAnsi="Times New Roman" w:cs="Times New Roman"/>
          <w:sz w:val="24"/>
          <w:lang w:val="en-US"/>
        </w:rPr>
        <w:t>ersity (Minsk, Belarus), E-mail: simirski@bsu.by</w:t>
      </w:r>
    </w:p>
    <w:p w:rsidR="00DE30BA" w:rsidRPr="00DE30BA" w:rsidRDefault="00DE30BA" w:rsidP="00DE30B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2. </w:t>
      </w:r>
      <w:r w:rsidRPr="00DE30B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E30BA">
        <w:rPr>
          <w:rFonts w:ascii="Times New Roman" w:hAnsi="Times New Roman" w:cs="Times New Roman"/>
          <w:sz w:val="24"/>
          <w:lang w:val="en-US"/>
        </w:rPr>
        <w:t>Rakh</w:t>
      </w:r>
      <w:r>
        <w:rPr>
          <w:rFonts w:ascii="Times New Roman" w:hAnsi="Times New Roman" w:cs="Times New Roman"/>
          <w:sz w:val="24"/>
          <w:lang w:val="en-US"/>
        </w:rPr>
        <w:t>metulla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Sharapidenovich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Erkasov</w:t>
      </w:r>
      <w:proofErr w:type="spellEnd"/>
    </w:p>
    <w:p w:rsidR="00DE30BA" w:rsidRPr="00DE30BA" w:rsidRDefault="00DE30BA" w:rsidP="00DE30B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DE30BA">
        <w:rPr>
          <w:rFonts w:ascii="Times New Roman" w:hAnsi="Times New Roman" w:cs="Times New Roman"/>
          <w:sz w:val="24"/>
          <w:lang w:val="en-US"/>
        </w:rPr>
        <w:t xml:space="preserve">Doctor of Chemical Sciences, Professor of Chemistry at </w:t>
      </w:r>
      <w:proofErr w:type="spellStart"/>
      <w:r w:rsidRPr="00DE30BA">
        <w:rPr>
          <w:rFonts w:ascii="Times New Roman" w:hAnsi="Times New Roman" w:cs="Times New Roman"/>
          <w:sz w:val="24"/>
          <w:lang w:val="en-US"/>
        </w:rPr>
        <w:t>L.N.Gumilyov</w:t>
      </w:r>
      <w:proofErr w:type="spellEnd"/>
      <w:r w:rsidRPr="00DE30BA">
        <w:rPr>
          <w:rFonts w:ascii="Times New Roman" w:hAnsi="Times New Roman" w:cs="Times New Roman"/>
          <w:sz w:val="24"/>
          <w:lang w:val="en-US"/>
        </w:rPr>
        <w:t xml:space="preserve"> Eurasian National University</w:t>
      </w:r>
      <w:r>
        <w:rPr>
          <w:rFonts w:ascii="Times New Roman" w:hAnsi="Times New Roman" w:cs="Times New Roman"/>
          <w:sz w:val="24"/>
          <w:lang w:val="en-US"/>
        </w:rPr>
        <w:t xml:space="preserve"> (Astana, Kazakhstan)</w:t>
      </w:r>
      <w:r w:rsidRPr="00DE30BA">
        <w:rPr>
          <w:rFonts w:ascii="Times New Roman" w:hAnsi="Times New Roman" w:cs="Times New Roman"/>
          <w:sz w:val="24"/>
          <w:lang w:val="en-US"/>
        </w:rPr>
        <w:t>, Department of Natural S</w:t>
      </w:r>
      <w:r>
        <w:rPr>
          <w:rFonts w:ascii="Times New Roman" w:hAnsi="Times New Roman" w:cs="Times New Roman"/>
          <w:sz w:val="24"/>
          <w:lang w:val="en-US"/>
        </w:rPr>
        <w:t>ciences.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E-mail: erkass@mail.ru</w:t>
      </w:r>
    </w:p>
    <w:p w:rsidR="00DE30BA" w:rsidRPr="00DE30BA" w:rsidRDefault="00DE30BA" w:rsidP="00DE30B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Zhumabay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Bekbolatovich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Bakenov</w:t>
      </w:r>
      <w:proofErr w:type="spellEnd"/>
    </w:p>
    <w:p w:rsidR="003E18FD" w:rsidRDefault="00DE30BA" w:rsidP="00DE30B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DE30BA">
        <w:rPr>
          <w:rFonts w:ascii="Times New Roman" w:hAnsi="Times New Roman" w:cs="Times New Roman"/>
          <w:sz w:val="24"/>
          <w:lang w:val="en-US"/>
        </w:rPr>
        <w:t>Acting Director of the Center for Energ</w:t>
      </w:r>
      <w:r>
        <w:rPr>
          <w:rFonts w:ascii="Times New Roman" w:hAnsi="Times New Roman" w:cs="Times New Roman"/>
          <w:sz w:val="24"/>
          <w:lang w:val="en-US"/>
        </w:rPr>
        <w:t>y and Science on New Materials “National Laboratory Astana”</w:t>
      </w:r>
      <w:r w:rsidRPr="00DE30B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DE30B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DE30BA">
        <w:rPr>
          <w:rFonts w:ascii="Times New Roman" w:hAnsi="Times New Roman" w:cs="Times New Roman"/>
          <w:sz w:val="24"/>
          <w:lang w:val="en-US"/>
        </w:rPr>
        <w:t xml:space="preserve">Professor of chemical engineering </w:t>
      </w:r>
      <w:proofErr w:type="spellStart"/>
      <w:r w:rsidRPr="00DE30BA">
        <w:rPr>
          <w:rFonts w:ascii="Times New Roman" w:hAnsi="Times New Roman" w:cs="Times New Roman"/>
          <w:sz w:val="24"/>
          <w:lang w:val="en-US"/>
        </w:rPr>
        <w:t>Nazarbayev</w:t>
      </w:r>
      <w:proofErr w:type="spellEnd"/>
      <w:r w:rsidRPr="00DE30BA">
        <w:rPr>
          <w:rFonts w:ascii="Times New Roman" w:hAnsi="Times New Roman" w:cs="Times New Roman"/>
          <w:sz w:val="24"/>
          <w:lang w:val="en-US"/>
        </w:rPr>
        <w:t xml:space="preserve"> University, president and founder of the Institute of Batteries.</w:t>
      </w:r>
      <w:proofErr w:type="gramEnd"/>
      <w:r w:rsidRPr="00DE30BA">
        <w:rPr>
          <w:rFonts w:ascii="Times New Roman" w:hAnsi="Times New Roman" w:cs="Times New Roman"/>
          <w:sz w:val="24"/>
          <w:lang w:val="en-US"/>
        </w:rPr>
        <w:t xml:space="preserve"> Doctor of Technical Sciences (Japan), PhD in Chemistry (Kazakh National Academy of Sciences). E-mail: zbakenov@nu.edu.kz</w:t>
      </w:r>
    </w:p>
    <w:p w:rsidR="003E18FD" w:rsidRDefault="003E18FD" w:rsidP="003E18F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A.K.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Ryskaliyeva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07.08.2018</w:t>
      </w:r>
    </w:p>
    <w:p w:rsidR="003E18FD" w:rsidRDefault="003E18FD" w:rsidP="003E18F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M.E.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Baltabayev</w:t>
      </w:r>
      <w:proofErr w:type="spellEnd"/>
    </w:p>
    <w:p w:rsidR="003E18FD" w:rsidRPr="00DE30BA" w:rsidRDefault="003E18FD" w:rsidP="00DE30B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K.T.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Abaeva</w:t>
      </w:r>
      <w:proofErr w:type="spellEnd"/>
    </w:p>
    <w:p w:rsidR="00DE30BA" w:rsidRDefault="00DE30BA" w:rsidP="003E18FD">
      <w:pPr>
        <w:spacing w:after="0" w:line="240" w:lineRule="auto"/>
        <w:jc w:val="both"/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</w:pPr>
    </w:p>
    <w:p w:rsidR="003E18FD" w:rsidRDefault="003E18FD" w:rsidP="003E18FD">
      <w:pPr>
        <w:spacing w:after="0" w:line="240" w:lineRule="auto"/>
        <w:jc w:val="both"/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Kazakh National Agrarian University</w:t>
      </w:r>
    </w:p>
    <w:p w:rsidR="003E18FD" w:rsidRDefault="003E18FD" w:rsidP="003E18FD">
      <w:pPr>
        <w:spacing w:after="0" w:line="240" w:lineRule="auto"/>
        <w:jc w:val="both"/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Department of Plant Protection and Quarantine</w:t>
      </w:r>
    </w:p>
    <w:p w:rsidR="003E18FD" w:rsidRPr="00857EAD" w:rsidRDefault="003E18FD" w:rsidP="00DE30B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Abay</w:t>
      </w:r>
      <w:proofErr w:type="spellEnd"/>
      <w:r w:rsidR="00DE30BA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 xml:space="preserve"> av., Almaty 050010, Kazakhstan</w:t>
      </w:r>
    </w:p>
    <w:sectPr w:rsidR="003E18FD" w:rsidRPr="00857EAD" w:rsidSect="00857EA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D"/>
    <w:rsid w:val="001442B6"/>
    <w:rsid w:val="003E18FD"/>
    <w:rsid w:val="00576CAD"/>
    <w:rsid w:val="005F704F"/>
    <w:rsid w:val="00857EAD"/>
    <w:rsid w:val="00944503"/>
    <w:rsid w:val="00CC16B7"/>
    <w:rsid w:val="00D110DD"/>
    <w:rsid w:val="00D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2018-08-07T07:22:00Z</dcterms:created>
  <dcterms:modified xsi:type="dcterms:W3CDTF">2018-08-07T07:53:00Z</dcterms:modified>
</cp:coreProperties>
</file>