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0E8" w:rsidRPr="00761185" w:rsidRDefault="00EA3F6A" w:rsidP="001470E8">
      <w:pPr>
        <w:spacing w:after="0" w:line="360" w:lineRule="auto"/>
        <w:jc w:val="center"/>
        <w:rPr>
          <w:rFonts w:asciiTheme="majorBidi" w:hAnsiTheme="majorBidi" w:cstheme="majorBidi"/>
          <w:b/>
          <w:bCs/>
          <w:color w:val="222222"/>
          <w:sz w:val="24"/>
          <w:szCs w:val="24"/>
          <w:shd w:val="clear" w:color="auto" w:fill="FFFFFF"/>
          <w:lang w:val="en-US"/>
        </w:rPr>
      </w:pPr>
      <w:r w:rsidRPr="00761185">
        <w:rPr>
          <w:rFonts w:asciiTheme="majorBidi" w:hAnsiTheme="majorBidi" w:cstheme="majorBidi"/>
          <w:b/>
          <w:bCs/>
          <w:color w:val="222222"/>
          <w:sz w:val="24"/>
          <w:szCs w:val="24"/>
          <w:shd w:val="clear" w:color="auto" w:fill="FFFFFF"/>
          <w:lang w:val="en-US"/>
        </w:rPr>
        <w:t>RESPONSE TO REVIEWERS</w:t>
      </w:r>
    </w:p>
    <w:p w:rsidR="00EA3F6A" w:rsidRPr="00EA3F6A" w:rsidRDefault="00EA3F6A" w:rsidP="001470E8">
      <w:pPr>
        <w:spacing w:after="0" w:line="360" w:lineRule="auto"/>
        <w:jc w:val="center"/>
        <w:rPr>
          <w:rFonts w:asciiTheme="majorBidi" w:hAnsiTheme="majorBidi" w:cstheme="majorBidi"/>
          <w:b/>
          <w:bCs/>
          <w:sz w:val="28"/>
          <w:szCs w:val="28"/>
          <w:lang w:val="en-US"/>
        </w:rPr>
      </w:pPr>
    </w:p>
    <w:p w:rsidR="001470E8" w:rsidRPr="00780FB8" w:rsidRDefault="001470E8" w:rsidP="001470E8">
      <w:pPr>
        <w:spacing w:after="0" w:line="360" w:lineRule="auto"/>
        <w:jc w:val="center"/>
        <w:rPr>
          <w:rFonts w:asciiTheme="majorBidi" w:hAnsiTheme="majorBidi" w:cstheme="majorBidi"/>
          <w:b/>
          <w:bCs/>
          <w:i/>
          <w:iCs/>
          <w:sz w:val="24"/>
          <w:szCs w:val="24"/>
          <w:lang w:val="en-US"/>
        </w:rPr>
      </w:pPr>
      <w:r w:rsidRPr="00CC1232">
        <w:rPr>
          <w:rFonts w:asciiTheme="majorBidi" w:hAnsiTheme="majorBidi" w:cstheme="majorBidi"/>
          <w:b/>
          <w:bCs/>
          <w:sz w:val="24"/>
          <w:szCs w:val="24"/>
          <w:lang w:val="en-US"/>
        </w:rPr>
        <w:t>Quantitative s</w:t>
      </w:r>
      <w:r>
        <w:rPr>
          <w:rFonts w:asciiTheme="majorBidi" w:hAnsiTheme="majorBidi" w:cstheme="majorBidi"/>
          <w:b/>
          <w:bCs/>
          <w:sz w:val="24"/>
          <w:szCs w:val="24"/>
          <w:lang w:val="en-US"/>
        </w:rPr>
        <w:t>tructure-retention relationship</w:t>
      </w:r>
      <w:r w:rsidRPr="00CC1232">
        <w:rPr>
          <w:rFonts w:asciiTheme="majorBidi" w:hAnsiTheme="majorBidi" w:cstheme="majorBidi"/>
          <w:b/>
          <w:bCs/>
          <w:sz w:val="24"/>
          <w:szCs w:val="24"/>
          <w:lang w:val="en-US"/>
        </w:rPr>
        <w:t xml:space="preserve"> model for predicting retention indices of constituents of essential oils of </w:t>
      </w:r>
      <w:r w:rsidRPr="00CC1232">
        <w:rPr>
          <w:rFonts w:asciiTheme="majorBidi" w:hAnsiTheme="majorBidi" w:cstheme="majorBidi"/>
          <w:b/>
          <w:bCs/>
          <w:i/>
          <w:iCs/>
          <w:sz w:val="24"/>
          <w:szCs w:val="24"/>
          <w:lang w:val="en-US"/>
        </w:rPr>
        <w:t>Thymus vulgaris Lamiaceae</w:t>
      </w:r>
    </w:p>
    <w:p w:rsidR="001470E8" w:rsidRPr="00BB71E6" w:rsidRDefault="001470E8" w:rsidP="001470E8">
      <w:pPr>
        <w:spacing w:after="0" w:line="360" w:lineRule="auto"/>
        <w:jc w:val="center"/>
        <w:rPr>
          <w:rFonts w:ascii="Times New Roman" w:hAnsi="Times New Roman"/>
          <w:sz w:val="24"/>
          <w:szCs w:val="24"/>
          <w:lang w:val="en-GB"/>
        </w:rPr>
      </w:pPr>
      <w:r>
        <w:rPr>
          <w:rFonts w:ascii="Times New Roman" w:hAnsi="Times New Roman"/>
          <w:sz w:val="24"/>
          <w:szCs w:val="24"/>
          <w:lang w:val="en-GB"/>
        </w:rPr>
        <w:t>YOUSSOUF DRIOUCHE</w:t>
      </w:r>
      <w:r w:rsidRPr="00BB71E6">
        <w:rPr>
          <w:rFonts w:ascii="Times New Roman" w:hAnsi="Times New Roman"/>
          <w:sz w:val="24"/>
          <w:szCs w:val="24"/>
          <w:vertAlign w:val="superscript"/>
          <w:lang w:val="en-GB"/>
        </w:rPr>
        <w:t>1</w:t>
      </w:r>
      <w:r>
        <w:rPr>
          <w:rFonts w:ascii="Times New Roman" w:hAnsi="Times New Roman"/>
          <w:sz w:val="24"/>
          <w:szCs w:val="24"/>
          <w:lang w:val="en-GB"/>
        </w:rPr>
        <w:t xml:space="preserve">, </w:t>
      </w:r>
      <w:r>
        <w:rPr>
          <w:rFonts w:asciiTheme="majorBidi" w:hAnsiTheme="majorBidi" w:cstheme="majorBidi"/>
          <w:sz w:val="24"/>
          <w:szCs w:val="24"/>
          <w:lang w:val="en-US"/>
        </w:rPr>
        <w:t xml:space="preserve">DJELLOUL </w:t>
      </w:r>
      <w:r w:rsidRPr="00B925C2">
        <w:rPr>
          <w:rFonts w:asciiTheme="majorBidi" w:hAnsiTheme="majorBidi" w:cstheme="majorBidi"/>
          <w:sz w:val="24"/>
          <w:szCs w:val="24"/>
          <w:lang w:val="en-US"/>
        </w:rPr>
        <w:t>MESSADI</w:t>
      </w:r>
      <w:r w:rsidRPr="00BB71E6">
        <w:rPr>
          <w:rFonts w:ascii="Times New Roman" w:hAnsi="Times New Roman"/>
          <w:sz w:val="24"/>
          <w:szCs w:val="24"/>
          <w:vertAlign w:val="superscript"/>
          <w:lang w:val="en-GB"/>
        </w:rPr>
        <w:t>1</w:t>
      </w:r>
      <w:r w:rsidRPr="00BB71E6">
        <w:rPr>
          <w:rFonts w:ascii="Times New Roman" w:hAnsi="Times New Roman"/>
          <w:sz w:val="24"/>
          <w:szCs w:val="24"/>
          <w:lang w:val="en-GB"/>
        </w:rPr>
        <w:footnoteReference w:customMarkFollows="1" w:id="2"/>
        <w:t>*</w:t>
      </w:r>
    </w:p>
    <w:p w:rsidR="001470E8" w:rsidRPr="00B925C2" w:rsidRDefault="001470E8" w:rsidP="001470E8">
      <w:pPr>
        <w:spacing w:after="0" w:line="360" w:lineRule="auto"/>
        <w:jc w:val="center"/>
        <w:rPr>
          <w:rFonts w:asciiTheme="majorBidi" w:hAnsiTheme="majorBidi" w:cstheme="majorBidi"/>
          <w:i/>
          <w:iCs/>
          <w:sz w:val="24"/>
          <w:szCs w:val="24"/>
          <w:lang w:val="en-US"/>
        </w:rPr>
      </w:pPr>
      <w:r w:rsidRPr="00CC1232">
        <w:rPr>
          <w:rFonts w:ascii="Times New Roman" w:hAnsi="Times New Roman"/>
          <w:i/>
          <w:sz w:val="24"/>
          <w:szCs w:val="24"/>
          <w:vertAlign w:val="superscript"/>
          <w:lang w:val="en-US"/>
        </w:rPr>
        <w:t>1</w:t>
      </w:r>
      <w:r w:rsidRPr="00B925C2">
        <w:rPr>
          <w:lang w:val="en-US"/>
        </w:rPr>
        <w:t xml:space="preserve"> </w:t>
      </w:r>
      <w:r w:rsidRPr="00B925C2">
        <w:rPr>
          <w:rFonts w:asciiTheme="majorBidi" w:hAnsiTheme="majorBidi" w:cstheme="majorBidi"/>
          <w:i/>
          <w:iCs/>
          <w:sz w:val="24"/>
          <w:szCs w:val="24"/>
          <w:lang w:val="en-US"/>
        </w:rPr>
        <w:t xml:space="preserve">Environmental and Food Safety Laboratory, </w:t>
      </w:r>
      <w:r w:rsidRPr="00AC6949">
        <w:rPr>
          <w:rFonts w:asciiTheme="majorBidi" w:hAnsiTheme="majorBidi" w:cstheme="majorBidi"/>
          <w:i/>
          <w:iCs/>
          <w:sz w:val="24"/>
          <w:szCs w:val="24"/>
          <w:lang w:val="en-US"/>
        </w:rPr>
        <w:t>Badji Mokhtar-Annaba Universi</w:t>
      </w:r>
      <w:r>
        <w:rPr>
          <w:rFonts w:asciiTheme="majorBidi" w:hAnsiTheme="majorBidi" w:cstheme="majorBidi"/>
          <w:i/>
          <w:iCs/>
          <w:sz w:val="24"/>
          <w:szCs w:val="24"/>
          <w:lang w:val="en-US"/>
        </w:rPr>
        <w:t>ty, BP.12, 23000 Annaba, Algeria</w:t>
      </w:r>
    </w:p>
    <w:p w:rsidR="008A707B" w:rsidRDefault="008A707B">
      <w:pPr>
        <w:rPr>
          <w:rFonts w:asciiTheme="majorBidi" w:hAnsiTheme="majorBidi" w:cstheme="majorBidi"/>
          <w:b/>
          <w:bCs/>
          <w:sz w:val="24"/>
          <w:szCs w:val="24"/>
          <w:lang w:val="en-US"/>
        </w:rPr>
      </w:pPr>
    </w:p>
    <w:p w:rsidR="008A707B" w:rsidRPr="008A707B" w:rsidRDefault="008A707B">
      <w:pPr>
        <w:rPr>
          <w:rFonts w:asciiTheme="majorBidi" w:hAnsiTheme="majorBidi" w:cstheme="majorBidi"/>
          <w:b/>
          <w:bCs/>
          <w:sz w:val="24"/>
          <w:szCs w:val="24"/>
          <w:lang w:val="en-US"/>
        </w:rPr>
      </w:pPr>
      <w:r w:rsidRPr="008A707B">
        <w:rPr>
          <w:rFonts w:asciiTheme="majorBidi" w:hAnsiTheme="majorBidi" w:cstheme="majorBidi"/>
          <w:b/>
          <w:bCs/>
          <w:sz w:val="24"/>
          <w:szCs w:val="24"/>
          <w:lang w:val="en-US"/>
        </w:rPr>
        <w:t>THE RESPONSE TO QUESTIONS</w:t>
      </w:r>
    </w:p>
    <w:p w:rsidR="00761185" w:rsidRPr="00761185" w:rsidRDefault="00761185" w:rsidP="00761185">
      <w:pPr>
        <w:rPr>
          <w:rFonts w:asciiTheme="majorBidi" w:hAnsiTheme="majorBidi" w:cstheme="majorBidi"/>
          <w:b/>
          <w:bCs/>
          <w:sz w:val="24"/>
          <w:szCs w:val="24"/>
          <w:shd w:val="clear" w:color="auto" w:fill="FFFFFF"/>
          <w:lang w:val="en-US"/>
        </w:rPr>
      </w:pPr>
      <w:r w:rsidRPr="00761185">
        <w:rPr>
          <w:rFonts w:asciiTheme="majorBidi" w:hAnsiTheme="majorBidi" w:cstheme="majorBidi"/>
          <w:b/>
          <w:bCs/>
          <w:sz w:val="24"/>
          <w:szCs w:val="24"/>
          <w:shd w:val="clear" w:color="auto" w:fill="FFFFFF"/>
          <w:lang w:val="en-US"/>
        </w:rPr>
        <w:t>1. P2, Li</w:t>
      </w:r>
      <w:r>
        <w:rPr>
          <w:rFonts w:asciiTheme="majorBidi" w:hAnsiTheme="majorBidi" w:cstheme="majorBidi"/>
          <w:b/>
          <w:bCs/>
          <w:sz w:val="24"/>
          <w:szCs w:val="24"/>
          <w:shd w:val="clear" w:color="auto" w:fill="FFFFFF"/>
          <w:lang w:val="en-US"/>
        </w:rPr>
        <w:t>n</w:t>
      </w:r>
      <w:r w:rsidRPr="00761185">
        <w:rPr>
          <w:rFonts w:asciiTheme="majorBidi" w:hAnsiTheme="majorBidi" w:cstheme="majorBidi"/>
          <w:b/>
          <w:bCs/>
          <w:sz w:val="24"/>
          <w:szCs w:val="24"/>
          <w:shd w:val="clear" w:color="auto" w:fill="FFFFFF"/>
          <w:lang w:val="en-US"/>
        </w:rPr>
        <w:t>e 66: "algoRIthm" MEANS WHAT?</w:t>
      </w:r>
    </w:p>
    <w:p w:rsidR="00761185" w:rsidRDefault="00F21A96" w:rsidP="00F21A96">
      <w:pPr>
        <w:pStyle w:val="Paragraphedeliste"/>
        <w:spacing w:after="0" w:line="360" w:lineRule="auto"/>
        <w:ind w:left="0"/>
        <w:jc w:val="both"/>
        <w:rPr>
          <w:rFonts w:asciiTheme="majorBidi" w:hAnsiTheme="majorBidi" w:cstheme="majorBidi"/>
          <w:sz w:val="24"/>
          <w:szCs w:val="24"/>
          <w:shd w:val="clear" w:color="auto" w:fill="FFFFFF"/>
          <w:lang w:val="en-US"/>
        </w:rPr>
      </w:pPr>
      <w:r>
        <w:rPr>
          <w:rFonts w:asciiTheme="majorBidi" w:hAnsiTheme="majorBidi" w:cstheme="majorBidi"/>
          <w:sz w:val="24"/>
          <w:szCs w:val="24"/>
          <w:shd w:val="clear" w:color="auto" w:fill="FFFFFF"/>
          <w:lang w:val="en-US"/>
        </w:rPr>
        <w:t>I</w:t>
      </w:r>
      <w:r w:rsidRPr="00F21A96">
        <w:rPr>
          <w:rFonts w:asciiTheme="majorBidi" w:hAnsiTheme="majorBidi" w:cstheme="majorBidi"/>
          <w:sz w:val="24"/>
          <w:szCs w:val="24"/>
          <w:shd w:val="clear" w:color="auto" w:fill="FFFFFF"/>
          <w:lang w:val="en-US"/>
        </w:rPr>
        <w:t>t's algorithm</w:t>
      </w:r>
      <w:r w:rsidR="001630E8">
        <w:rPr>
          <w:rFonts w:asciiTheme="majorBidi" w:hAnsiTheme="majorBidi" w:cstheme="majorBidi"/>
          <w:sz w:val="24"/>
          <w:szCs w:val="24"/>
          <w:shd w:val="clear" w:color="auto" w:fill="FFFFFF"/>
          <w:lang w:val="en-US"/>
        </w:rPr>
        <w:t>.</w:t>
      </w:r>
    </w:p>
    <w:p w:rsidR="00F21A96" w:rsidRPr="00F21A96" w:rsidRDefault="00F21A96" w:rsidP="00F21A96">
      <w:pPr>
        <w:pStyle w:val="Paragraphedeliste"/>
        <w:spacing w:after="0" w:line="360" w:lineRule="auto"/>
        <w:ind w:left="0"/>
        <w:jc w:val="both"/>
        <w:rPr>
          <w:rFonts w:asciiTheme="majorBidi" w:hAnsiTheme="majorBidi" w:cstheme="majorBidi"/>
          <w:sz w:val="24"/>
          <w:szCs w:val="24"/>
          <w:shd w:val="clear" w:color="auto" w:fill="FFFFFF"/>
          <w:lang w:val="en-US"/>
        </w:rPr>
      </w:pPr>
    </w:p>
    <w:p w:rsidR="00761185" w:rsidRDefault="00761185">
      <w:pPr>
        <w:rPr>
          <w:rFonts w:asciiTheme="majorBidi" w:hAnsiTheme="majorBidi" w:cstheme="majorBidi"/>
          <w:b/>
          <w:bCs/>
          <w:sz w:val="24"/>
          <w:szCs w:val="24"/>
          <w:shd w:val="clear" w:color="auto" w:fill="FFFFFF"/>
          <w:lang w:val="en-US"/>
        </w:rPr>
      </w:pPr>
      <w:r>
        <w:rPr>
          <w:rFonts w:asciiTheme="majorBidi" w:hAnsiTheme="majorBidi" w:cstheme="majorBidi"/>
          <w:b/>
          <w:bCs/>
          <w:sz w:val="24"/>
          <w:szCs w:val="24"/>
          <w:shd w:val="clear" w:color="auto" w:fill="FFFFFF"/>
          <w:lang w:val="en-US"/>
        </w:rPr>
        <w:t>2.</w:t>
      </w:r>
      <w:r w:rsidRPr="00761185">
        <w:rPr>
          <w:rFonts w:ascii="Arial" w:hAnsi="Arial" w:cs="Arial"/>
          <w:color w:val="222222"/>
          <w:shd w:val="clear" w:color="auto" w:fill="FFFFFF"/>
          <w:lang w:val="en-US"/>
        </w:rPr>
        <w:t xml:space="preserve"> </w:t>
      </w:r>
      <w:r w:rsidRPr="00761185">
        <w:rPr>
          <w:rFonts w:asciiTheme="majorBidi" w:hAnsiTheme="majorBidi" w:cstheme="majorBidi"/>
          <w:b/>
          <w:bCs/>
          <w:sz w:val="24"/>
          <w:szCs w:val="24"/>
          <w:shd w:val="clear" w:color="auto" w:fill="FFFFFF"/>
          <w:lang w:val="en-US"/>
        </w:rPr>
        <w:t>How do you justify 36 samples as sufficient sample size?</w:t>
      </w:r>
    </w:p>
    <w:p w:rsidR="00F21A96" w:rsidRDefault="00F21A96" w:rsidP="00F21A96">
      <w:pPr>
        <w:spacing w:after="0" w:line="360" w:lineRule="auto"/>
        <w:jc w:val="both"/>
        <w:rPr>
          <w:rFonts w:asciiTheme="majorBidi" w:hAnsiTheme="majorBidi" w:cstheme="majorBidi"/>
          <w:color w:val="FF0000"/>
          <w:sz w:val="24"/>
          <w:szCs w:val="24"/>
          <w:lang w:val="en-US"/>
        </w:rPr>
      </w:pPr>
      <w:r>
        <w:rPr>
          <w:rFonts w:asciiTheme="majorBidi" w:hAnsiTheme="majorBidi" w:cstheme="majorBidi"/>
          <w:sz w:val="24"/>
          <w:szCs w:val="24"/>
          <w:lang w:val="en-US"/>
        </w:rPr>
        <w:t>T</w:t>
      </w:r>
      <w:r w:rsidRPr="00C714CA">
        <w:rPr>
          <w:rFonts w:asciiTheme="majorBidi" w:hAnsiTheme="majorBidi" w:cstheme="majorBidi"/>
          <w:sz w:val="24"/>
          <w:szCs w:val="24"/>
          <w:lang w:val="en-US"/>
        </w:rPr>
        <w:t>he majority of QSRR models have been generally built on data sets of sizes ranging from 25 to 169 compounds, with most of these belonging to a single chemical series.</w:t>
      </w:r>
    </w:p>
    <w:p w:rsidR="00761185" w:rsidRDefault="00F21A96" w:rsidP="005B6B6B">
      <w:pPr>
        <w:spacing w:after="0" w:line="360" w:lineRule="auto"/>
        <w:rPr>
          <w:rFonts w:asciiTheme="majorBidi" w:hAnsiTheme="majorBidi" w:cstheme="majorBidi"/>
          <w:sz w:val="24"/>
          <w:szCs w:val="24"/>
          <w:lang w:val="en-US"/>
        </w:rPr>
      </w:pPr>
      <w:r w:rsidRPr="003D08C9">
        <w:rPr>
          <w:rFonts w:asciiTheme="majorBidi" w:hAnsiTheme="majorBidi" w:cstheme="majorBidi"/>
          <w:sz w:val="24"/>
          <w:szCs w:val="24"/>
          <w:lang w:val="en-US"/>
        </w:rPr>
        <w:t>The aim of this study is to develop QSRR model for the RI prediction of 36 essential oil components, representing chemical variation of leaf essential oil, at different stage of (</w:t>
      </w:r>
      <w:r w:rsidRPr="003D08C9">
        <w:rPr>
          <w:rFonts w:asciiTheme="majorBidi" w:hAnsiTheme="majorBidi" w:cstheme="majorBidi"/>
          <w:i/>
          <w:iCs/>
          <w:sz w:val="24"/>
          <w:szCs w:val="24"/>
          <w:lang w:val="en-US"/>
        </w:rPr>
        <w:t>Thymus vulgaris Lamiaceae</w:t>
      </w:r>
      <w:r w:rsidRPr="003D08C9">
        <w:rPr>
          <w:rFonts w:asciiTheme="majorBidi" w:hAnsiTheme="majorBidi" w:cstheme="majorBidi"/>
          <w:sz w:val="24"/>
          <w:szCs w:val="24"/>
          <w:lang w:val="en-US"/>
        </w:rPr>
        <w:t>) of Iran plant growth</w:t>
      </w:r>
      <w:r w:rsidR="005B6B6B">
        <w:rPr>
          <w:rFonts w:asciiTheme="majorBidi" w:hAnsiTheme="majorBidi" w:cstheme="majorBidi"/>
          <w:sz w:val="24"/>
          <w:szCs w:val="24"/>
          <w:lang w:val="en-US"/>
        </w:rPr>
        <w:t xml:space="preserve"> [</w:t>
      </w:r>
      <w:r w:rsidR="005B6B6B" w:rsidRPr="005B6B6B">
        <w:rPr>
          <w:rFonts w:asciiTheme="majorBidi" w:hAnsiTheme="majorBidi" w:cstheme="majorBidi"/>
          <w:sz w:val="24"/>
          <w:szCs w:val="24"/>
          <w:lang w:val="en-US"/>
        </w:rPr>
        <w:t>A. Nezhad</w:t>
      </w:r>
      <w:r w:rsidR="005B6B6B">
        <w:rPr>
          <w:rFonts w:asciiTheme="majorBidi" w:hAnsiTheme="majorBidi" w:cstheme="majorBidi"/>
          <w:sz w:val="24"/>
          <w:szCs w:val="24"/>
          <w:lang w:val="en-US"/>
        </w:rPr>
        <w:t xml:space="preserve">ali, M. Nabavi, M. Rajabian, M. </w:t>
      </w:r>
      <w:r w:rsidR="005B6B6B" w:rsidRPr="005B6B6B">
        <w:rPr>
          <w:rFonts w:asciiTheme="majorBidi" w:hAnsiTheme="majorBidi" w:cstheme="majorBidi"/>
          <w:sz w:val="24"/>
          <w:szCs w:val="24"/>
          <w:lang w:val="en-US"/>
        </w:rPr>
        <w:t xml:space="preserve">Akbarpour, P. Pourali, F. Amini, </w:t>
      </w:r>
      <w:r w:rsidR="005B6B6B" w:rsidRPr="005B6B6B">
        <w:rPr>
          <w:rFonts w:asciiTheme="majorBidi" w:hAnsiTheme="majorBidi" w:cstheme="majorBidi"/>
          <w:i/>
          <w:iCs/>
          <w:sz w:val="24"/>
          <w:szCs w:val="24"/>
          <w:lang w:val="en-US"/>
        </w:rPr>
        <w:t>Beni-Seuf Univ. J. Appl. Sci</w:t>
      </w:r>
      <w:r w:rsidR="005B6B6B" w:rsidRPr="005B6B6B">
        <w:rPr>
          <w:rFonts w:asciiTheme="majorBidi" w:hAnsiTheme="majorBidi" w:cstheme="majorBidi"/>
          <w:sz w:val="24"/>
          <w:szCs w:val="24"/>
          <w:lang w:val="en-US"/>
        </w:rPr>
        <w:t xml:space="preserve">. </w:t>
      </w:r>
      <w:r w:rsidR="005B6B6B" w:rsidRPr="005B6B6B">
        <w:rPr>
          <w:rFonts w:asciiTheme="majorBidi" w:hAnsiTheme="majorBidi" w:cstheme="majorBidi"/>
          <w:b/>
          <w:bCs/>
          <w:sz w:val="24"/>
          <w:szCs w:val="24"/>
          <w:lang w:val="en-US"/>
        </w:rPr>
        <w:t>3</w:t>
      </w:r>
      <w:r w:rsidR="005B6B6B" w:rsidRPr="005B6B6B">
        <w:rPr>
          <w:rFonts w:asciiTheme="majorBidi" w:hAnsiTheme="majorBidi" w:cstheme="majorBidi"/>
          <w:sz w:val="24"/>
          <w:szCs w:val="24"/>
          <w:lang w:val="en-US"/>
        </w:rPr>
        <w:t xml:space="preserve"> (2014) 87 (</w:t>
      </w:r>
      <w:hyperlink r:id="rId7" w:history="1">
        <w:r w:rsidR="005B6B6B" w:rsidRPr="005B6B6B">
          <w:rPr>
            <w:rStyle w:val="Lienhypertexte"/>
            <w:rFonts w:asciiTheme="majorBidi" w:hAnsiTheme="majorBidi" w:cstheme="majorBidi"/>
            <w:sz w:val="24"/>
            <w:szCs w:val="24"/>
            <w:lang w:val="en-US"/>
          </w:rPr>
          <w:t>https://doi.org/10.1016/j.bjbas.2014.05.001</w:t>
        </w:r>
      </w:hyperlink>
      <w:r w:rsidR="005B6B6B" w:rsidRPr="005B6B6B">
        <w:rPr>
          <w:rFonts w:asciiTheme="majorBidi" w:hAnsiTheme="majorBidi" w:cstheme="majorBidi"/>
          <w:sz w:val="24"/>
          <w:szCs w:val="24"/>
          <w:lang w:val="en-US"/>
        </w:rPr>
        <w:t>)</w:t>
      </w:r>
      <w:r w:rsidR="005B6B6B">
        <w:rPr>
          <w:rFonts w:asciiTheme="majorBidi" w:hAnsiTheme="majorBidi" w:cstheme="majorBidi"/>
          <w:sz w:val="24"/>
          <w:szCs w:val="24"/>
          <w:lang w:val="en-US"/>
        </w:rPr>
        <w:t>]</w:t>
      </w:r>
      <w:r w:rsidRPr="003D08C9">
        <w:rPr>
          <w:rFonts w:asciiTheme="majorBidi" w:hAnsiTheme="majorBidi" w:cstheme="majorBidi"/>
          <w:sz w:val="24"/>
          <w:szCs w:val="24"/>
          <w:lang w:val="en-US"/>
        </w:rPr>
        <w:t>.</w:t>
      </w:r>
    </w:p>
    <w:p w:rsidR="00F21A96" w:rsidRPr="00C35A31" w:rsidRDefault="00F21A96" w:rsidP="00F21A96">
      <w:pPr>
        <w:spacing w:after="0" w:line="360" w:lineRule="auto"/>
        <w:jc w:val="both"/>
        <w:rPr>
          <w:rFonts w:asciiTheme="majorBidi" w:hAnsiTheme="majorBidi" w:cstheme="majorBidi"/>
          <w:sz w:val="28"/>
          <w:szCs w:val="28"/>
          <w:shd w:val="clear" w:color="auto" w:fill="FFFFFF"/>
          <w:lang w:val="en-US"/>
        </w:rPr>
      </w:pPr>
    </w:p>
    <w:p w:rsidR="008A707B" w:rsidRDefault="008A707B">
      <w:pPr>
        <w:rPr>
          <w:rFonts w:asciiTheme="majorBidi" w:hAnsiTheme="majorBidi" w:cstheme="majorBidi"/>
          <w:b/>
          <w:bCs/>
          <w:sz w:val="24"/>
          <w:szCs w:val="24"/>
          <w:shd w:val="clear" w:color="auto" w:fill="FFFFFF"/>
          <w:lang w:val="en-US"/>
        </w:rPr>
      </w:pPr>
      <w:r w:rsidRPr="002D11C5">
        <w:rPr>
          <w:rFonts w:asciiTheme="majorBidi" w:hAnsiTheme="majorBidi" w:cstheme="majorBidi"/>
          <w:b/>
          <w:bCs/>
          <w:sz w:val="24"/>
          <w:szCs w:val="24"/>
          <w:shd w:val="clear" w:color="auto" w:fill="FFFFFF"/>
          <w:lang w:val="en-US"/>
        </w:rPr>
        <w:t>3. Why KS method is used and not random method? KS usually give high R2</w:t>
      </w:r>
      <w:r w:rsidRPr="002D11C5">
        <w:rPr>
          <w:rFonts w:asciiTheme="majorBidi" w:hAnsiTheme="majorBidi" w:cstheme="majorBidi"/>
          <w:b/>
          <w:bCs/>
          <w:sz w:val="24"/>
          <w:szCs w:val="24"/>
          <w:lang w:val="en-US"/>
        </w:rPr>
        <w:br/>
      </w:r>
      <w:r w:rsidRPr="002D11C5">
        <w:rPr>
          <w:rFonts w:asciiTheme="majorBidi" w:hAnsiTheme="majorBidi" w:cstheme="majorBidi"/>
          <w:b/>
          <w:bCs/>
          <w:sz w:val="24"/>
          <w:szCs w:val="24"/>
          <w:shd w:val="clear" w:color="auto" w:fill="FFFFFF"/>
          <w:lang w:val="en-US"/>
        </w:rPr>
        <w:t>value</w:t>
      </w:r>
      <w:r w:rsidR="002D11C5">
        <w:rPr>
          <w:rFonts w:asciiTheme="majorBidi" w:hAnsiTheme="majorBidi" w:cstheme="majorBidi"/>
          <w:b/>
          <w:bCs/>
          <w:sz w:val="24"/>
          <w:szCs w:val="24"/>
          <w:shd w:val="clear" w:color="auto" w:fill="FFFFFF"/>
          <w:lang w:val="en-US"/>
        </w:rPr>
        <w:t>.</w:t>
      </w:r>
    </w:p>
    <w:p w:rsidR="00164550" w:rsidRDefault="00164550" w:rsidP="00743A08">
      <w:pPr>
        <w:pStyle w:val="PrformatHTML"/>
        <w:shd w:val="clear" w:color="auto" w:fill="FFFFFF"/>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The simple random sampling </w:t>
      </w:r>
      <w:r w:rsidR="00DF57FF">
        <w:rPr>
          <w:rFonts w:asciiTheme="majorBidi" w:hAnsiTheme="majorBidi" w:cstheme="majorBidi"/>
          <w:sz w:val="24"/>
          <w:szCs w:val="24"/>
          <w:lang w:val="en-US"/>
        </w:rPr>
        <w:t>is the most current method for fractionation of the data in development of the models, were the data are selected with a uniform probability. Sampling randomly is simple and easy to be realized and can effectively be carried out in only one passage on the data by using algorithms such as the algorithm of Knuth [</w:t>
      </w:r>
      <w:r w:rsidR="00743A08">
        <w:rPr>
          <w:rFonts w:asciiTheme="majorBidi" w:hAnsiTheme="majorBidi" w:cstheme="majorBidi"/>
          <w:sz w:val="24"/>
          <w:szCs w:val="24"/>
          <w:lang w:val="en-US"/>
        </w:rPr>
        <w:t xml:space="preserve">D. E. Knuth, </w:t>
      </w:r>
      <w:r w:rsidR="00743A08" w:rsidRPr="00743A08">
        <w:rPr>
          <w:rFonts w:asciiTheme="majorBidi" w:hAnsiTheme="majorBidi" w:cstheme="majorBidi"/>
          <w:i/>
          <w:iCs/>
          <w:sz w:val="24"/>
          <w:szCs w:val="24"/>
          <w:lang w:val="en-US"/>
        </w:rPr>
        <w:t>The Art of Computer Programming, Volume 2 (3rd Ed.): Seminumerical Algorithms</w:t>
      </w:r>
      <w:r w:rsidR="00743A08">
        <w:rPr>
          <w:rFonts w:asciiTheme="majorBidi" w:hAnsiTheme="majorBidi" w:cstheme="majorBidi"/>
          <w:sz w:val="24"/>
          <w:szCs w:val="24"/>
          <w:lang w:val="en-US"/>
        </w:rPr>
        <w:t xml:space="preserve">, </w:t>
      </w:r>
      <w:r w:rsidR="00743A08" w:rsidRPr="00743A08">
        <w:rPr>
          <w:rFonts w:asciiTheme="majorBidi" w:hAnsiTheme="majorBidi" w:cstheme="majorBidi"/>
          <w:color w:val="000000"/>
          <w:sz w:val="24"/>
          <w:szCs w:val="24"/>
          <w:lang w:val="en-US"/>
        </w:rPr>
        <w:t>Addison-Wesley Longman Publishing Co., Inc</w:t>
      </w:r>
      <w:r w:rsidR="00743A08">
        <w:rPr>
          <w:rFonts w:asciiTheme="majorBidi" w:hAnsiTheme="majorBidi" w:cstheme="majorBidi"/>
          <w:color w:val="000000"/>
          <w:sz w:val="24"/>
          <w:szCs w:val="24"/>
          <w:lang w:val="en-US"/>
        </w:rPr>
        <w:t xml:space="preserve">, </w:t>
      </w:r>
      <w:r w:rsidR="00743A08" w:rsidRPr="00743A08">
        <w:rPr>
          <w:rFonts w:asciiTheme="majorBidi" w:hAnsiTheme="majorBidi" w:cstheme="majorBidi"/>
          <w:color w:val="000000"/>
          <w:sz w:val="24"/>
          <w:szCs w:val="24"/>
          <w:lang w:val="en-US"/>
        </w:rPr>
        <w:t>Boston, MA, USA</w:t>
      </w:r>
      <w:r w:rsidR="00743A08">
        <w:rPr>
          <w:rFonts w:asciiTheme="majorBidi" w:hAnsiTheme="majorBidi" w:cstheme="majorBidi"/>
          <w:color w:val="000000"/>
          <w:sz w:val="24"/>
          <w:szCs w:val="24"/>
          <w:lang w:val="en-US"/>
        </w:rPr>
        <w:t>, 1997</w:t>
      </w:r>
      <w:r w:rsidR="00DF57FF">
        <w:rPr>
          <w:rFonts w:asciiTheme="majorBidi" w:hAnsiTheme="majorBidi" w:cstheme="majorBidi"/>
          <w:sz w:val="24"/>
          <w:szCs w:val="24"/>
          <w:lang w:val="en-US"/>
        </w:rPr>
        <w:t>].</w:t>
      </w:r>
    </w:p>
    <w:p w:rsidR="00DF57FF" w:rsidRPr="00743A08" w:rsidRDefault="00DF57FF" w:rsidP="00743A08">
      <w:pPr>
        <w:spacing w:after="0" w:line="360" w:lineRule="auto"/>
        <w:jc w:val="both"/>
      </w:pPr>
      <w:r>
        <w:rPr>
          <w:rFonts w:asciiTheme="majorBidi" w:hAnsiTheme="majorBidi" w:cstheme="majorBidi"/>
          <w:sz w:val="24"/>
          <w:szCs w:val="24"/>
          <w:lang w:val="en-US"/>
        </w:rPr>
        <w:lastRenderedPageBreak/>
        <w:t>However, the problem with this approach it is a chance that the scission of data suffers from the variance, or of partiality, in particular when the data are not distributed uniformly [</w:t>
      </w:r>
      <w:r w:rsidR="00743A08">
        <w:rPr>
          <w:rFonts w:asciiTheme="majorBidi" w:hAnsiTheme="majorBidi" w:cstheme="majorBidi"/>
          <w:sz w:val="24"/>
          <w:szCs w:val="24"/>
          <w:lang w:val="en-US"/>
        </w:rPr>
        <w:t xml:space="preserve">G. D. </w:t>
      </w:r>
      <w:hyperlink r:id="rId8" w:history="1">
        <w:r w:rsidR="00743A08" w:rsidRPr="004E0979">
          <w:rPr>
            <w:rStyle w:val="Lienhypertexte"/>
            <w:rFonts w:asciiTheme="majorBidi" w:hAnsiTheme="majorBidi" w:cstheme="majorBidi"/>
            <w:color w:val="auto"/>
            <w:sz w:val="24"/>
            <w:szCs w:val="24"/>
            <w:u w:val="none"/>
            <w:lang w:val="en-US"/>
          </w:rPr>
          <w:t>Tourassi</w:t>
        </w:r>
      </w:hyperlink>
      <w:r w:rsidR="00743A08" w:rsidRPr="004E0979">
        <w:rPr>
          <w:rFonts w:asciiTheme="majorBidi" w:hAnsiTheme="majorBidi" w:cstheme="majorBidi"/>
          <w:sz w:val="24"/>
          <w:szCs w:val="24"/>
          <w:lang w:val="en-US"/>
        </w:rPr>
        <w:t xml:space="preserve">, E. D. </w:t>
      </w:r>
      <w:hyperlink r:id="rId9" w:history="1">
        <w:r w:rsidR="00743A08" w:rsidRPr="004E0979">
          <w:rPr>
            <w:rStyle w:val="Lienhypertexte"/>
            <w:rFonts w:asciiTheme="majorBidi" w:hAnsiTheme="majorBidi" w:cstheme="majorBidi"/>
            <w:color w:val="auto"/>
            <w:sz w:val="24"/>
            <w:szCs w:val="24"/>
            <w:u w:val="none"/>
            <w:lang w:val="en-US"/>
          </w:rPr>
          <w:t>Frederick</w:t>
        </w:r>
      </w:hyperlink>
      <w:r w:rsidR="00743A08" w:rsidRPr="004E0979">
        <w:rPr>
          <w:rFonts w:asciiTheme="majorBidi" w:hAnsiTheme="majorBidi" w:cstheme="majorBidi"/>
          <w:sz w:val="24"/>
          <w:szCs w:val="24"/>
          <w:lang w:val="en-US"/>
        </w:rPr>
        <w:t xml:space="preserve">, M. K. </w:t>
      </w:r>
      <w:hyperlink r:id="rId10" w:history="1">
        <w:r w:rsidR="00743A08" w:rsidRPr="004E0979">
          <w:rPr>
            <w:rStyle w:val="Lienhypertexte"/>
            <w:rFonts w:asciiTheme="majorBidi" w:hAnsiTheme="majorBidi" w:cstheme="majorBidi"/>
            <w:color w:val="auto"/>
            <w:sz w:val="24"/>
            <w:szCs w:val="24"/>
            <w:u w:val="none"/>
            <w:lang w:val="en-US"/>
          </w:rPr>
          <w:t>Markey</w:t>
        </w:r>
      </w:hyperlink>
      <w:r w:rsidR="00743A08" w:rsidRPr="004E0979">
        <w:rPr>
          <w:rFonts w:asciiTheme="majorBidi" w:hAnsiTheme="majorBidi" w:cstheme="majorBidi"/>
          <w:sz w:val="24"/>
          <w:szCs w:val="24"/>
          <w:lang w:val="en-US"/>
        </w:rPr>
        <w:t xml:space="preserve">, C.E. Jr. </w:t>
      </w:r>
      <w:hyperlink r:id="rId11" w:history="1">
        <w:r w:rsidR="00743A08">
          <w:rPr>
            <w:rStyle w:val="Lienhypertexte"/>
            <w:rFonts w:asciiTheme="majorBidi" w:hAnsiTheme="majorBidi" w:cstheme="majorBidi"/>
            <w:color w:val="auto"/>
            <w:sz w:val="24"/>
            <w:szCs w:val="24"/>
            <w:u w:val="none"/>
          </w:rPr>
          <w:t>Floyd</w:t>
        </w:r>
      </w:hyperlink>
      <w:r w:rsidR="00743A08" w:rsidRPr="00743A08">
        <w:rPr>
          <w:rFonts w:asciiTheme="majorBidi" w:hAnsiTheme="majorBidi" w:cstheme="majorBidi"/>
          <w:sz w:val="24"/>
          <w:szCs w:val="24"/>
        </w:rPr>
        <w:t>.</w:t>
      </w:r>
      <w:r w:rsidR="00743A08" w:rsidRPr="00743A08">
        <w:rPr>
          <w:rFonts w:asciiTheme="majorBidi" w:hAnsiTheme="majorBidi" w:cstheme="majorBidi"/>
          <w:i/>
          <w:iCs/>
          <w:sz w:val="24"/>
          <w:szCs w:val="24"/>
          <w:lang w:val="en-US"/>
        </w:rPr>
        <w:t>Med. Phys</w:t>
      </w:r>
      <w:r w:rsidR="00743A08">
        <w:rPr>
          <w:rFonts w:asciiTheme="majorBidi" w:hAnsiTheme="majorBidi" w:cstheme="majorBidi"/>
          <w:i/>
          <w:iCs/>
          <w:sz w:val="24"/>
          <w:szCs w:val="24"/>
          <w:lang w:val="en-US"/>
        </w:rPr>
        <w:t>.</w:t>
      </w:r>
      <w:r w:rsidR="00743A08">
        <w:rPr>
          <w:rFonts w:asciiTheme="majorBidi" w:hAnsiTheme="majorBidi" w:cstheme="majorBidi"/>
          <w:sz w:val="24"/>
          <w:szCs w:val="24"/>
          <w:lang w:val="en-US"/>
        </w:rPr>
        <w:t xml:space="preserve"> </w:t>
      </w:r>
      <w:r w:rsidR="00743A08" w:rsidRPr="00743A08">
        <w:rPr>
          <w:rFonts w:asciiTheme="majorBidi" w:hAnsiTheme="majorBidi" w:cstheme="majorBidi"/>
          <w:b/>
          <w:bCs/>
          <w:sz w:val="24"/>
          <w:szCs w:val="24"/>
          <w:lang w:val="en-US"/>
        </w:rPr>
        <w:t>28</w:t>
      </w:r>
      <w:r w:rsidR="00743A08">
        <w:rPr>
          <w:rFonts w:asciiTheme="majorBidi" w:hAnsiTheme="majorBidi" w:cstheme="majorBidi"/>
          <w:sz w:val="24"/>
          <w:szCs w:val="24"/>
          <w:lang w:val="en-US"/>
        </w:rPr>
        <w:t xml:space="preserve"> (2001) 2394 (</w:t>
      </w:r>
      <w:hyperlink r:id="rId12" w:history="1">
        <w:r w:rsidR="00743A08" w:rsidRPr="00743A08">
          <w:rPr>
            <w:rStyle w:val="Lienhypertexte"/>
            <w:rFonts w:asciiTheme="majorBidi" w:hAnsiTheme="majorBidi" w:cstheme="majorBidi"/>
            <w:sz w:val="24"/>
            <w:szCs w:val="24"/>
            <w:lang w:val="en-US"/>
          </w:rPr>
          <w:t>https://doi.org/10.1118/1.1418724</w:t>
        </w:r>
      </w:hyperlink>
      <w:r w:rsidR="00743A08">
        <w:rPr>
          <w:rFonts w:asciiTheme="majorBidi" w:hAnsiTheme="majorBidi" w:cstheme="majorBidi"/>
          <w:sz w:val="24"/>
          <w:szCs w:val="24"/>
          <w:lang w:val="en-US"/>
        </w:rPr>
        <w:t>)</w:t>
      </w:r>
      <w:r>
        <w:rPr>
          <w:rFonts w:asciiTheme="majorBidi" w:hAnsiTheme="majorBidi" w:cstheme="majorBidi"/>
          <w:sz w:val="24"/>
          <w:szCs w:val="24"/>
          <w:lang w:val="en-US"/>
        </w:rPr>
        <w:t>].</w:t>
      </w:r>
    </w:p>
    <w:p w:rsidR="001257F0" w:rsidRDefault="001257F0" w:rsidP="002D11C5">
      <w:pPr>
        <w:spacing w:after="0" w:line="360" w:lineRule="auto"/>
        <w:jc w:val="both"/>
        <w:rPr>
          <w:rFonts w:asciiTheme="majorBidi" w:hAnsiTheme="majorBidi" w:cstheme="majorBidi"/>
          <w:sz w:val="24"/>
          <w:szCs w:val="24"/>
          <w:lang w:val="en-US"/>
        </w:rPr>
      </w:pPr>
    </w:p>
    <w:p w:rsidR="001257F0" w:rsidRPr="00F21A96" w:rsidRDefault="00761185" w:rsidP="00F21A96">
      <w:pPr>
        <w:rPr>
          <w:rFonts w:asciiTheme="majorBidi" w:hAnsiTheme="majorBidi" w:cstheme="majorBidi"/>
          <w:b/>
          <w:bCs/>
          <w:sz w:val="24"/>
          <w:szCs w:val="24"/>
          <w:shd w:val="clear" w:color="auto" w:fill="FFFFFF"/>
          <w:lang w:val="en-US"/>
        </w:rPr>
      </w:pPr>
      <w:r>
        <w:rPr>
          <w:rFonts w:asciiTheme="majorBidi" w:hAnsiTheme="majorBidi" w:cstheme="majorBidi"/>
          <w:b/>
          <w:bCs/>
          <w:sz w:val="24"/>
          <w:szCs w:val="24"/>
          <w:shd w:val="clear" w:color="auto" w:fill="FFFFFF"/>
          <w:lang w:val="en-US"/>
        </w:rPr>
        <w:t xml:space="preserve">4. </w:t>
      </w:r>
      <w:r w:rsidRPr="00761185">
        <w:rPr>
          <w:rFonts w:asciiTheme="majorBidi" w:hAnsiTheme="majorBidi" w:cstheme="majorBidi"/>
          <w:b/>
          <w:bCs/>
          <w:sz w:val="24"/>
          <w:szCs w:val="24"/>
          <w:shd w:val="clear" w:color="auto" w:fill="FFFFFF"/>
          <w:lang w:val="en-US"/>
        </w:rPr>
        <w:t xml:space="preserve">why training set is 75%, and test set 25%. </w:t>
      </w:r>
      <w:r w:rsidRPr="001257F0">
        <w:rPr>
          <w:rFonts w:asciiTheme="majorBidi" w:hAnsiTheme="majorBidi" w:cstheme="majorBidi"/>
          <w:b/>
          <w:bCs/>
          <w:sz w:val="24"/>
          <w:szCs w:val="24"/>
          <w:shd w:val="clear" w:color="auto" w:fill="FFFFFF"/>
          <w:lang w:val="en-US"/>
        </w:rPr>
        <w:t>Justify.</w:t>
      </w:r>
    </w:p>
    <w:p w:rsidR="001257F0" w:rsidRPr="00761185" w:rsidRDefault="001257F0" w:rsidP="00F612AB">
      <w:pPr>
        <w:spacing w:after="0" w:line="360" w:lineRule="auto"/>
        <w:jc w:val="both"/>
        <w:rPr>
          <w:rFonts w:asciiTheme="majorBidi" w:hAnsiTheme="majorBidi" w:cstheme="majorBidi"/>
          <w:sz w:val="24"/>
          <w:szCs w:val="24"/>
          <w:shd w:val="clear" w:color="auto" w:fill="FFFFFF"/>
          <w:lang w:val="en-US"/>
        </w:rPr>
      </w:pPr>
      <w:r>
        <w:rPr>
          <w:rFonts w:asciiTheme="majorBidi" w:hAnsiTheme="majorBidi" w:cstheme="majorBidi"/>
          <w:sz w:val="24"/>
          <w:szCs w:val="24"/>
          <w:lang w:val="en-US"/>
        </w:rPr>
        <w:t xml:space="preserve">The most effective method of validating a regression model with respect to its prediction performance is to collect fresh data and directly compare the model predictions against it. When this is not possible, a reasonable procedure is to split the available data into two parts: a training set from which the model is built and external set on which to evaluate its prediction power, the later should contain between 15 and 40% of the compounds in the full data set </w:t>
      </w:r>
      <w:r w:rsidRPr="00602353">
        <w:rPr>
          <w:rFonts w:asciiTheme="majorBidi" w:hAnsiTheme="majorBidi" w:cstheme="majorBidi"/>
          <w:sz w:val="24"/>
          <w:szCs w:val="24"/>
          <w:lang w:val="en-US"/>
        </w:rPr>
        <w:t>[</w:t>
      </w:r>
      <w:r w:rsidRPr="00352616">
        <w:rPr>
          <w:rFonts w:asciiTheme="majorBidi" w:hAnsiTheme="majorBidi" w:cstheme="majorBidi"/>
          <w:sz w:val="24"/>
          <w:szCs w:val="24"/>
          <w:shd w:val="clear" w:color="auto" w:fill="FFFFFF"/>
          <w:lang w:val="en-US"/>
        </w:rPr>
        <w:t xml:space="preserve">E. Benfenati, J. R. Chrétien, G. Gini, N. Piclin, M. Pintore, A. Roncaglioni, </w:t>
      </w:r>
      <w:r w:rsidRPr="00352616">
        <w:rPr>
          <w:rFonts w:asciiTheme="majorBidi" w:hAnsiTheme="majorBidi" w:cstheme="majorBidi"/>
          <w:i/>
          <w:iCs/>
          <w:sz w:val="24"/>
          <w:szCs w:val="24"/>
          <w:shd w:val="clear" w:color="auto" w:fill="FFFFFF"/>
          <w:lang w:val="en-US"/>
        </w:rPr>
        <w:t>Validation of the models.</w:t>
      </w:r>
      <w:r w:rsidRPr="00352616">
        <w:rPr>
          <w:rFonts w:asciiTheme="majorBidi" w:hAnsiTheme="majorBidi" w:cstheme="majorBidi"/>
          <w:sz w:val="24"/>
          <w:szCs w:val="24"/>
          <w:shd w:val="clear" w:color="auto" w:fill="FFFFFF"/>
          <w:lang w:val="en-US"/>
        </w:rPr>
        <w:t xml:space="preserve"> </w:t>
      </w:r>
      <w:r w:rsidRPr="00352616">
        <w:rPr>
          <w:rFonts w:asciiTheme="majorBidi" w:hAnsiTheme="majorBidi" w:cstheme="majorBidi"/>
          <w:i/>
          <w:iCs/>
          <w:sz w:val="24"/>
          <w:szCs w:val="24"/>
          <w:shd w:val="clear" w:color="auto" w:fill="FFFFFF"/>
          <w:lang w:val="en-US"/>
        </w:rPr>
        <w:t>In</w:t>
      </w:r>
      <w:r w:rsidRPr="00352616">
        <w:rPr>
          <w:rFonts w:asciiTheme="majorBidi" w:hAnsiTheme="majorBidi" w:cstheme="majorBidi"/>
          <w:sz w:val="24"/>
          <w:szCs w:val="24"/>
          <w:shd w:val="clear" w:color="auto" w:fill="FFFFFF"/>
          <w:lang w:val="en-US"/>
        </w:rPr>
        <w:t> </w:t>
      </w:r>
      <w:r w:rsidRPr="00352616">
        <w:rPr>
          <w:rStyle w:val="Accentuation"/>
          <w:rFonts w:asciiTheme="majorBidi" w:hAnsiTheme="majorBidi" w:cstheme="majorBidi"/>
          <w:sz w:val="24"/>
          <w:szCs w:val="24"/>
          <w:shd w:val="clear" w:color="auto" w:fill="FFFFFF"/>
          <w:lang w:val="en-US"/>
        </w:rPr>
        <w:t>Quantitative Structure-Activity Relationships (QSAR) for Pesticide Regulatory Purposes,</w:t>
      </w:r>
      <w:r w:rsidRPr="00352616">
        <w:rPr>
          <w:rFonts w:asciiTheme="majorBidi" w:hAnsiTheme="majorBidi" w:cstheme="majorBidi"/>
          <w:sz w:val="24"/>
          <w:szCs w:val="24"/>
          <w:shd w:val="clear" w:color="auto" w:fill="FFFFFF"/>
          <w:lang w:val="en-US"/>
        </w:rPr>
        <w:t xml:space="preserve"> Elsevier, (2007). </w:t>
      </w:r>
      <w:r w:rsidRPr="00352616">
        <w:rPr>
          <w:rStyle w:val="Accentuation"/>
          <w:rFonts w:asciiTheme="majorBidi" w:hAnsiTheme="majorBidi" w:cstheme="majorBidi"/>
          <w:sz w:val="24"/>
          <w:szCs w:val="24"/>
          <w:shd w:val="clear" w:color="auto" w:fill="FFFFFF"/>
          <w:lang w:val="en-US"/>
        </w:rPr>
        <w:t> </w:t>
      </w:r>
      <w:r w:rsidRPr="00352616">
        <w:rPr>
          <w:rFonts w:asciiTheme="majorBidi" w:hAnsiTheme="majorBidi" w:cstheme="majorBidi"/>
          <w:sz w:val="24"/>
          <w:szCs w:val="24"/>
          <w:shd w:val="clear" w:color="auto" w:fill="FFFFFF"/>
          <w:lang w:val="en-US"/>
        </w:rPr>
        <w:t>p. 185-199. </w:t>
      </w:r>
      <w:r w:rsidRPr="00352616">
        <w:rPr>
          <w:rFonts w:asciiTheme="majorBidi" w:hAnsiTheme="majorBidi" w:cstheme="majorBidi"/>
          <w:sz w:val="24"/>
          <w:szCs w:val="24"/>
          <w:lang w:val="en-US"/>
        </w:rPr>
        <w:t xml:space="preserve"> (</w:t>
      </w:r>
      <w:hyperlink r:id="rId13" w:history="1">
        <w:r w:rsidR="001E65E7" w:rsidRPr="00AE6693">
          <w:rPr>
            <w:rStyle w:val="Lienhypertexte"/>
            <w:rFonts w:asciiTheme="majorBidi" w:hAnsiTheme="majorBidi" w:cstheme="majorBidi"/>
            <w:sz w:val="24"/>
            <w:szCs w:val="24"/>
            <w:lang w:val="en-US"/>
          </w:rPr>
          <w:t>https://doi.org/10.1016/B978-044452710-3/50008-2)</w:t>
        </w:r>
      </w:hyperlink>
      <w:r w:rsidRPr="00602353">
        <w:rPr>
          <w:rFonts w:asciiTheme="majorBidi" w:hAnsiTheme="majorBidi" w:cstheme="majorBidi"/>
          <w:sz w:val="24"/>
          <w:szCs w:val="24"/>
          <w:lang w:val="en-US"/>
        </w:rPr>
        <w:t>].</w:t>
      </w:r>
      <w:r w:rsidR="001E65E7">
        <w:rPr>
          <w:rFonts w:asciiTheme="majorBidi" w:hAnsiTheme="majorBidi" w:cstheme="majorBidi"/>
          <w:sz w:val="24"/>
          <w:szCs w:val="24"/>
          <w:lang w:val="en-US"/>
        </w:rPr>
        <w:t xml:space="preserve"> </w:t>
      </w:r>
      <w:r w:rsidR="00F612AB">
        <w:rPr>
          <w:rFonts w:asciiTheme="majorBidi" w:hAnsiTheme="majorBidi" w:cstheme="majorBidi"/>
          <w:sz w:val="24"/>
          <w:szCs w:val="24"/>
          <w:lang w:val="en-US"/>
        </w:rPr>
        <w:t xml:space="preserve">The whole data was split arbitrarily into </w:t>
      </w:r>
      <w:r w:rsidR="001E65E7">
        <w:rPr>
          <w:rFonts w:asciiTheme="majorBidi" w:hAnsiTheme="majorBidi" w:cstheme="majorBidi"/>
          <w:sz w:val="24"/>
          <w:szCs w:val="24"/>
          <w:lang w:val="en-US"/>
        </w:rPr>
        <w:t xml:space="preserve">a 27 samples </w:t>
      </w:r>
      <w:r w:rsidR="00F612AB">
        <w:rPr>
          <w:rFonts w:asciiTheme="majorBidi" w:hAnsiTheme="majorBidi" w:cstheme="majorBidi"/>
          <w:sz w:val="24"/>
          <w:szCs w:val="24"/>
          <w:lang w:val="en-US"/>
        </w:rPr>
        <w:t>(75%)</w:t>
      </w:r>
      <w:r w:rsidR="001E65E7">
        <w:rPr>
          <w:rFonts w:asciiTheme="majorBidi" w:hAnsiTheme="majorBidi" w:cstheme="majorBidi"/>
          <w:sz w:val="24"/>
          <w:szCs w:val="24"/>
          <w:lang w:val="en-US"/>
        </w:rPr>
        <w:t xml:space="preserve"> set and a 9 samples </w:t>
      </w:r>
      <w:r w:rsidR="00F612AB">
        <w:rPr>
          <w:rFonts w:asciiTheme="majorBidi" w:hAnsiTheme="majorBidi" w:cstheme="majorBidi"/>
          <w:sz w:val="24"/>
          <w:szCs w:val="24"/>
          <w:lang w:val="en-US"/>
        </w:rPr>
        <w:t xml:space="preserve">(25%) </w:t>
      </w:r>
      <w:r w:rsidR="001E65E7">
        <w:rPr>
          <w:rFonts w:asciiTheme="majorBidi" w:hAnsiTheme="majorBidi" w:cstheme="majorBidi"/>
          <w:sz w:val="24"/>
          <w:szCs w:val="24"/>
          <w:lang w:val="en-US"/>
        </w:rPr>
        <w:t>set.</w:t>
      </w:r>
    </w:p>
    <w:p w:rsidR="001257F0" w:rsidRDefault="001257F0" w:rsidP="001257F0">
      <w:pPr>
        <w:spacing w:after="0" w:line="360" w:lineRule="auto"/>
        <w:jc w:val="both"/>
        <w:rPr>
          <w:rFonts w:asciiTheme="majorBidi" w:hAnsiTheme="majorBidi" w:cstheme="majorBidi"/>
          <w:b/>
          <w:bCs/>
          <w:sz w:val="24"/>
          <w:szCs w:val="24"/>
          <w:lang w:val="en-US"/>
        </w:rPr>
      </w:pPr>
    </w:p>
    <w:p w:rsidR="00A33FA4" w:rsidRPr="008A707B" w:rsidRDefault="008A707B" w:rsidP="001257F0">
      <w:pPr>
        <w:spacing w:after="0" w:line="360" w:lineRule="auto"/>
        <w:jc w:val="both"/>
        <w:rPr>
          <w:rFonts w:asciiTheme="majorBidi" w:hAnsiTheme="majorBidi" w:cstheme="majorBidi"/>
          <w:b/>
          <w:bCs/>
          <w:sz w:val="24"/>
          <w:szCs w:val="24"/>
          <w:lang w:val="en-US"/>
        </w:rPr>
      </w:pPr>
      <w:r w:rsidRPr="008A707B">
        <w:rPr>
          <w:rFonts w:asciiTheme="majorBidi" w:hAnsiTheme="majorBidi" w:cstheme="majorBidi"/>
          <w:b/>
          <w:bCs/>
          <w:sz w:val="24"/>
          <w:szCs w:val="24"/>
          <w:lang w:val="en-US"/>
        </w:rPr>
        <w:t>ADDITIONAL COMMENTS</w:t>
      </w:r>
    </w:p>
    <w:p w:rsidR="008A707B" w:rsidRDefault="008A707B">
      <w:pPr>
        <w:rPr>
          <w:rFonts w:asciiTheme="majorBidi" w:hAnsiTheme="majorBidi" w:cstheme="majorBidi"/>
          <w:sz w:val="24"/>
          <w:szCs w:val="24"/>
          <w:lang w:val="en-US"/>
        </w:rPr>
      </w:pPr>
    </w:p>
    <w:p w:rsidR="005F796D" w:rsidRDefault="005F796D">
      <w:pPr>
        <w:rPr>
          <w:rFonts w:asciiTheme="majorBidi" w:hAnsiTheme="majorBidi" w:cstheme="majorBidi"/>
          <w:sz w:val="24"/>
          <w:szCs w:val="24"/>
          <w:lang w:val="en-US"/>
        </w:rPr>
      </w:pPr>
      <w:r>
        <w:rPr>
          <w:rFonts w:asciiTheme="majorBidi" w:hAnsiTheme="majorBidi" w:cstheme="majorBidi"/>
          <w:sz w:val="24"/>
          <w:szCs w:val="24"/>
          <w:lang w:val="en-US"/>
        </w:rPr>
        <w:t>We had done some modification</w:t>
      </w:r>
      <w:r w:rsidR="00F612AB">
        <w:rPr>
          <w:rFonts w:asciiTheme="majorBidi" w:hAnsiTheme="majorBidi" w:cstheme="majorBidi"/>
          <w:sz w:val="24"/>
          <w:szCs w:val="24"/>
          <w:lang w:val="en-US"/>
        </w:rPr>
        <w:t>s</w:t>
      </w:r>
      <w:r>
        <w:rPr>
          <w:rFonts w:asciiTheme="majorBidi" w:hAnsiTheme="majorBidi" w:cstheme="majorBidi"/>
          <w:sz w:val="24"/>
          <w:szCs w:val="24"/>
          <w:lang w:val="en-US"/>
        </w:rPr>
        <w:t xml:space="preserve"> in the text of the paper as following:</w:t>
      </w:r>
    </w:p>
    <w:p w:rsidR="005F796D" w:rsidRDefault="005F796D" w:rsidP="00A2443B">
      <w:pPr>
        <w:pStyle w:val="Paragraphedeliste"/>
        <w:numPr>
          <w:ilvl w:val="0"/>
          <w:numId w:val="2"/>
        </w:numPr>
        <w:rPr>
          <w:rFonts w:asciiTheme="majorBidi" w:hAnsiTheme="majorBidi" w:cstheme="majorBidi"/>
          <w:sz w:val="24"/>
          <w:szCs w:val="24"/>
          <w:lang w:val="en-US"/>
        </w:rPr>
      </w:pPr>
      <w:r>
        <w:rPr>
          <w:rFonts w:asciiTheme="majorBidi" w:hAnsiTheme="majorBidi" w:cstheme="majorBidi"/>
          <w:sz w:val="24"/>
          <w:szCs w:val="24"/>
          <w:lang w:val="en-US"/>
        </w:rPr>
        <w:t xml:space="preserve">In Introduction from line </w:t>
      </w:r>
      <w:r w:rsidR="00A2443B" w:rsidRPr="00A2443B">
        <w:rPr>
          <w:rFonts w:asciiTheme="majorBidi" w:hAnsiTheme="majorBidi" w:cstheme="majorBidi"/>
          <w:sz w:val="24"/>
          <w:szCs w:val="24"/>
          <w:lang w:val="en-US"/>
        </w:rPr>
        <w:t>50</w:t>
      </w:r>
      <w:r w:rsidRPr="00A2443B">
        <w:rPr>
          <w:rFonts w:asciiTheme="majorBidi" w:hAnsiTheme="majorBidi" w:cstheme="majorBidi"/>
          <w:sz w:val="24"/>
          <w:szCs w:val="24"/>
          <w:lang w:val="en-US"/>
        </w:rPr>
        <w:t xml:space="preserve"> to line 8</w:t>
      </w:r>
      <w:r w:rsidR="00A2443B" w:rsidRPr="00A2443B">
        <w:rPr>
          <w:rFonts w:asciiTheme="majorBidi" w:hAnsiTheme="majorBidi" w:cstheme="majorBidi"/>
          <w:sz w:val="24"/>
          <w:szCs w:val="24"/>
          <w:lang w:val="en-US"/>
        </w:rPr>
        <w:t>5</w:t>
      </w:r>
      <w:r w:rsidR="00401DE2" w:rsidRPr="00A2443B">
        <w:rPr>
          <w:rFonts w:asciiTheme="majorBidi" w:hAnsiTheme="majorBidi" w:cstheme="majorBidi"/>
          <w:sz w:val="24"/>
          <w:szCs w:val="24"/>
          <w:lang w:val="en-US"/>
        </w:rPr>
        <w:t xml:space="preserve"> (Page 2,</w:t>
      </w:r>
      <w:r w:rsidR="00764EAF" w:rsidRPr="00A2443B">
        <w:rPr>
          <w:rFonts w:asciiTheme="majorBidi" w:hAnsiTheme="majorBidi" w:cstheme="majorBidi"/>
          <w:sz w:val="24"/>
          <w:szCs w:val="24"/>
          <w:lang w:val="en-US"/>
        </w:rPr>
        <w:t xml:space="preserve"> </w:t>
      </w:r>
      <w:r w:rsidR="00401DE2" w:rsidRPr="00A2443B">
        <w:rPr>
          <w:rFonts w:asciiTheme="majorBidi" w:hAnsiTheme="majorBidi" w:cstheme="majorBidi"/>
          <w:sz w:val="24"/>
          <w:szCs w:val="24"/>
          <w:lang w:val="en-US"/>
        </w:rPr>
        <w:t>3)</w:t>
      </w:r>
      <w:r w:rsidRPr="00A2443B">
        <w:rPr>
          <w:rFonts w:asciiTheme="majorBidi" w:hAnsiTheme="majorBidi" w:cstheme="majorBidi"/>
          <w:sz w:val="24"/>
          <w:szCs w:val="24"/>
          <w:lang w:val="en-US"/>
        </w:rPr>
        <w:t>.</w:t>
      </w:r>
    </w:p>
    <w:p w:rsidR="005F796D" w:rsidRPr="00A37F85" w:rsidRDefault="005F796D" w:rsidP="00A37F85">
      <w:pPr>
        <w:pStyle w:val="Paragraphedeliste"/>
        <w:numPr>
          <w:ilvl w:val="0"/>
          <w:numId w:val="2"/>
        </w:numPr>
        <w:rPr>
          <w:rFonts w:asciiTheme="majorBidi" w:hAnsiTheme="majorBidi" w:cstheme="majorBidi"/>
          <w:sz w:val="24"/>
          <w:szCs w:val="24"/>
          <w:lang w:val="en-US"/>
        </w:rPr>
      </w:pPr>
      <w:r>
        <w:rPr>
          <w:rFonts w:asciiTheme="majorBidi" w:hAnsiTheme="majorBidi" w:cstheme="majorBidi"/>
          <w:sz w:val="24"/>
          <w:szCs w:val="24"/>
          <w:lang w:val="en-US"/>
        </w:rPr>
        <w:t xml:space="preserve">In </w:t>
      </w:r>
      <w:r w:rsidRPr="005F796D">
        <w:rPr>
          <w:rFonts w:asciiTheme="majorBidi" w:hAnsiTheme="majorBidi" w:cstheme="majorBidi"/>
          <w:sz w:val="24"/>
          <w:szCs w:val="24"/>
          <w:lang w:val="en-US"/>
        </w:rPr>
        <w:t>Experimental Data</w:t>
      </w:r>
      <w:r>
        <w:rPr>
          <w:rFonts w:asciiTheme="majorBidi" w:hAnsiTheme="majorBidi" w:cstheme="majorBidi"/>
          <w:sz w:val="24"/>
          <w:szCs w:val="24"/>
          <w:lang w:val="en-US"/>
        </w:rPr>
        <w:t xml:space="preserve"> from line </w:t>
      </w:r>
      <w:r w:rsidRPr="00A37F85">
        <w:rPr>
          <w:rFonts w:asciiTheme="majorBidi" w:hAnsiTheme="majorBidi" w:cstheme="majorBidi"/>
          <w:sz w:val="24"/>
          <w:szCs w:val="24"/>
          <w:lang w:val="en-US"/>
        </w:rPr>
        <w:t>8</w:t>
      </w:r>
      <w:r w:rsidR="00A37F85" w:rsidRPr="00A37F85">
        <w:rPr>
          <w:rFonts w:asciiTheme="majorBidi" w:hAnsiTheme="majorBidi" w:cstheme="majorBidi"/>
          <w:sz w:val="24"/>
          <w:szCs w:val="24"/>
          <w:lang w:val="en-US"/>
        </w:rPr>
        <w:t>9</w:t>
      </w:r>
      <w:r w:rsidRPr="00A37F85">
        <w:rPr>
          <w:rFonts w:asciiTheme="majorBidi" w:hAnsiTheme="majorBidi" w:cstheme="majorBidi"/>
          <w:sz w:val="24"/>
          <w:szCs w:val="24"/>
          <w:lang w:val="en-US"/>
        </w:rPr>
        <w:t xml:space="preserve"> to line 9</w:t>
      </w:r>
      <w:r w:rsidR="00A37F85" w:rsidRPr="00A37F85">
        <w:rPr>
          <w:rFonts w:asciiTheme="majorBidi" w:hAnsiTheme="majorBidi" w:cstheme="majorBidi"/>
          <w:sz w:val="24"/>
          <w:szCs w:val="24"/>
          <w:lang w:val="en-US"/>
        </w:rPr>
        <w:t>3</w:t>
      </w:r>
      <w:r w:rsidR="00401DE2" w:rsidRPr="00A37F85">
        <w:rPr>
          <w:rFonts w:asciiTheme="majorBidi" w:hAnsiTheme="majorBidi" w:cstheme="majorBidi"/>
          <w:sz w:val="24"/>
          <w:szCs w:val="24"/>
          <w:lang w:val="en-US"/>
        </w:rPr>
        <w:t xml:space="preserve"> </w:t>
      </w:r>
      <w:r w:rsidR="00C732BF" w:rsidRPr="00A37F85">
        <w:rPr>
          <w:rFonts w:asciiTheme="majorBidi" w:hAnsiTheme="majorBidi" w:cstheme="majorBidi"/>
          <w:sz w:val="24"/>
          <w:szCs w:val="24"/>
          <w:lang w:val="en-US"/>
        </w:rPr>
        <w:t>(</w:t>
      </w:r>
      <w:r w:rsidR="00401DE2" w:rsidRPr="00A37F85">
        <w:rPr>
          <w:rFonts w:asciiTheme="majorBidi" w:hAnsiTheme="majorBidi" w:cstheme="majorBidi"/>
          <w:sz w:val="24"/>
          <w:szCs w:val="24"/>
          <w:lang w:val="en-US"/>
        </w:rPr>
        <w:t>page 3</w:t>
      </w:r>
      <w:r w:rsidR="00C732BF" w:rsidRPr="00A37F85">
        <w:rPr>
          <w:rFonts w:asciiTheme="majorBidi" w:hAnsiTheme="majorBidi" w:cstheme="majorBidi"/>
          <w:sz w:val="24"/>
          <w:szCs w:val="24"/>
          <w:lang w:val="en-US"/>
        </w:rPr>
        <w:t>)</w:t>
      </w:r>
      <w:r w:rsidR="00401DE2" w:rsidRPr="00A37F85">
        <w:rPr>
          <w:rFonts w:asciiTheme="majorBidi" w:hAnsiTheme="majorBidi" w:cstheme="majorBidi"/>
          <w:sz w:val="24"/>
          <w:szCs w:val="24"/>
          <w:lang w:val="en-US"/>
        </w:rPr>
        <w:t>.</w:t>
      </w:r>
    </w:p>
    <w:p w:rsidR="00C732BF" w:rsidRDefault="00C732BF" w:rsidP="00A37F85">
      <w:pPr>
        <w:pStyle w:val="Paragraphedeliste"/>
        <w:numPr>
          <w:ilvl w:val="0"/>
          <w:numId w:val="2"/>
        </w:numPr>
        <w:rPr>
          <w:rFonts w:asciiTheme="majorBidi" w:hAnsiTheme="majorBidi" w:cstheme="majorBidi"/>
          <w:sz w:val="24"/>
          <w:szCs w:val="24"/>
          <w:lang w:val="en-US"/>
        </w:rPr>
      </w:pPr>
      <w:r>
        <w:rPr>
          <w:rFonts w:asciiTheme="majorBidi" w:hAnsiTheme="majorBidi" w:cstheme="majorBidi"/>
          <w:sz w:val="24"/>
          <w:szCs w:val="24"/>
          <w:lang w:val="en-US"/>
        </w:rPr>
        <w:t xml:space="preserve">In </w:t>
      </w:r>
      <w:r w:rsidRPr="005F796D">
        <w:rPr>
          <w:rFonts w:asciiTheme="majorBidi" w:hAnsiTheme="majorBidi" w:cstheme="majorBidi"/>
          <w:sz w:val="24"/>
          <w:szCs w:val="24"/>
          <w:lang w:val="en-US"/>
        </w:rPr>
        <w:t>Training set and test set</w:t>
      </w:r>
      <w:r>
        <w:rPr>
          <w:rFonts w:asciiTheme="majorBidi" w:hAnsiTheme="majorBidi" w:cstheme="majorBidi"/>
          <w:sz w:val="24"/>
          <w:szCs w:val="24"/>
          <w:lang w:val="en-US"/>
        </w:rPr>
        <w:t xml:space="preserve"> from line </w:t>
      </w:r>
      <w:r w:rsidRPr="00A37F85">
        <w:rPr>
          <w:rFonts w:asciiTheme="majorBidi" w:hAnsiTheme="majorBidi" w:cstheme="majorBidi"/>
          <w:sz w:val="24"/>
          <w:szCs w:val="24"/>
          <w:lang w:val="en-US"/>
        </w:rPr>
        <w:t>10</w:t>
      </w:r>
      <w:r w:rsidR="00A37F85" w:rsidRPr="00A37F85">
        <w:rPr>
          <w:rFonts w:asciiTheme="majorBidi" w:hAnsiTheme="majorBidi" w:cstheme="majorBidi"/>
          <w:sz w:val="24"/>
          <w:szCs w:val="24"/>
          <w:lang w:val="en-US"/>
        </w:rPr>
        <w:t>5</w:t>
      </w:r>
      <w:r w:rsidRPr="00A37F85">
        <w:rPr>
          <w:rFonts w:asciiTheme="majorBidi" w:hAnsiTheme="majorBidi" w:cstheme="majorBidi"/>
          <w:sz w:val="24"/>
          <w:szCs w:val="24"/>
          <w:lang w:val="en-US"/>
        </w:rPr>
        <w:t xml:space="preserve"> to line 11</w:t>
      </w:r>
      <w:r w:rsidR="00A37F85" w:rsidRPr="00A37F85">
        <w:rPr>
          <w:rFonts w:asciiTheme="majorBidi" w:hAnsiTheme="majorBidi" w:cstheme="majorBidi"/>
          <w:sz w:val="24"/>
          <w:szCs w:val="24"/>
          <w:lang w:val="en-US"/>
        </w:rPr>
        <w:t>4</w:t>
      </w:r>
      <w:r w:rsidRPr="00A37F85">
        <w:rPr>
          <w:rFonts w:asciiTheme="majorBidi" w:hAnsiTheme="majorBidi" w:cstheme="majorBidi"/>
          <w:sz w:val="24"/>
          <w:szCs w:val="24"/>
          <w:lang w:val="en-US"/>
        </w:rPr>
        <w:t xml:space="preserve"> (page 4).</w:t>
      </w:r>
    </w:p>
    <w:p w:rsidR="00A37F85" w:rsidRDefault="00A37F85" w:rsidP="00A37F85">
      <w:pPr>
        <w:pStyle w:val="Paragraphedeliste"/>
        <w:numPr>
          <w:ilvl w:val="0"/>
          <w:numId w:val="2"/>
        </w:numPr>
        <w:rPr>
          <w:rFonts w:asciiTheme="majorBidi" w:hAnsiTheme="majorBidi" w:cstheme="majorBidi"/>
          <w:sz w:val="24"/>
          <w:szCs w:val="24"/>
          <w:lang w:val="en-US"/>
        </w:rPr>
      </w:pPr>
      <w:r>
        <w:rPr>
          <w:rFonts w:asciiTheme="majorBidi" w:hAnsiTheme="majorBidi" w:cstheme="majorBidi"/>
          <w:sz w:val="24"/>
          <w:szCs w:val="24"/>
          <w:lang w:val="en-US"/>
        </w:rPr>
        <w:t>I</w:t>
      </w:r>
      <w:r w:rsidRPr="005F796D">
        <w:rPr>
          <w:rFonts w:asciiTheme="majorBidi" w:hAnsiTheme="majorBidi" w:cstheme="majorBidi"/>
          <w:sz w:val="24"/>
          <w:szCs w:val="24"/>
          <w:lang w:val="en-US"/>
        </w:rPr>
        <w:t xml:space="preserve">n </w:t>
      </w:r>
      <w:r w:rsidRPr="00C732BF">
        <w:rPr>
          <w:rFonts w:asciiTheme="majorBidi" w:hAnsiTheme="majorBidi" w:cstheme="majorBidi"/>
          <w:sz w:val="24"/>
          <w:szCs w:val="24"/>
          <w:lang w:val="en-GB"/>
        </w:rPr>
        <w:t>Chemometric Methods</w:t>
      </w:r>
      <w:r>
        <w:rPr>
          <w:rFonts w:asciiTheme="majorBidi" w:hAnsiTheme="majorBidi" w:cstheme="majorBidi"/>
          <w:sz w:val="24"/>
          <w:szCs w:val="24"/>
          <w:lang w:val="en-GB"/>
        </w:rPr>
        <w:t xml:space="preserve"> from line </w:t>
      </w:r>
      <w:r w:rsidRPr="00A37F85">
        <w:rPr>
          <w:rFonts w:asciiTheme="majorBidi" w:hAnsiTheme="majorBidi" w:cstheme="majorBidi"/>
          <w:sz w:val="24"/>
          <w:szCs w:val="24"/>
          <w:lang w:val="en-GB"/>
        </w:rPr>
        <w:t>121 to line 129 (Page 5).</w:t>
      </w:r>
    </w:p>
    <w:p w:rsidR="005F796D" w:rsidRPr="00A37F85" w:rsidRDefault="005F796D" w:rsidP="00A37F85">
      <w:pPr>
        <w:spacing w:after="0" w:line="360" w:lineRule="auto"/>
        <w:rPr>
          <w:rFonts w:ascii="Times New Roman" w:hAnsi="Times New Roman"/>
          <w:sz w:val="24"/>
          <w:szCs w:val="24"/>
          <w:lang w:val="en-GB"/>
        </w:rPr>
      </w:pPr>
      <w:r w:rsidRPr="005F796D">
        <w:rPr>
          <w:rFonts w:asciiTheme="majorBidi" w:hAnsiTheme="majorBidi" w:cstheme="majorBidi"/>
          <w:sz w:val="24"/>
          <w:szCs w:val="24"/>
          <w:lang w:val="en-US"/>
        </w:rPr>
        <w:t xml:space="preserve">And in </w:t>
      </w:r>
      <w:r w:rsidR="00A37F85" w:rsidRPr="002413B3">
        <w:rPr>
          <w:rFonts w:ascii="Times New Roman" w:hAnsi="Times New Roman"/>
          <w:bCs/>
          <w:sz w:val="24"/>
          <w:szCs w:val="24"/>
          <w:lang w:val="en-GB"/>
        </w:rPr>
        <w:t>Conclusion</w:t>
      </w:r>
      <w:r w:rsidR="00A37F85">
        <w:rPr>
          <w:rFonts w:ascii="Times New Roman" w:hAnsi="Times New Roman"/>
          <w:sz w:val="24"/>
          <w:szCs w:val="24"/>
          <w:lang w:val="en-GB"/>
        </w:rPr>
        <w:t xml:space="preserve"> </w:t>
      </w:r>
      <w:r w:rsidR="00C732BF">
        <w:rPr>
          <w:rFonts w:asciiTheme="majorBidi" w:hAnsiTheme="majorBidi" w:cstheme="majorBidi"/>
          <w:sz w:val="24"/>
          <w:szCs w:val="24"/>
          <w:lang w:val="en-GB"/>
        </w:rPr>
        <w:t xml:space="preserve">from line </w:t>
      </w:r>
      <w:r w:rsidR="00A37F85" w:rsidRPr="00A37F85">
        <w:rPr>
          <w:rFonts w:asciiTheme="majorBidi" w:hAnsiTheme="majorBidi" w:cstheme="majorBidi"/>
          <w:sz w:val="24"/>
          <w:szCs w:val="24"/>
          <w:lang w:val="en-GB"/>
        </w:rPr>
        <w:t>244</w:t>
      </w:r>
      <w:r w:rsidR="00C732BF" w:rsidRPr="00A37F85">
        <w:rPr>
          <w:rFonts w:asciiTheme="majorBidi" w:hAnsiTheme="majorBidi" w:cstheme="majorBidi"/>
          <w:sz w:val="24"/>
          <w:szCs w:val="24"/>
          <w:lang w:val="en-GB"/>
        </w:rPr>
        <w:t xml:space="preserve"> to line </w:t>
      </w:r>
      <w:r w:rsidR="00A37F85" w:rsidRPr="00A37F85">
        <w:rPr>
          <w:rFonts w:asciiTheme="majorBidi" w:hAnsiTheme="majorBidi" w:cstheme="majorBidi"/>
          <w:sz w:val="24"/>
          <w:szCs w:val="24"/>
          <w:lang w:val="en-GB"/>
        </w:rPr>
        <w:t>252</w:t>
      </w:r>
      <w:r w:rsidR="00C732BF" w:rsidRPr="00A37F85">
        <w:rPr>
          <w:rFonts w:asciiTheme="majorBidi" w:hAnsiTheme="majorBidi" w:cstheme="majorBidi"/>
          <w:sz w:val="24"/>
          <w:szCs w:val="24"/>
          <w:lang w:val="en-GB"/>
        </w:rPr>
        <w:t xml:space="preserve"> (Page </w:t>
      </w:r>
      <w:r w:rsidR="00A37F85" w:rsidRPr="00A37F85">
        <w:rPr>
          <w:rFonts w:asciiTheme="majorBidi" w:hAnsiTheme="majorBidi" w:cstheme="majorBidi"/>
          <w:sz w:val="24"/>
          <w:szCs w:val="24"/>
          <w:lang w:val="en-GB"/>
        </w:rPr>
        <w:t>10</w:t>
      </w:r>
      <w:r w:rsidR="00C732BF" w:rsidRPr="00A37F85">
        <w:rPr>
          <w:rFonts w:asciiTheme="majorBidi" w:hAnsiTheme="majorBidi" w:cstheme="majorBidi"/>
          <w:sz w:val="24"/>
          <w:szCs w:val="24"/>
          <w:lang w:val="en-GB"/>
        </w:rPr>
        <w:t>).</w:t>
      </w:r>
      <w:r w:rsidR="00C732BF">
        <w:rPr>
          <w:rFonts w:asciiTheme="majorBidi" w:hAnsiTheme="majorBidi" w:cstheme="majorBidi"/>
          <w:sz w:val="24"/>
          <w:szCs w:val="24"/>
          <w:lang w:val="en-GB"/>
        </w:rPr>
        <w:t xml:space="preserve"> </w:t>
      </w:r>
    </w:p>
    <w:p w:rsidR="005F796D" w:rsidRPr="005F796D" w:rsidRDefault="005F796D" w:rsidP="005F796D">
      <w:pPr>
        <w:rPr>
          <w:rFonts w:asciiTheme="majorBidi" w:hAnsiTheme="majorBidi" w:cstheme="majorBidi"/>
          <w:sz w:val="24"/>
          <w:szCs w:val="24"/>
          <w:lang w:val="en-US"/>
        </w:rPr>
      </w:pPr>
    </w:p>
    <w:sectPr w:rsidR="005F796D" w:rsidRPr="005F796D" w:rsidSect="006332A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CF0" w:rsidRDefault="00024CF0" w:rsidP="001470E8">
      <w:pPr>
        <w:spacing w:after="0" w:line="240" w:lineRule="auto"/>
      </w:pPr>
      <w:r>
        <w:separator/>
      </w:r>
    </w:p>
  </w:endnote>
  <w:endnote w:type="continuationSeparator" w:id="1">
    <w:p w:rsidR="00024CF0" w:rsidRDefault="00024CF0" w:rsidP="001470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CF0" w:rsidRDefault="00024CF0" w:rsidP="001470E8">
      <w:pPr>
        <w:spacing w:after="0" w:line="240" w:lineRule="auto"/>
      </w:pPr>
      <w:r>
        <w:separator/>
      </w:r>
    </w:p>
  </w:footnote>
  <w:footnote w:type="continuationSeparator" w:id="1">
    <w:p w:rsidR="00024CF0" w:rsidRDefault="00024CF0" w:rsidP="001470E8">
      <w:pPr>
        <w:spacing w:after="0" w:line="240" w:lineRule="auto"/>
      </w:pPr>
      <w:r>
        <w:continuationSeparator/>
      </w:r>
    </w:p>
  </w:footnote>
  <w:footnote w:id="2">
    <w:p w:rsidR="001470E8" w:rsidRPr="00F24C6F" w:rsidRDefault="001470E8" w:rsidP="001470E8">
      <w:pPr>
        <w:rPr>
          <w:rFonts w:ascii="Times New Roman" w:hAnsi="Times New Roman"/>
          <w:lang w:val="en-US"/>
        </w:rPr>
      </w:pPr>
      <w:r w:rsidRPr="00415185">
        <w:rPr>
          <w:rFonts w:ascii="Times New Roman" w:hAnsi="Times New Roman"/>
          <w:lang w:val="en-US"/>
        </w:rPr>
        <w:t xml:space="preserve">*Corresponding author. E-mail: </w:t>
      </w:r>
      <w:r w:rsidRPr="00415185">
        <w:rPr>
          <w:rFonts w:asciiTheme="majorBidi" w:hAnsiTheme="majorBidi" w:cstheme="majorBidi"/>
          <w:sz w:val="24"/>
          <w:szCs w:val="24"/>
          <w:lang w:val="en-US"/>
        </w:rPr>
        <w:t>d_messadi@yahoo.fr</w:t>
      </w:r>
      <w:r w:rsidRPr="00F24C6F">
        <w:rPr>
          <w:rFonts w:asciiTheme="majorBidi" w:hAnsiTheme="majorBidi" w:cstheme="majorBidi"/>
          <w:sz w:val="24"/>
          <w:szCs w:val="24"/>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46C61"/>
    <w:multiLevelType w:val="hybridMultilevel"/>
    <w:tmpl w:val="377E4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EA90C6D"/>
    <w:multiLevelType w:val="hybridMultilevel"/>
    <w:tmpl w:val="A50653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470E8"/>
    <w:rsid w:val="00024CF0"/>
    <w:rsid w:val="0007374A"/>
    <w:rsid w:val="000A7224"/>
    <w:rsid w:val="000D5363"/>
    <w:rsid w:val="001257F0"/>
    <w:rsid w:val="001470E8"/>
    <w:rsid w:val="001630E8"/>
    <w:rsid w:val="00164550"/>
    <w:rsid w:val="001674C5"/>
    <w:rsid w:val="00176733"/>
    <w:rsid w:val="00176EF2"/>
    <w:rsid w:val="001E65E7"/>
    <w:rsid w:val="002D11C5"/>
    <w:rsid w:val="003F2241"/>
    <w:rsid w:val="00401DE2"/>
    <w:rsid w:val="00431439"/>
    <w:rsid w:val="00484A2E"/>
    <w:rsid w:val="004E0979"/>
    <w:rsid w:val="005B6B6B"/>
    <w:rsid w:val="005F796D"/>
    <w:rsid w:val="006332A9"/>
    <w:rsid w:val="00707450"/>
    <w:rsid w:val="00743A08"/>
    <w:rsid w:val="007553C4"/>
    <w:rsid w:val="00761185"/>
    <w:rsid w:val="00764EAF"/>
    <w:rsid w:val="00765287"/>
    <w:rsid w:val="007D2500"/>
    <w:rsid w:val="008A4029"/>
    <w:rsid w:val="008A707B"/>
    <w:rsid w:val="008B47E7"/>
    <w:rsid w:val="00906F5C"/>
    <w:rsid w:val="00A07803"/>
    <w:rsid w:val="00A2443B"/>
    <w:rsid w:val="00A33FA4"/>
    <w:rsid w:val="00A37F85"/>
    <w:rsid w:val="00A9098B"/>
    <w:rsid w:val="00AC386E"/>
    <w:rsid w:val="00BE69EE"/>
    <w:rsid w:val="00C35A31"/>
    <w:rsid w:val="00C732BF"/>
    <w:rsid w:val="00CA4B60"/>
    <w:rsid w:val="00D87E0B"/>
    <w:rsid w:val="00DF57FF"/>
    <w:rsid w:val="00EA3F6A"/>
    <w:rsid w:val="00EF7319"/>
    <w:rsid w:val="00F21A96"/>
    <w:rsid w:val="00F612AB"/>
    <w:rsid w:val="00F912F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1185"/>
    <w:pPr>
      <w:ind w:left="720"/>
      <w:contextualSpacing/>
    </w:pPr>
  </w:style>
  <w:style w:type="character" w:styleId="Lienhypertexte">
    <w:name w:val="Hyperlink"/>
    <w:uiPriority w:val="99"/>
    <w:unhideWhenUsed/>
    <w:rsid w:val="001257F0"/>
    <w:rPr>
      <w:color w:val="0563C1"/>
      <w:u w:val="single"/>
    </w:rPr>
  </w:style>
  <w:style w:type="character" w:styleId="Accentuation">
    <w:name w:val="Emphasis"/>
    <w:basedOn w:val="Policepardfaut"/>
    <w:uiPriority w:val="20"/>
    <w:qFormat/>
    <w:rsid w:val="001257F0"/>
    <w:rPr>
      <w:i/>
      <w:iCs/>
    </w:rPr>
  </w:style>
  <w:style w:type="paragraph" w:styleId="PrformatHTML">
    <w:name w:val="HTML Preformatted"/>
    <w:basedOn w:val="Normal"/>
    <w:link w:val="PrformatHTMLCar"/>
    <w:uiPriority w:val="99"/>
    <w:unhideWhenUsed/>
    <w:rsid w:val="0074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743A0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4998983">
      <w:bodyDiv w:val="1"/>
      <w:marLeft w:val="0"/>
      <w:marRight w:val="0"/>
      <w:marTop w:val="0"/>
      <w:marBottom w:val="0"/>
      <w:divBdr>
        <w:top w:val="none" w:sz="0" w:space="0" w:color="auto"/>
        <w:left w:val="none" w:sz="0" w:space="0" w:color="auto"/>
        <w:bottom w:val="none" w:sz="0" w:space="0" w:color="auto"/>
        <w:right w:val="none" w:sz="0" w:space="0" w:color="auto"/>
      </w:divBdr>
    </w:div>
    <w:div w:id="1440372511">
      <w:bodyDiv w:val="1"/>
      <w:marLeft w:val="0"/>
      <w:marRight w:val="0"/>
      <w:marTop w:val="0"/>
      <w:marBottom w:val="0"/>
      <w:divBdr>
        <w:top w:val="none" w:sz="0" w:space="0" w:color="auto"/>
        <w:left w:val="none" w:sz="0" w:space="0" w:color="auto"/>
        <w:bottom w:val="none" w:sz="0" w:space="0" w:color="auto"/>
        <w:right w:val="none" w:sz="0" w:space="0" w:color="auto"/>
      </w:divBdr>
    </w:div>
    <w:div w:id="2028827055">
      <w:bodyDiv w:val="1"/>
      <w:marLeft w:val="0"/>
      <w:marRight w:val="0"/>
      <w:marTop w:val="0"/>
      <w:marBottom w:val="0"/>
      <w:divBdr>
        <w:top w:val="none" w:sz="0" w:space="0" w:color="auto"/>
        <w:left w:val="none" w:sz="0" w:space="0" w:color="auto"/>
        <w:bottom w:val="none" w:sz="0" w:space="0" w:color="auto"/>
        <w:right w:val="none" w:sz="0" w:space="0" w:color="auto"/>
      </w:divBdr>
      <w:divsChild>
        <w:div w:id="1032997269">
          <w:marLeft w:val="0"/>
          <w:marRight w:val="0"/>
          <w:marTop w:val="0"/>
          <w:marBottom w:val="0"/>
          <w:divBdr>
            <w:top w:val="none" w:sz="0" w:space="0" w:color="auto"/>
            <w:left w:val="none" w:sz="0" w:space="0" w:color="auto"/>
            <w:bottom w:val="none" w:sz="0" w:space="0" w:color="auto"/>
            <w:right w:val="none" w:sz="0" w:space="0" w:color="auto"/>
          </w:divBdr>
          <w:divsChild>
            <w:div w:id="295181953">
              <w:marLeft w:val="0"/>
              <w:marRight w:val="0"/>
              <w:marTop w:val="0"/>
              <w:marBottom w:val="0"/>
              <w:divBdr>
                <w:top w:val="none" w:sz="0" w:space="0" w:color="auto"/>
                <w:left w:val="none" w:sz="0" w:space="0" w:color="auto"/>
                <w:bottom w:val="none" w:sz="0" w:space="0" w:color="auto"/>
                <w:right w:val="none" w:sz="0" w:space="0" w:color="auto"/>
              </w:divBdr>
              <w:divsChild>
                <w:div w:id="1063716194">
                  <w:marLeft w:val="0"/>
                  <w:marRight w:val="0"/>
                  <w:marTop w:val="0"/>
                  <w:marBottom w:val="0"/>
                  <w:divBdr>
                    <w:top w:val="none" w:sz="0" w:space="0" w:color="auto"/>
                    <w:left w:val="none" w:sz="0" w:space="0" w:color="auto"/>
                    <w:bottom w:val="none" w:sz="0" w:space="0" w:color="auto"/>
                    <w:right w:val="none" w:sz="0" w:space="0" w:color="auto"/>
                  </w:divBdr>
                  <w:divsChild>
                    <w:div w:id="2147159953">
                      <w:marLeft w:val="0"/>
                      <w:marRight w:val="0"/>
                      <w:marTop w:val="0"/>
                      <w:marBottom w:val="0"/>
                      <w:divBdr>
                        <w:top w:val="none" w:sz="0" w:space="0" w:color="auto"/>
                        <w:left w:val="none" w:sz="0" w:space="0" w:color="auto"/>
                        <w:bottom w:val="none" w:sz="0" w:space="0" w:color="auto"/>
                        <w:right w:val="none" w:sz="0" w:space="0" w:color="auto"/>
                      </w:divBdr>
                      <w:divsChild>
                        <w:div w:id="1040125963">
                          <w:marLeft w:val="0"/>
                          <w:marRight w:val="0"/>
                          <w:marTop w:val="0"/>
                          <w:marBottom w:val="0"/>
                          <w:divBdr>
                            <w:top w:val="none" w:sz="0" w:space="0" w:color="auto"/>
                            <w:left w:val="none" w:sz="0" w:space="0" w:color="auto"/>
                            <w:bottom w:val="none" w:sz="0" w:space="0" w:color="auto"/>
                            <w:right w:val="none" w:sz="0" w:space="0" w:color="auto"/>
                          </w:divBdr>
                          <w:divsChild>
                            <w:div w:id="475683134">
                              <w:marLeft w:val="0"/>
                              <w:marRight w:val="0"/>
                              <w:marTop w:val="0"/>
                              <w:marBottom w:val="0"/>
                              <w:divBdr>
                                <w:top w:val="none" w:sz="0" w:space="0" w:color="auto"/>
                                <w:left w:val="none" w:sz="0" w:space="0" w:color="auto"/>
                                <w:bottom w:val="none" w:sz="0" w:space="0" w:color="auto"/>
                                <w:right w:val="none" w:sz="0" w:space="0" w:color="auto"/>
                              </w:divBdr>
                              <w:divsChild>
                                <w:div w:id="1171069247">
                                  <w:marLeft w:val="0"/>
                                  <w:marRight w:val="0"/>
                                  <w:marTop w:val="0"/>
                                  <w:marBottom w:val="0"/>
                                  <w:divBdr>
                                    <w:top w:val="none" w:sz="0" w:space="0" w:color="auto"/>
                                    <w:left w:val="none" w:sz="0" w:space="0" w:color="auto"/>
                                    <w:bottom w:val="none" w:sz="0" w:space="0" w:color="auto"/>
                                    <w:right w:val="none" w:sz="0" w:space="0" w:color="auto"/>
                                  </w:divBdr>
                                  <w:divsChild>
                                    <w:div w:id="18558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Tourassi%20GD%5BAuthor%5D&amp;cauthor=true&amp;cauthor_uid=11797941" TargetMode="External"/><Relationship Id="rId13" Type="http://schemas.openxmlformats.org/officeDocument/2006/relationships/hyperlink" Target="https://doi.org/10.1016/B978-044452710-3/50008-2)" TargetMode="External"/><Relationship Id="rId3" Type="http://schemas.openxmlformats.org/officeDocument/2006/relationships/settings" Target="settings.xml"/><Relationship Id="rId7" Type="http://schemas.openxmlformats.org/officeDocument/2006/relationships/hyperlink" Target="https://doi.org/10.1016/j.bjbas.2014.05.001" TargetMode="External"/><Relationship Id="rId12" Type="http://schemas.openxmlformats.org/officeDocument/2006/relationships/hyperlink" Target="https://doi.org/10.1118/1.14187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Floyd%20CE%20Jr%5BAuthor%5D&amp;cauthor=true&amp;cauthor_uid=1179794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cbi.nlm.nih.gov/pubmed/?term=Markey%20MK%5BAuthor%5D&amp;cauthor=true&amp;cauthor_uid=11797941" TargetMode="External"/><Relationship Id="rId4" Type="http://schemas.openxmlformats.org/officeDocument/2006/relationships/webSettings" Target="webSettings.xml"/><Relationship Id="rId9" Type="http://schemas.openxmlformats.org/officeDocument/2006/relationships/hyperlink" Target="https://www.ncbi.nlm.nih.gov/pubmed/?term=Frederick%20ED%5BAuthor%5D&amp;cauthor=true&amp;cauthor_uid=11797941"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588</Words>
  <Characters>3234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YOUCEF</dc:creator>
  <cp:lastModifiedBy>YOUCEF</cp:lastModifiedBy>
  <cp:revision>7</cp:revision>
  <dcterms:created xsi:type="dcterms:W3CDTF">2018-12-05T22:03:00Z</dcterms:created>
  <dcterms:modified xsi:type="dcterms:W3CDTF">2018-12-06T10:40:00Z</dcterms:modified>
</cp:coreProperties>
</file>