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47F" w:rsidRPr="00BA1AA2" w:rsidRDefault="005C247F" w:rsidP="005C247F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BA1AA2">
        <w:rPr>
          <w:rFonts w:ascii="Times New Roman" w:hAnsi="Times New Roman"/>
          <w:sz w:val="24"/>
          <w:szCs w:val="24"/>
          <w:lang w:val="en-GB"/>
        </w:rPr>
        <w:t>TABLE V. Comparison of the SFODM method with some recent studies on separation and preconcentration of Cd</w:t>
      </w:r>
      <w:r>
        <w:rPr>
          <w:rFonts w:ascii="Times New Roman" w:hAnsi="Times New Roman"/>
          <w:sz w:val="24"/>
          <w:szCs w:val="24"/>
          <w:lang w:val="en-GB"/>
        </w:rPr>
        <w:t xml:space="preserve"> (</w:t>
      </w:r>
      <w:r w:rsidRPr="00BA1AA2">
        <w:rPr>
          <w:rFonts w:ascii="Times New Roman" w:hAnsi="Times New Roman"/>
          <w:sz w:val="24"/>
          <w:szCs w:val="24"/>
          <w:lang w:val="en-GB"/>
        </w:rPr>
        <w:t>II) ions reported in literature.</w:t>
      </w:r>
    </w:p>
    <w:tbl>
      <w:tblPr>
        <w:tblpPr w:leftFromText="141" w:rightFromText="141" w:vertAnchor="text" w:horzAnchor="margin" w:tblpY="42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948"/>
        <w:gridCol w:w="2265"/>
        <w:gridCol w:w="998"/>
        <w:gridCol w:w="993"/>
        <w:gridCol w:w="1559"/>
        <w:gridCol w:w="1417"/>
      </w:tblGrid>
      <w:tr w:rsidR="005C247F" w:rsidRPr="00C42987" w:rsidTr="005C247F">
        <w:trPr>
          <w:trHeight w:val="386"/>
        </w:trPr>
        <w:tc>
          <w:tcPr>
            <w:tcW w:w="19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C247F" w:rsidRPr="00C36596" w:rsidRDefault="005C247F" w:rsidP="0077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tr-TR"/>
              </w:rPr>
              <w:t>Technique</w:t>
            </w:r>
          </w:p>
        </w:tc>
        <w:tc>
          <w:tcPr>
            <w:tcW w:w="22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C247F" w:rsidRPr="00C36596" w:rsidRDefault="005C247F" w:rsidP="00770269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tr-TR"/>
              </w:rPr>
              <w:t>Sample</w:t>
            </w:r>
          </w:p>
        </w:tc>
        <w:tc>
          <w:tcPr>
            <w:tcW w:w="9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C247F" w:rsidRPr="00C36596" w:rsidRDefault="005C247F" w:rsidP="00770269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tr-TR"/>
              </w:rPr>
              <w:t>E.F/</w:t>
            </w:r>
            <w:proofErr w:type="gramStart"/>
            <w:r w:rsidRPr="00C3659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tr-TR"/>
              </w:rPr>
              <w:t>P.F</w:t>
            </w:r>
            <w:proofErr w:type="gramEnd"/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C247F" w:rsidRPr="00C36596" w:rsidRDefault="005C247F" w:rsidP="00770269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tr-TR"/>
              </w:rPr>
              <w:t>LOD</w:t>
            </w:r>
          </w:p>
          <w:p w:rsidR="005C247F" w:rsidRPr="00C36596" w:rsidRDefault="005C247F" w:rsidP="00770269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tr-TR"/>
              </w:rPr>
              <w:t>(µg L</w:t>
            </w:r>
            <w:r w:rsidRPr="00C3659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vertAlign w:val="superscript"/>
                <w:lang w:val="en-GB" w:eastAsia="tr-TR"/>
              </w:rPr>
              <w:t>-1</w:t>
            </w:r>
            <w:r w:rsidRPr="00C3659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tr-TR"/>
              </w:rPr>
              <w:t>)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C247F" w:rsidRPr="00C36596" w:rsidRDefault="005C247F" w:rsidP="00770269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tr-TR"/>
              </w:rPr>
              <w:t>Concentration l</w:t>
            </w:r>
            <w:r w:rsidRPr="00C3659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tr-TR"/>
              </w:rPr>
              <w:t>inear range</w:t>
            </w:r>
          </w:p>
          <w:p w:rsidR="005C247F" w:rsidRPr="00C36596" w:rsidRDefault="005C247F" w:rsidP="00770269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tr-TR"/>
              </w:rPr>
              <w:t>(µg L</w:t>
            </w:r>
            <w:r w:rsidRPr="00C3659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vertAlign w:val="superscript"/>
                <w:lang w:val="en-GB" w:eastAsia="tr-TR"/>
              </w:rPr>
              <w:t>-1</w:t>
            </w:r>
            <w:r w:rsidRPr="00C3659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tr-TR"/>
              </w:rPr>
              <w:t>)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C247F" w:rsidRPr="00C36596" w:rsidRDefault="005C247F" w:rsidP="00770269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tr-TR"/>
              </w:rPr>
              <w:t>R</w:t>
            </w:r>
          </w:p>
        </w:tc>
      </w:tr>
      <w:tr w:rsidR="005C247F" w:rsidRPr="00C42987" w:rsidTr="00770269">
        <w:trPr>
          <w:trHeight w:val="351"/>
        </w:trPr>
        <w:tc>
          <w:tcPr>
            <w:tcW w:w="194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247F" w:rsidRPr="00C36596" w:rsidRDefault="005C247F" w:rsidP="00770269">
            <w:pPr>
              <w:spacing w:after="0" w:line="36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  <w:t>CPE-FAAS</w:t>
            </w:r>
          </w:p>
        </w:tc>
        <w:tc>
          <w:tcPr>
            <w:tcW w:w="226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247F" w:rsidRPr="00C36596" w:rsidRDefault="005C247F" w:rsidP="00770269">
            <w:pPr>
              <w:tabs>
                <w:tab w:val="left" w:pos="2302"/>
              </w:tabs>
              <w:spacing w:after="0" w:line="36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  <w:t>Water and food samples</w:t>
            </w:r>
          </w:p>
        </w:tc>
        <w:tc>
          <w:tcPr>
            <w:tcW w:w="99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247F" w:rsidRPr="00C36596" w:rsidRDefault="005C247F" w:rsidP="00770269">
            <w:pPr>
              <w:tabs>
                <w:tab w:val="left" w:pos="230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  <w:t>20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247F" w:rsidRPr="00C36596" w:rsidRDefault="005C247F" w:rsidP="00770269">
            <w:pPr>
              <w:tabs>
                <w:tab w:val="left" w:pos="230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  <w:t>0.21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247F" w:rsidRPr="00C36596" w:rsidRDefault="005C247F" w:rsidP="00770269">
            <w:pPr>
              <w:tabs>
                <w:tab w:val="left" w:pos="230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  <w:t>10-500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247F" w:rsidRPr="00C36596" w:rsidRDefault="005C247F" w:rsidP="00770269">
            <w:pPr>
              <w:tabs>
                <w:tab w:val="left" w:pos="230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  <w:t>21</w:t>
            </w:r>
          </w:p>
        </w:tc>
      </w:tr>
      <w:tr w:rsidR="005C247F" w:rsidRPr="00C42987" w:rsidTr="00770269">
        <w:trPr>
          <w:trHeight w:val="366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247F" w:rsidRPr="00C36596" w:rsidRDefault="005C247F" w:rsidP="0077026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</w:pPr>
            <w:proofErr w:type="spellStart"/>
            <w:r w:rsidRPr="00C365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  <w:t>Coprepitation</w:t>
            </w:r>
            <w:proofErr w:type="spellEnd"/>
            <w:r w:rsidRPr="00C365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  <w:t>-FAAS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247F" w:rsidRPr="00C36596" w:rsidRDefault="005C247F" w:rsidP="00770269">
            <w:pPr>
              <w:tabs>
                <w:tab w:val="left" w:pos="2160"/>
              </w:tabs>
              <w:spacing w:after="0" w:line="36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  <w:t>Real liquid/solid samples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247F" w:rsidRPr="00C36596" w:rsidRDefault="005C247F" w:rsidP="00770269">
            <w:pPr>
              <w:tabs>
                <w:tab w:val="left" w:pos="216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247F" w:rsidRPr="00C36596" w:rsidRDefault="005C247F" w:rsidP="00770269">
            <w:pPr>
              <w:tabs>
                <w:tab w:val="left" w:pos="216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  <w:t>0.2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247F" w:rsidRPr="00C36596" w:rsidRDefault="005C247F" w:rsidP="00770269">
            <w:pPr>
              <w:tabs>
                <w:tab w:val="left" w:pos="216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247F" w:rsidRPr="00C36596" w:rsidRDefault="005C247F" w:rsidP="00770269">
            <w:pPr>
              <w:tabs>
                <w:tab w:val="left" w:pos="216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  <w:t>22</w:t>
            </w:r>
          </w:p>
        </w:tc>
      </w:tr>
      <w:tr w:rsidR="005C247F" w:rsidRPr="00C42987" w:rsidTr="00770269">
        <w:trPr>
          <w:trHeight w:val="366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247F" w:rsidRPr="00C36596" w:rsidRDefault="005C247F" w:rsidP="0077026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  <w:t>SPE-UV-Vis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247F" w:rsidRPr="00C36596" w:rsidRDefault="005C247F" w:rsidP="00770269">
            <w:pPr>
              <w:tabs>
                <w:tab w:val="left" w:pos="1168"/>
                <w:tab w:val="left" w:pos="2302"/>
              </w:tabs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  <w:t>Plant and biological samples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247F" w:rsidRPr="00C36596" w:rsidRDefault="005C247F" w:rsidP="00770269">
            <w:pPr>
              <w:tabs>
                <w:tab w:val="left" w:pos="1168"/>
                <w:tab w:val="left" w:pos="230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247F" w:rsidRPr="00C36596" w:rsidRDefault="005C247F" w:rsidP="00770269">
            <w:pPr>
              <w:tabs>
                <w:tab w:val="left" w:pos="1168"/>
                <w:tab w:val="left" w:pos="230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  <w:t>0.8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247F" w:rsidRPr="00C36596" w:rsidRDefault="005C247F" w:rsidP="00770269">
            <w:pPr>
              <w:tabs>
                <w:tab w:val="left" w:pos="1168"/>
                <w:tab w:val="left" w:pos="230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247F" w:rsidRPr="00C36596" w:rsidRDefault="005C247F" w:rsidP="00770269">
            <w:pPr>
              <w:tabs>
                <w:tab w:val="left" w:pos="1168"/>
                <w:tab w:val="left" w:pos="230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  <w:t>23</w:t>
            </w:r>
          </w:p>
        </w:tc>
      </w:tr>
      <w:tr w:rsidR="005C247F" w:rsidRPr="00C42987" w:rsidTr="00770269">
        <w:trPr>
          <w:trHeight w:val="366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247F" w:rsidRPr="00C36596" w:rsidRDefault="005C247F" w:rsidP="0077026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  <w:t>SFODME -FAAS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247F" w:rsidRPr="00C36596" w:rsidRDefault="005C247F" w:rsidP="00770269">
            <w:pPr>
              <w:tabs>
                <w:tab w:val="left" w:pos="1168"/>
                <w:tab w:val="left" w:pos="2302"/>
              </w:tabs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  <w:t>Water samples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247F" w:rsidRPr="00C36596" w:rsidRDefault="005C247F" w:rsidP="00770269">
            <w:pPr>
              <w:tabs>
                <w:tab w:val="left" w:pos="1168"/>
                <w:tab w:val="left" w:pos="230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vertAlign w:val="superscript"/>
                <w:lang w:val="en-GB" w:eastAsia="tr-TR"/>
              </w:rPr>
            </w:pPr>
            <w:r w:rsidRPr="00C365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247F" w:rsidRPr="00C36596" w:rsidRDefault="005C247F" w:rsidP="00770269">
            <w:pPr>
              <w:tabs>
                <w:tab w:val="left" w:pos="1168"/>
                <w:tab w:val="left" w:pos="230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  <w:t>0.57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247F" w:rsidRPr="00C36596" w:rsidRDefault="005C247F" w:rsidP="00770269">
            <w:pPr>
              <w:tabs>
                <w:tab w:val="left" w:pos="1168"/>
                <w:tab w:val="left" w:pos="230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  <w:t>2.0 – 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247F" w:rsidRPr="00C36596" w:rsidRDefault="005C247F" w:rsidP="00770269">
            <w:pPr>
              <w:tabs>
                <w:tab w:val="left" w:pos="1168"/>
                <w:tab w:val="left" w:pos="230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  <w:t>24</w:t>
            </w:r>
          </w:p>
        </w:tc>
      </w:tr>
      <w:tr w:rsidR="005C247F" w:rsidRPr="00C42987" w:rsidTr="00770269">
        <w:trPr>
          <w:trHeight w:val="429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247F" w:rsidRPr="00C36596" w:rsidRDefault="005C247F" w:rsidP="00770269">
            <w:pPr>
              <w:spacing w:after="0" w:line="36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  <w:t>SFODME -</w:t>
            </w:r>
            <w:r w:rsidRPr="00C42987">
              <w:rPr>
                <w:rFonts w:eastAsia="Times New Roman"/>
                <w:color w:val="000000"/>
                <w:lang w:val="tr-TR" w:eastAsia="tr-TR"/>
              </w:rPr>
              <w:t xml:space="preserve"> </w:t>
            </w:r>
            <w:r w:rsidRPr="00C365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  <w:t xml:space="preserve">UV-Vis 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247F" w:rsidRPr="00C36596" w:rsidRDefault="005C247F" w:rsidP="00770269">
            <w:pPr>
              <w:tabs>
                <w:tab w:val="left" w:pos="2160"/>
              </w:tabs>
              <w:spacing w:after="0" w:line="36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  <w:t>Saffron samples.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247F" w:rsidRPr="00C36596" w:rsidRDefault="005C247F" w:rsidP="00770269">
            <w:pPr>
              <w:tabs>
                <w:tab w:val="left" w:pos="216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247F" w:rsidRPr="00C36596" w:rsidRDefault="005C247F" w:rsidP="00770269">
            <w:pPr>
              <w:tabs>
                <w:tab w:val="left" w:pos="216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  <w:t>0.5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247F" w:rsidRPr="00C36596" w:rsidRDefault="005C247F" w:rsidP="00770269">
            <w:pPr>
              <w:tabs>
                <w:tab w:val="left" w:pos="216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  <w:t xml:space="preserve">1-500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247F" w:rsidRPr="00C36596" w:rsidRDefault="005C247F" w:rsidP="00770269">
            <w:pPr>
              <w:tabs>
                <w:tab w:val="left" w:pos="216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  <w:t>25</w:t>
            </w:r>
          </w:p>
        </w:tc>
      </w:tr>
      <w:tr w:rsidR="005C247F" w:rsidRPr="00C42987" w:rsidTr="00770269">
        <w:trPr>
          <w:trHeight w:val="366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247F" w:rsidRPr="00C36596" w:rsidRDefault="005C247F" w:rsidP="00770269">
            <w:pPr>
              <w:spacing w:after="0" w:line="36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  <w:t>SFODME-</w:t>
            </w:r>
            <w:r w:rsidRPr="00C42987">
              <w:rPr>
                <w:rFonts w:eastAsia="Times New Roman"/>
                <w:color w:val="000000"/>
                <w:lang w:val="tr-TR" w:eastAsia="tr-TR"/>
              </w:rPr>
              <w:t xml:space="preserve"> </w:t>
            </w:r>
            <w:r w:rsidRPr="00C365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  <w:t>FI-AAS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247F" w:rsidRPr="00C36596" w:rsidRDefault="005C247F" w:rsidP="00770269">
            <w:pPr>
              <w:tabs>
                <w:tab w:val="left" w:pos="1168"/>
                <w:tab w:val="left" w:pos="2302"/>
              </w:tabs>
              <w:spacing w:after="0" w:line="36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  <w:t>Water samples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247F" w:rsidRPr="00C36596" w:rsidRDefault="005C247F" w:rsidP="00770269">
            <w:pPr>
              <w:tabs>
                <w:tab w:val="left" w:pos="1168"/>
                <w:tab w:val="left" w:pos="230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  <w:t>640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247F" w:rsidRPr="00C36596" w:rsidRDefault="005C247F" w:rsidP="00770269">
            <w:pPr>
              <w:tabs>
                <w:tab w:val="left" w:pos="1168"/>
                <w:tab w:val="left" w:pos="230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  <w:t>0.0079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247F" w:rsidRPr="00C36596" w:rsidRDefault="005C247F" w:rsidP="00770269">
            <w:pPr>
              <w:tabs>
                <w:tab w:val="left" w:pos="1168"/>
                <w:tab w:val="left" w:pos="230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  <w:t>0.08 - 30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247F" w:rsidRPr="00C36596" w:rsidRDefault="005C247F" w:rsidP="00770269">
            <w:pPr>
              <w:tabs>
                <w:tab w:val="left" w:pos="1168"/>
                <w:tab w:val="left" w:pos="230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  <w:t>26</w:t>
            </w:r>
          </w:p>
        </w:tc>
      </w:tr>
      <w:tr w:rsidR="005C247F" w:rsidRPr="00C42987" w:rsidTr="00770269">
        <w:trPr>
          <w:trHeight w:val="366"/>
        </w:trPr>
        <w:tc>
          <w:tcPr>
            <w:tcW w:w="19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C247F" w:rsidRPr="00C36596" w:rsidRDefault="005C247F" w:rsidP="0077026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  <w:t>SFODME-GFAAS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C247F" w:rsidRPr="00C36596" w:rsidRDefault="005C247F" w:rsidP="00770269">
            <w:pPr>
              <w:tabs>
                <w:tab w:val="left" w:pos="1168"/>
                <w:tab w:val="left" w:pos="2302"/>
              </w:tabs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  <w:t>Water, hair dye and food samples</w:t>
            </w:r>
          </w:p>
        </w:tc>
        <w:tc>
          <w:tcPr>
            <w:tcW w:w="9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C247F" w:rsidRPr="00C36596" w:rsidRDefault="005C247F" w:rsidP="00770269">
            <w:pPr>
              <w:tabs>
                <w:tab w:val="left" w:pos="1168"/>
                <w:tab w:val="left" w:pos="230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C247F" w:rsidRPr="00C36596" w:rsidRDefault="005C247F" w:rsidP="00770269">
            <w:pPr>
              <w:tabs>
                <w:tab w:val="left" w:pos="1168"/>
                <w:tab w:val="left" w:pos="230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  <w:t>0.01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C247F" w:rsidRPr="00C36596" w:rsidRDefault="005C247F" w:rsidP="00770269">
            <w:pPr>
              <w:tabs>
                <w:tab w:val="left" w:pos="1168"/>
                <w:tab w:val="left" w:pos="230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  <w:t>0.04-30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C247F" w:rsidRPr="00C36596" w:rsidRDefault="005C247F" w:rsidP="00770269">
            <w:pPr>
              <w:tabs>
                <w:tab w:val="left" w:pos="1168"/>
                <w:tab w:val="left" w:pos="230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  <w:t>This study</w:t>
            </w:r>
          </w:p>
        </w:tc>
      </w:tr>
    </w:tbl>
    <w:p w:rsidR="005C247F" w:rsidRPr="00C36596" w:rsidRDefault="005C247F" w:rsidP="005C247F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GB" w:eastAsia="tr-TR"/>
        </w:rPr>
      </w:pPr>
      <w:r w:rsidRPr="00C36596">
        <w:rPr>
          <w:rFonts w:ascii="Times New Roman" w:eastAsia="Times New Roman" w:hAnsi="Times New Roman"/>
          <w:color w:val="000000"/>
          <w:sz w:val="20"/>
          <w:szCs w:val="20"/>
          <w:lang w:val="en-GB" w:eastAsia="tr-TR"/>
        </w:rPr>
        <w:t xml:space="preserve">CPE: cloud point extraction </w:t>
      </w:r>
    </w:p>
    <w:p w:rsidR="005C247F" w:rsidRPr="00C36596" w:rsidRDefault="005C247F" w:rsidP="005C247F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GB" w:eastAsia="tr-TR"/>
        </w:rPr>
      </w:pPr>
      <w:r w:rsidRPr="00C36596">
        <w:rPr>
          <w:rFonts w:ascii="Times New Roman" w:eastAsia="Times New Roman" w:hAnsi="Times New Roman"/>
          <w:color w:val="000000"/>
          <w:sz w:val="20"/>
          <w:szCs w:val="20"/>
          <w:lang w:val="en-GB" w:eastAsia="tr-TR"/>
        </w:rPr>
        <w:t>SPE: solid phase extraction</w:t>
      </w:r>
    </w:p>
    <w:p w:rsidR="005C247F" w:rsidRPr="00C36596" w:rsidRDefault="005C247F" w:rsidP="005C247F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GB" w:eastAsia="tr-TR"/>
        </w:rPr>
      </w:pPr>
      <w:r w:rsidRPr="00C36596">
        <w:rPr>
          <w:rFonts w:ascii="Times New Roman" w:eastAsia="Times New Roman" w:hAnsi="Times New Roman"/>
          <w:color w:val="000000"/>
          <w:sz w:val="20"/>
          <w:szCs w:val="20"/>
          <w:lang w:val="en-GB" w:eastAsia="tr-TR"/>
        </w:rPr>
        <w:t>SFODME: solidified floating organic drop microextraction.</w:t>
      </w:r>
    </w:p>
    <w:p w:rsidR="005C247F" w:rsidRPr="00C36596" w:rsidRDefault="005C247F" w:rsidP="005C247F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GB" w:eastAsia="tr-TR"/>
        </w:rPr>
      </w:pPr>
      <w:r w:rsidRPr="00C36596">
        <w:rPr>
          <w:rFonts w:ascii="Times New Roman" w:eastAsia="Times New Roman" w:hAnsi="Times New Roman"/>
          <w:color w:val="000000"/>
          <w:sz w:val="20"/>
          <w:szCs w:val="20"/>
          <w:lang w:val="en-GB" w:eastAsia="tr-TR"/>
        </w:rPr>
        <w:t>GFAAS: graphite furnace atomic absorption spectrometry</w:t>
      </w:r>
    </w:p>
    <w:p w:rsidR="005C247F" w:rsidRPr="00C36596" w:rsidRDefault="005C247F" w:rsidP="005C247F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GB" w:eastAsia="tr-TR"/>
        </w:rPr>
      </w:pPr>
      <w:r w:rsidRPr="00C36596">
        <w:rPr>
          <w:rFonts w:ascii="Times New Roman" w:eastAsia="Times New Roman" w:hAnsi="Times New Roman"/>
          <w:color w:val="000000"/>
          <w:sz w:val="20"/>
          <w:szCs w:val="20"/>
          <w:lang w:val="en-GB" w:eastAsia="tr-TR"/>
        </w:rPr>
        <w:t>FAAS: flame atomic absorption spectrometry</w:t>
      </w:r>
    </w:p>
    <w:p w:rsidR="005C247F" w:rsidRPr="00C36596" w:rsidRDefault="005C247F" w:rsidP="005C247F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GB" w:eastAsia="tr-TR"/>
        </w:rPr>
      </w:pPr>
      <w:r w:rsidRPr="00C36596">
        <w:rPr>
          <w:rFonts w:ascii="Times New Roman" w:eastAsia="Times New Roman" w:hAnsi="Times New Roman"/>
          <w:color w:val="000000"/>
          <w:sz w:val="20"/>
          <w:szCs w:val="20"/>
          <w:lang w:val="en-GB" w:eastAsia="tr-TR"/>
        </w:rPr>
        <w:t xml:space="preserve">UV-Vis: </w:t>
      </w:r>
      <w:proofErr w:type="spellStart"/>
      <w:r w:rsidRPr="00C36596">
        <w:rPr>
          <w:rFonts w:ascii="Times New Roman" w:eastAsia="Times New Roman" w:hAnsi="Times New Roman"/>
          <w:color w:val="000000"/>
          <w:sz w:val="20"/>
          <w:szCs w:val="20"/>
          <w:lang w:val="en-GB" w:eastAsia="tr-TR"/>
        </w:rPr>
        <w:t>ultraviole</w:t>
      </w:r>
      <w:proofErr w:type="spellEnd"/>
      <w:r w:rsidRPr="00C36596">
        <w:rPr>
          <w:rFonts w:ascii="Times New Roman" w:eastAsia="Times New Roman" w:hAnsi="Times New Roman"/>
          <w:color w:val="000000"/>
          <w:sz w:val="20"/>
          <w:szCs w:val="20"/>
          <w:lang w:val="en-GB" w:eastAsia="tr-TR"/>
        </w:rPr>
        <w:t xml:space="preserve"> visible</w:t>
      </w:r>
      <w:bookmarkStart w:id="0" w:name="_GoBack"/>
      <w:bookmarkEnd w:id="0"/>
    </w:p>
    <w:p w:rsidR="005C247F" w:rsidRPr="00C36596" w:rsidRDefault="005C247F" w:rsidP="005C247F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GB" w:eastAsia="tr-TR"/>
        </w:rPr>
      </w:pPr>
      <w:r w:rsidRPr="00C36596">
        <w:rPr>
          <w:rFonts w:ascii="Times New Roman" w:eastAsia="Times New Roman" w:hAnsi="Times New Roman"/>
          <w:color w:val="000000"/>
          <w:sz w:val="20"/>
          <w:szCs w:val="20"/>
          <w:lang w:val="en-GB" w:eastAsia="tr-TR"/>
        </w:rPr>
        <w:t>LOD: limit of detection</w:t>
      </w:r>
    </w:p>
    <w:p w:rsidR="005C247F" w:rsidRPr="00C36596" w:rsidRDefault="005C247F" w:rsidP="005C247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  <w:r w:rsidRPr="00C36596">
        <w:rPr>
          <w:rFonts w:ascii="Times New Roman" w:hAnsi="Times New Roman"/>
          <w:sz w:val="20"/>
          <w:szCs w:val="20"/>
          <w:lang w:val="en-GB"/>
        </w:rPr>
        <w:t>E.F: enrichment factor</w:t>
      </w:r>
    </w:p>
    <w:p w:rsidR="005C247F" w:rsidRPr="00C36596" w:rsidRDefault="005C247F" w:rsidP="005C247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  <w:r w:rsidRPr="00C36596">
        <w:rPr>
          <w:rFonts w:ascii="Times New Roman" w:hAnsi="Times New Roman"/>
          <w:sz w:val="20"/>
          <w:szCs w:val="20"/>
          <w:lang w:val="en-GB"/>
        </w:rPr>
        <w:t>P.F: preconcentration factor</w:t>
      </w:r>
    </w:p>
    <w:p w:rsidR="005C247F" w:rsidRPr="00C36596" w:rsidRDefault="005C247F" w:rsidP="005C24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C36596">
        <w:rPr>
          <w:rFonts w:ascii="Times New Roman" w:hAnsi="Times New Roman"/>
          <w:sz w:val="20"/>
          <w:szCs w:val="20"/>
          <w:lang w:val="en-GB"/>
        </w:rPr>
        <w:t>R: Reference</w:t>
      </w:r>
    </w:p>
    <w:p w:rsidR="005C247F" w:rsidRPr="00C36596" w:rsidRDefault="005C247F" w:rsidP="005C24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EE5E00" w:rsidRDefault="005C247F"/>
    <w:sectPr w:rsidR="00EE5E00" w:rsidSect="008F5CB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47F"/>
    <w:rsid w:val="005C247F"/>
    <w:rsid w:val="007146A9"/>
    <w:rsid w:val="008F5CB4"/>
    <w:rsid w:val="00C5690F"/>
    <w:rsid w:val="00F2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052C8B"/>
  <w15:chartTrackingRefBased/>
  <w15:docId w15:val="{318D0712-41E0-3649-8983-8C1F452DB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C247F"/>
    <w:pPr>
      <w:spacing w:after="160" w:line="259" w:lineRule="auto"/>
    </w:pPr>
    <w:rPr>
      <w:rFonts w:ascii="Calibri" w:eastAsia="Calibri" w:hAnsi="Calibri" w:cs="Times New Roman"/>
      <w:sz w:val="22"/>
      <w:szCs w:val="22"/>
      <w:lang w:val="sr-Latn-R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Sabahattin DENIZ</dc:creator>
  <cp:keywords/>
  <dc:description/>
  <cp:lastModifiedBy>Sabahattin DENIZ</cp:lastModifiedBy>
  <cp:revision>1</cp:revision>
  <dcterms:created xsi:type="dcterms:W3CDTF">2018-12-14T10:54:00Z</dcterms:created>
  <dcterms:modified xsi:type="dcterms:W3CDTF">2018-12-14T10:55:00Z</dcterms:modified>
</cp:coreProperties>
</file>