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EA2B3" w14:textId="37AD4AF3" w:rsidR="000C7C47" w:rsidRPr="00F50674" w:rsidRDefault="000C7C47" w:rsidP="00E216A1">
      <w:pPr>
        <w:spacing w:after="360" w:line="360" w:lineRule="auto"/>
        <w:jc w:val="center"/>
        <w:rPr>
          <w:rFonts w:ascii="Times New Roman" w:eastAsia="Times New Roman" w:hAnsi="Times New Roman" w:cs="B Nazanin"/>
          <w:b/>
          <w:bCs/>
          <w:sz w:val="24"/>
          <w:szCs w:val="24"/>
          <w:lang w:bidi="fa-IR"/>
        </w:rPr>
      </w:pPr>
      <w:r w:rsidRPr="00F50674">
        <w:rPr>
          <w:rFonts w:ascii="Times New Roman" w:eastAsia="Times New Roman" w:hAnsi="Times New Roman" w:cs="B Nazanin"/>
          <w:b/>
          <w:bCs/>
          <w:sz w:val="24"/>
          <w:szCs w:val="24"/>
          <w:lang w:bidi="fa-IR"/>
        </w:rPr>
        <w:t xml:space="preserve">“Response </w:t>
      </w:r>
      <w:r w:rsidR="00E216A1" w:rsidRPr="00F50674">
        <w:rPr>
          <w:rFonts w:ascii="Times New Roman" w:eastAsia="Times New Roman" w:hAnsi="Times New Roman" w:cs="B Nazanin"/>
          <w:b/>
          <w:bCs/>
          <w:sz w:val="24"/>
          <w:szCs w:val="24"/>
          <w:lang w:bidi="fa-IR"/>
        </w:rPr>
        <w:t>to the</w:t>
      </w:r>
      <w:r w:rsidR="00CE528A" w:rsidRPr="00F50674">
        <w:rPr>
          <w:rFonts w:ascii="Times New Roman" w:eastAsia="Times New Roman" w:hAnsi="Times New Roman" w:cs="B Nazanin"/>
          <w:b/>
          <w:bCs/>
          <w:sz w:val="24"/>
          <w:szCs w:val="24"/>
          <w:lang w:bidi="fa-IR"/>
        </w:rPr>
        <w:t xml:space="preserve"> Reviewer</w:t>
      </w:r>
      <w:r w:rsidR="00E216A1" w:rsidRPr="00F50674">
        <w:rPr>
          <w:rFonts w:ascii="Times New Roman" w:eastAsia="Times New Roman" w:hAnsi="Times New Roman" w:cs="B Nazanin"/>
          <w:b/>
          <w:bCs/>
          <w:sz w:val="24"/>
          <w:szCs w:val="24"/>
          <w:lang w:bidi="fa-IR"/>
        </w:rPr>
        <w:t>s’</w:t>
      </w:r>
      <w:r w:rsidR="00CE528A" w:rsidRPr="00F50674">
        <w:rPr>
          <w:rFonts w:ascii="Times New Roman" w:eastAsia="Times New Roman" w:hAnsi="Times New Roman" w:cs="B Nazanin"/>
          <w:b/>
          <w:bCs/>
          <w:sz w:val="24"/>
          <w:szCs w:val="24"/>
          <w:lang w:bidi="fa-IR"/>
        </w:rPr>
        <w:t xml:space="preserve"> Comments</w:t>
      </w:r>
      <w:r w:rsidRPr="00F50674">
        <w:rPr>
          <w:rFonts w:ascii="Times New Roman" w:eastAsia="Times New Roman" w:hAnsi="Times New Roman" w:cs="B Nazanin"/>
          <w:b/>
          <w:bCs/>
          <w:sz w:val="24"/>
          <w:szCs w:val="24"/>
          <w:lang w:bidi="fa-IR"/>
        </w:rPr>
        <w:t>”</w:t>
      </w:r>
    </w:p>
    <w:p w14:paraId="3F16EB3C" w14:textId="4C9F13E3" w:rsidR="009A56DB" w:rsidRPr="009A56DB" w:rsidRDefault="003E7B27" w:rsidP="004470CB">
      <w:pPr>
        <w:spacing w:after="360" w:line="360" w:lineRule="auto"/>
        <w:jc w:val="both"/>
        <w:rPr>
          <w:rFonts w:asciiTheme="majorBidi" w:hAnsiTheme="majorBidi" w:cstheme="majorBidi"/>
          <w:b/>
          <w:bCs/>
          <w:sz w:val="24"/>
          <w:szCs w:val="24"/>
        </w:rPr>
      </w:pPr>
      <w:r>
        <w:rPr>
          <w:rFonts w:asciiTheme="majorBidi" w:hAnsiTheme="majorBidi" w:cstheme="majorBidi"/>
          <w:b/>
          <w:bCs/>
          <w:sz w:val="24"/>
          <w:szCs w:val="24"/>
        </w:rPr>
        <w:t>Dear</w:t>
      </w:r>
      <w:r w:rsidR="009A56DB" w:rsidRPr="009A56DB">
        <w:rPr>
          <w:rFonts w:asciiTheme="majorBidi" w:hAnsiTheme="majorBidi" w:cstheme="majorBidi"/>
          <w:b/>
          <w:bCs/>
          <w:sz w:val="24"/>
          <w:szCs w:val="24"/>
        </w:rPr>
        <w:t xml:space="preserve"> </w:t>
      </w:r>
      <w:r w:rsidR="004470CB" w:rsidRPr="004470CB">
        <w:rPr>
          <w:rFonts w:asciiTheme="majorBidi" w:hAnsiTheme="majorBidi" w:cstheme="majorBidi"/>
          <w:b/>
          <w:bCs/>
          <w:sz w:val="24"/>
          <w:szCs w:val="24"/>
        </w:rPr>
        <w:t>Prof. Mirjana Kijevčanin</w:t>
      </w:r>
    </w:p>
    <w:p w14:paraId="0418888D" w14:textId="0BCCBC94" w:rsidR="00C00B2F" w:rsidRPr="00316676" w:rsidRDefault="00A01713" w:rsidP="00316676">
      <w:pPr>
        <w:spacing w:after="0" w:line="360" w:lineRule="auto"/>
        <w:jc w:val="both"/>
        <w:rPr>
          <w:rFonts w:asciiTheme="majorBidi" w:hAnsiTheme="majorBidi" w:cstheme="majorBidi"/>
          <w:sz w:val="24"/>
          <w:szCs w:val="24"/>
        </w:rPr>
      </w:pPr>
      <w:r w:rsidRPr="00316676">
        <w:rPr>
          <w:rFonts w:asciiTheme="majorBidi" w:hAnsiTheme="majorBidi" w:cstheme="majorBidi"/>
          <w:sz w:val="24"/>
          <w:szCs w:val="24"/>
        </w:rPr>
        <w:t>The revised version of manuscript entitled “</w:t>
      </w:r>
      <w:r w:rsidR="00316676" w:rsidRPr="00316676">
        <w:rPr>
          <w:rFonts w:ascii="Times New Roman" w:hAnsi="Times New Roman" w:cs="B Nazanin"/>
          <w:b/>
          <w:bCs/>
          <w:sz w:val="24"/>
          <w:szCs w:val="24"/>
        </w:rPr>
        <w:t>A thermodynamic approach for correlating the solubility of drug compounds in supercritical CO</w:t>
      </w:r>
      <w:r w:rsidR="00316676" w:rsidRPr="00316676">
        <w:rPr>
          <w:rFonts w:ascii="Times New Roman" w:hAnsi="Times New Roman" w:cs="B Nazanin"/>
          <w:b/>
          <w:bCs/>
          <w:sz w:val="24"/>
          <w:szCs w:val="24"/>
          <w:vertAlign w:val="subscript"/>
        </w:rPr>
        <w:t>2</w:t>
      </w:r>
      <w:r w:rsidR="00316676" w:rsidRPr="00316676">
        <w:rPr>
          <w:rFonts w:ascii="Times New Roman" w:hAnsi="Times New Roman" w:cs="B Nazanin"/>
          <w:b/>
          <w:bCs/>
          <w:sz w:val="24"/>
          <w:szCs w:val="24"/>
        </w:rPr>
        <w:t xml:space="preserve"> based on </w:t>
      </w:r>
      <w:proofErr w:type="spellStart"/>
      <w:r w:rsidR="00316676" w:rsidRPr="00316676">
        <w:rPr>
          <w:rFonts w:ascii="Times New Roman" w:hAnsi="Times New Roman" w:cs="B Nazanin"/>
          <w:b/>
          <w:bCs/>
          <w:sz w:val="24"/>
          <w:szCs w:val="24"/>
        </w:rPr>
        <w:t>Peng</w:t>
      </w:r>
      <w:proofErr w:type="spellEnd"/>
      <w:r w:rsidR="00316676" w:rsidRPr="00316676">
        <w:rPr>
          <w:rFonts w:ascii="Times New Roman" w:hAnsi="Times New Roman" w:cs="B Nazanin"/>
          <w:b/>
          <w:bCs/>
          <w:sz w:val="24"/>
          <w:szCs w:val="24"/>
        </w:rPr>
        <w:t>-Robinson and Soave-</w:t>
      </w:r>
      <w:proofErr w:type="spellStart"/>
      <w:r w:rsidR="00316676" w:rsidRPr="00316676">
        <w:rPr>
          <w:rFonts w:ascii="Times New Roman" w:hAnsi="Times New Roman" w:cs="B Nazanin"/>
          <w:b/>
          <w:bCs/>
          <w:sz w:val="24"/>
          <w:szCs w:val="24"/>
        </w:rPr>
        <w:t>Redlich</w:t>
      </w:r>
      <w:proofErr w:type="spellEnd"/>
      <w:r w:rsidR="00316676" w:rsidRPr="00316676">
        <w:rPr>
          <w:rFonts w:ascii="Times New Roman" w:hAnsi="Times New Roman" w:cs="B Nazanin"/>
          <w:b/>
          <w:bCs/>
          <w:sz w:val="24"/>
          <w:szCs w:val="24"/>
        </w:rPr>
        <w:t>-</w:t>
      </w:r>
      <w:proofErr w:type="spellStart"/>
      <w:r w:rsidR="00316676" w:rsidRPr="00316676">
        <w:rPr>
          <w:rFonts w:ascii="Times New Roman" w:hAnsi="Times New Roman" w:cs="B Nazanin"/>
          <w:b/>
          <w:bCs/>
          <w:sz w:val="24"/>
          <w:szCs w:val="24"/>
        </w:rPr>
        <w:t>Kwong</w:t>
      </w:r>
      <w:proofErr w:type="spellEnd"/>
      <w:r w:rsidR="00316676" w:rsidRPr="00316676">
        <w:rPr>
          <w:rFonts w:ascii="Times New Roman" w:hAnsi="Times New Roman" w:cs="B Nazanin"/>
          <w:b/>
          <w:bCs/>
          <w:sz w:val="24"/>
          <w:szCs w:val="24"/>
        </w:rPr>
        <w:t xml:space="preserve"> equations of states coupled with van der Waals mixing rules</w:t>
      </w:r>
      <w:r w:rsidRPr="00316676">
        <w:rPr>
          <w:rFonts w:asciiTheme="majorBidi" w:hAnsiTheme="majorBidi" w:cstheme="majorBidi"/>
          <w:sz w:val="24"/>
          <w:szCs w:val="24"/>
        </w:rPr>
        <w:t>”</w:t>
      </w:r>
      <w:r w:rsidR="002D1B04" w:rsidRPr="00316676">
        <w:rPr>
          <w:rFonts w:asciiTheme="majorBidi" w:hAnsiTheme="majorBidi" w:cstheme="majorBidi"/>
          <w:sz w:val="24"/>
          <w:szCs w:val="24"/>
        </w:rPr>
        <w:t xml:space="preserve"> with manuscript ID “</w:t>
      </w:r>
      <w:r w:rsidR="004470CB" w:rsidRPr="00316676">
        <w:rPr>
          <w:sz w:val="24"/>
          <w:szCs w:val="24"/>
        </w:rPr>
        <w:t>7561</w:t>
      </w:r>
      <w:r w:rsidR="002D1B04" w:rsidRPr="00316676">
        <w:rPr>
          <w:rFonts w:asciiTheme="majorBidi" w:hAnsiTheme="majorBidi" w:cstheme="majorBidi"/>
          <w:sz w:val="24"/>
          <w:szCs w:val="24"/>
        </w:rPr>
        <w:t>”</w:t>
      </w:r>
      <w:r w:rsidRPr="00316676">
        <w:rPr>
          <w:rFonts w:asciiTheme="majorBidi" w:hAnsiTheme="majorBidi" w:cstheme="majorBidi"/>
          <w:sz w:val="24"/>
          <w:szCs w:val="24"/>
        </w:rPr>
        <w:t xml:space="preserve"> </w:t>
      </w:r>
      <w:r w:rsidR="00ED0371" w:rsidRPr="00316676">
        <w:rPr>
          <w:rFonts w:asciiTheme="majorBidi" w:hAnsiTheme="majorBidi" w:cstheme="majorBidi"/>
          <w:sz w:val="24"/>
          <w:szCs w:val="24"/>
        </w:rPr>
        <w:t xml:space="preserve">is resubmitted and all the reviewer comments are responded </w:t>
      </w:r>
      <w:r w:rsidRPr="00316676">
        <w:rPr>
          <w:rFonts w:asciiTheme="majorBidi" w:hAnsiTheme="majorBidi" w:cstheme="majorBidi"/>
          <w:sz w:val="24"/>
          <w:szCs w:val="24"/>
        </w:rPr>
        <w:t>as below.</w:t>
      </w:r>
      <w:r w:rsidR="00CE528A" w:rsidRPr="00316676">
        <w:rPr>
          <w:rFonts w:asciiTheme="majorBidi" w:hAnsiTheme="majorBidi" w:cstheme="majorBidi"/>
          <w:sz w:val="24"/>
          <w:szCs w:val="24"/>
        </w:rPr>
        <w:t xml:space="preserve"> </w:t>
      </w:r>
      <w:r w:rsidR="003D2F98" w:rsidRPr="00316676">
        <w:rPr>
          <w:rFonts w:asciiTheme="majorBidi" w:hAnsiTheme="majorBidi" w:cstheme="majorBidi"/>
          <w:sz w:val="24"/>
          <w:szCs w:val="24"/>
        </w:rPr>
        <w:t>The com</w:t>
      </w:r>
      <w:r w:rsidR="002D1B04" w:rsidRPr="00316676">
        <w:rPr>
          <w:rFonts w:asciiTheme="majorBidi" w:hAnsiTheme="majorBidi" w:cstheme="majorBidi"/>
          <w:sz w:val="24"/>
          <w:szCs w:val="24"/>
        </w:rPr>
        <w:t>ments</w:t>
      </w:r>
      <w:r w:rsidR="003D2F98" w:rsidRPr="00316676">
        <w:rPr>
          <w:rFonts w:asciiTheme="majorBidi" w:hAnsiTheme="majorBidi" w:cstheme="majorBidi"/>
          <w:sz w:val="24"/>
          <w:szCs w:val="24"/>
        </w:rPr>
        <w:t xml:space="preserve"> were applied to the manuscript</w:t>
      </w:r>
      <w:r w:rsidR="003E7B27" w:rsidRPr="00316676">
        <w:rPr>
          <w:rFonts w:asciiTheme="majorBidi" w:hAnsiTheme="majorBidi" w:cstheme="majorBidi"/>
          <w:sz w:val="24"/>
          <w:szCs w:val="24"/>
        </w:rPr>
        <w:t xml:space="preserve"> which are highlighted</w:t>
      </w:r>
      <w:r w:rsidR="003D2F98" w:rsidRPr="00316676">
        <w:rPr>
          <w:rFonts w:asciiTheme="majorBidi" w:hAnsiTheme="majorBidi" w:cstheme="majorBidi"/>
          <w:sz w:val="24"/>
          <w:szCs w:val="24"/>
        </w:rPr>
        <w:t xml:space="preserve"> and it helped to improve the quality</w:t>
      </w:r>
      <w:r w:rsidR="002D1B04" w:rsidRPr="00316676">
        <w:rPr>
          <w:rFonts w:asciiTheme="majorBidi" w:hAnsiTheme="majorBidi" w:cstheme="majorBidi"/>
          <w:sz w:val="24"/>
          <w:szCs w:val="24"/>
        </w:rPr>
        <w:t xml:space="preserve"> </w:t>
      </w:r>
      <w:r w:rsidR="003D2F98" w:rsidRPr="00316676">
        <w:rPr>
          <w:rFonts w:asciiTheme="majorBidi" w:hAnsiTheme="majorBidi" w:cstheme="majorBidi"/>
          <w:sz w:val="24"/>
          <w:szCs w:val="24"/>
        </w:rPr>
        <w:t>of our manuscript.</w:t>
      </w:r>
      <w:r w:rsidR="00C00B2F" w:rsidRPr="00316676">
        <w:rPr>
          <w:rFonts w:asciiTheme="majorBidi" w:hAnsiTheme="majorBidi" w:cstheme="majorBidi"/>
          <w:sz w:val="24"/>
          <w:szCs w:val="24"/>
        </w:rPr>
        <w:t xml:space="preserve"> We hope it could address all the reviewers’ comments.</w:t>
      </w:r>
    </w:p>
    <w:p w14:paraId="0B326336" w14:textId="77777777" w:rsidR="008F589C" w:rsidRPr="00C00B2F" w:rsidRDefault="008F589C" w:rsidP="004470CB">
      <w:pPr>
        <w:pStyle w:val="Default"/>
        <w:spacing w:line="360" w:lineRule="auto"/>
        <w:jc w:val="both"/>
        <w:rPr>
          <w:rFonts w:eastAsia="Times New Roman" w:cs="B Nazanin"/>
          <w:color w:val="000000" w:themeColor="text1"/>
          <w:lang w:bidi="fa-IR"/>
        </w:rPr>
      </w:pPr>
    </w:p>
    <w:p w14:paraId="5DB88DD6" w14:textId="36F198D3" w:rsidR="008F589C" w:rsidRPr="00316676" w:rsidRDefault="00ED0371" w:rsidP="00316676">
      <w:pPr>
        <w:autoSpaceDE w:val="0"/>
        <w:autoSpaceDN w:val="0"/>
        <w:adjustRightInd w:val="0"/>
        <w:spacing w:after="0" w:line="360" w:lineRule="auto"/>
        <w:jc w:val="both"/>
        <w:rPr>
          <w:rFonts w:asciiTheme="majorBidi" w:hAnsiTheme="majorBidi" w:cstheme="majorBidi"/>
          <w:sz w:val="24"/>
          <w:szCs w:val="24"/>
        </w:rPr>
      </w:pPr>
      <w:r w:rsidRPr="00316676">
        <w:rPr>
          <w:rFonts w:ascii="Times New Roman" w:eastAsia="Times New Roman" w:hAnsi="Times New Roman" w:cs="B Nazanin"/>
          <w:color w:val="0070C0"/>
          <w:sz w:val="24"/>
          <w:szCs w:val="24"/>
          <w:lang w:bidi="fa-IR"/>
        </w:rPr>
        <w:t xml:space="preserve">Comment </w:t>
      </w:r>
      <w:r w:rsidR="004746AB" w:rsidRPr="00316676">
        <w:rPr>
          <w:rFonts w:ascii="Times New Roman" w:eastAsia="Times New Roman" w:hAnsi="Times New Roman" w:cs="B Nazanin"/>
          <w:color w:val="0070C0"/>
          <w:sz w:val="24"/>
          <w:szCs w:val="24"/>
          <w:lang w:bidi="fa-IR"/>
        </w:rPr>
        <w:t>1</w:t>
      </w:r>
      <w:r w:rsidRPr="00316676">
        <w:rPr>
          <w:rFonts w:ascii="Times New Roman" w:eastAsia="Times New Roman" w:hAnsi="Times New Roman" w:cs="B Nazanin"/>
          <w:color w:val="0070C0"/>
          <w:sz w:val="24"/>
          <w:szCs w:val="24"/>
          <w:lang w:bidi="fa-IR"/>
        </w:rPr>
        <w:t>:</w:t>
      </w:r>
      <w:r w:rsidR="004746AB" w:rsidRPr="00316676">
        <w:rPr>
          <w:rFonts w:ascii="Times New Roman" w:eastAsia="Times New Roman" w:hAnsi="Times New Roman" w:cs="B Nazanin"/>
          <w:sz w:val="24"/>
          <w:szCs w:val="24"/>
          <w:lang w:bidi="fa-IR"/>
        </w:rPr>
        <w:t xml:space="preserve"> </w:t>
      </w:r>
      <w:r w:rsidR="00316676" w:rsidRPr="00316676">
        <w:rPr>
          <w:rFonts w:asciiTheme="majorBidi" w:hAnsiTheme="majorBidi" w:cstheme="majorBidi"/>
          <w:sz w:val="24"/>
          <w:szCs w:val="24"/>
        </w:rPr>
        <w:t>The last part of the Introduction section starting from line 66 should</w:t>
      </w:r>
      <w:r w:rsidR="00316676">
        <w:rPr>
          <w:rFonts w:asciiTheme="majorBidi" w:hAnsiTheme="majorBidi" w:cstheme="majorBidi"/>
          <w:sz w:val="24"/>
          <w:szCs w:val="24"/>
        </w:rPr>
        <w:t xml:space="preserve"> </w:t>
      </w:r>
      <w:r w:rsidR="00316676" w:rsidRPr="00316676">
        <w:rPr>
          <w:rFonts w:asciiTheme="majorBidi" w:hAnsiTheme="majorBidi" w:cstheme="majorBidi"/>
          <w:sz w:val="24"/>
          <w:szCs w:val="24"/>
        </w:rPr>
        <w:t>not stand at the end of this section and can be moved above (before the part</w:t>
      </w:r>
      <w:r w:rsidR="00316676">
        <w:rPr>
          <w:rFonts w:asciiTheme="majorBidi" w:hAnsiTheme="majorBidi" w:cstheme="majorBidi"/>
          <w:sz w:val="24"/>
          <w:szCs w:val="24"/>
        </w:rPr>
        <w:t xml:space="preserve"> </w:t>
      </w:r>
      <w:r w:rsidR="00316676" w:rsidRPr="00316676">
        <w:rPr>
          <w:rFonts w:asciiTheme="majorBidi" w:hAnsiTheme="majorBidi" w:cstheme="majorBidi"/>
          <w:sz w:val="24"/>
          <w:szCs w:val="24"/>
        </w:rPr>
        <w:t>explaining what has been done in this work).</w:t>
      </w:r>
    </w:p>
    <w:p w14:paraId="0899ED95" w14:textId="77777777" w:rsidR="00316676" w:rsidRPr="00316676" w:rsidRDefault="00316676" w:rsidP="00316676">
      <w:pPr>
        <w:autoSpaceDE w:val="0"/>
        <w:autoSpaceDN w:val="0"/>
        <w:adjustRightInd w:val="0"/>
        <w:spacing w:after="0" w:line="360" w:lineRule="auto"/>
        <w:jc w:val="both"/>
        <w:rPr>
          <w:rFonts w:asciiTheme="majorBidi" w:hAnsiTheme="majorBidi" w:cstheme="majorBidi"/>
        </w:rPr>
      </w:pPr>
    </w:p>
    <w:p w14:paraId="5AD9D48D" w14:textId="0441F50F" w:rsidR="004470CB" w:rsidRDefault="00E216A1" w:rsidP="00BF39ED">
      <w:pPr>
        <w:spacing w:after="0" w:line="360" w:lineRule="auto"/>
        <w:jc w:val="both"/>
        <w:rPr>
          <w:rFonts w:ascii="Times New Roman" w:eastAsia="Times New Roman" w:hAnsi="Times New Roman" w:cs="B Nazanin"/>
          <w:sz w:val="24"/>
          <w:szCs w:val="24"/>
          <w:lang w:bidi="fa-IR"/>
        </w:rPr>
      </w:pPr>
      <w:r w:rsidRPr="00C00B2F">
        <w:rPr>
          <w:rFonts w:ascii="Times New Roman" w:eastAsia="Times New Roman" w:hAnsi="Times New Roman" w:cs="B Nazanin"/>
          <w:color w:val="FF0000"/>
          <w:sz w:val="24"/>
          <w:szCs w:val="24"/>
          <w:lang w:bidi="fa-IR"/>
        </w:rPr>
        <w:t>Answer to comment 1</w:t>
      </w:r>
      <w:r w:rsidRPr="008F589C">
        <w:rPr>
          <w:rFonts w:ascii="Times New Roman" w:eastAsia="Times New Roman" w:hAnsi="Times New Roman" w:cs="B Nazanin"/>
          <w:color w:val="FF0000"/>
          <w:sz w:val="24"/>
          <w:szCs w:val="24"/>
          <w:lang w:bidi="fa-IR"/>
        </w:rPr>
        <w:t xml:space="preserve"> </w:t>
      </w:r>
      <w:r w:rsidR="003E7B27" w:rsidRPr="008F589C">
        <w:rPr>
          <w:rFonts w:ascii="Times New Roman" w:eastAsia="Times New Roman" w:hAnsi="Times New Roman" w:cs="B Nazanin"/>
          <w:color w:val="FF0000"/>
          <w:sz w:val="24"/>
          <w:szCs w:val="24"/>
          <w:lang w:bidi="fa-IR"/>
        </w:rPr>
        <w:t xml:space="preserve">(Page </w:t>
      </w:r>
      <w:r w:rsidR="00316676">
        <w:rPr>
          <w:rFonts w:ascii="Times New Roman" w:eastAsia="Times New Roman" w:hAnsi="Times New Roman" w:cs="B Nazanin"/>
          <w:color w:val="FF0000"/>
          <w:sz w:val="24"/>
          <w:szCs w:val="24"/>
          <w:lang w:bidi="fa-IR"/>
        </w:rPr>
        <w:t>2</w:t>
      </w:r>
      <w:r w:rsidR="008F589C" w:rsidRPr="008F589C">
        <w:rPr>
          <w:rFonts w:ascii="Times New Roman" w:eastAsia="Times New Roman" w:hAnsi="Times New Roman" w:cs="B Nazanin"/>
          <w:color w:val="FF0000"/>
          <w:sz w:val="24"/>
          <w:szCs w:val="24"/>
          <w:lang w:bidi="fa-IR"/>
        </w:rPr>
        <w:t xml:space="preserve">, lines </w:t>
      </w:r>
      <w:r w:rsidR="00316676">
        <w:rPr>
          <w:rFonts w:ascii="Times New Roman" w:eastAsia="Times New Roman" w:hAnsi="Times New Roman" w:cs="B Nazanin"/>
          <w:color w:val="FF0000"/>
          <w:sz w:val="24"/>
          <w:szCs w:val="24"/>
          <w:lang w:bidi="fa-IR"/>
        </w:rPr>
        <w:t>49-59</w:t>
      </w:r>
      <w:r w:rsidR="003E7B27" w:rsidRPr="008F589C">
        <w:rPr>
          <w:rFonts w:ascii="Times New Roman" w:eastAsia="Times New Roman" w:hAnsi="Times New Roman" w:cs="B Nazanin"/>
          <w:color w:val="FF0000"/>
          <w:sz w:val="24"/>
          <w:szCs w:val="24"/>
          <w:lang w:bidi="fa-IR"/>
        </w:rPr>
        <w:t>)</w:t>
      </w:r>
      <w:r w:rsidR="00AC4028">
        <w:rPr>
          <w:rFonts w:ascii="Times New Roman" w:eastAsia="Times New Roman" w:hAnsi="Times New Roman" w:cs="B Nazanin"/>
          <w:color w:val="FF0000"/>
          <w:sz w:val="24"/>
          <w:szCs w:val="24"/>
          <w:lang w:bidi="fa-IR"/>
        </w:rPr>
        <w:t>:</w:t>
      </w:r>
      <w:r w:rsidR="003E7B27">
        <w:rPr>
          <w:rFonts w:ascii="Times New Roman" w:eastAsia="Times New Roman" w:hAnsi="Times New Roman" w:cs="B Nazanin"/>
          <w:sz w:val="24"/>
          <w:szCs w:val="24"/>
          <w:lang w:bidi="fa-IR"/>
        </w:rPr>
        <w:t xml:space="preserve"> </w:t>
      </w:r>
      <w:r w:rsidR="00BF39ED" w:rsidRPr="00316676">
        <w:rPr>
          <w:rFonts w:asciiTheme="majorBidi" w:hAnsiTheme="majorBidi" w:cstheme="majorBidi"/>
          <w:sz w:val="24"/>
          <w:szCs w:val="24"/>
        </w:rPr>
        <w:t>The last part of the Introduction section</w:t>
      </w:r>
      <w:r w:rsidR="00316676">
        <w:rPr>
          <w:rFonts w:ascii="Times New Roman" w:eastAsia="Times New Roman" w:hAnsi="Times New Roman" w:cs="B Nazanin"/>
          <w:sz w:val="24"/>
          <w:szCs w:val="24"/>
          <w:lang w:bidi="fa-IR"/>
        </w:rPr>
        <w:t xml:space="preserve"> </w:t>
      </w:r>
      <w:r w:rsidR="00BF39ED">
        <w:rPr>
          <w:rFonts w:ascii="Times New Roman" w:eastAsia="Times New Roman" w:hAnsi="Times New Roman" w:cs="B Nazanin"/>
          <w:sz w:val="24"/>
          <w:szCs w:val="24"/>
          <w:lang w:bidi="fa-IR"/>
        </w:rPr>
        <w:t>was</w:t>
      </w:r>
      <w:r w:rsidR="00316676">
        <w:rPr>
          <w:rFonts w:ascii="Times New Roman" w:eastAsia="Times New Roman" w:hAnsi="Times New Roman" w:cs="B Nazanin"/>
          <w:sz w:val="24"/>
          <w:szCs w:val="24"/>
          <w:lang w:bidi="fa-IR"/>
        </w:rPr>
        <w:t xml:space="preserve"> moved before </w:t>
      </w:r>
      <w:r w:rsidR="00BF39ED" w:rsidRPr="00316676">
        <w:rPr>
          <w:rFonts w:asciiTheme="majorBidi" w:hAnsiTheme="majorBidi" w:cstheme="majorBidi"/>
          <w:sz w:val="24"/>
          <w:szCs w:val="24"/>
        </w:rPr>
        <w:t>the part</w:t>
      </w:r>
      <w:r w:rsidR="00BF39ED">
        <w:rPr>
          <w:rFonts w:asciiTheme="majorBidi" w:hAnsiTheme="majorBidi" w:cstheme="majorBidi"/>
          <w:sz w:val="24"/>
          <w:szCs w:val="24"/>
        </w:rPr>
        <w:t xml:space="preserve"> </w:t>
      </w:r>
      <w:r w:rsidR="00BF39ED" w:rsidRPr="00316676">
        <w:rPr>
          <w:rFonts w:asciiTheme="majorBidi" w:hAnsiTheme="majorBidi" w:cstheme="majorBidi"/>
          <w:sz w:val="24"/>
          <w:szCs w:val="24"/>
        </w:rPr>
        <w:t>explaining what has been done in this work</w:t>
      </w:r>
      <w:r w:rsidR="00316676">
        <w:rPr>
          <w:rFonts w:ascii="Times New Roman" w:eastAsia="Times New Roman" w:hAnsi="Times New Roman" w:cs="B Nazanin"/>
          <w:sz w:val="24"/>
          <w:szCs w:val="24"/>
          <w:lang w:bidi="fa-IR"/>
        </w:rPr>
        <w:t>.</w:t>
      </w:r>
    </w:p>
    <w:p w14:paraId="4CD3ED2F" w14:textId="77777777" w:rsidR="008F589C" w:rsidRDefault="008F589C" w:rsidP="008F589C">
      <w:pPr>
        <w:spacing w:after="0" w:line="360" w:lineRule="auto"/>
        <w:jc w:val="both"/>
        <w:rPr>
          <w:rFonts w:ascii="Times New Roman" w:eastAsia="Times New Roman" w:hAnsi="Times New Roman" w:cs="B Nazanin"/>
          <w:sz w:val="24"/>
          <w:szCs w:val="24"/>
          <w:lang w:bidi="fa-IR"/>
        </w:rPr>
      </w:pPr>
    </w:p>
    <w:p w14:paraId="09964B89" w14:textId="211FE729" w:rsidR="00AC4028" w:rsidRDefault="004470CB" w:rsidP="00316676">
      <w:pPr>
        <w:autoSpaceDE w:val="0"/>
        <w:autoSpaceDN w:val="0"/>
        <w:adjustRightInd w:val="0"/>
        <w:spacing w:after="0" w:line="360" w:lineRule="auto"/>
        <w:jc w:val="both"/>
        <w:rPr>
          <w:sz w:val="20"/>
          <w:szCs w:val="20"/>
        </w:rPr>
      </w:pPr>
      <w:r w:rsidRPr="004470CB">
        <w:rPr>
          <w:rFonts w:ascii="Times New Roman" w:eastAsia="Times New Roman" w:hAnsi="Times New Roman" w:cs="B Nazanin"/>
          <w:color w:val="0070C0"/>
          <w:sz w:val="24"/>
          <w:szCs w:val="24"/>
          <w:lang w:bidi="fa-IR"/>
        </w:rPr>
        <w:t>Comment 2:</w:t>
      </w:r>
      <w:r w:rsidRPr="004470CB">
        <w:rPr>
          <w:rFonts w:ascii="Times New Roman" w:eastAsia="Times New Roman" w:hAnsi="Times New Roman" w:cs="B Nazanin"/>
          <w:sz w:val="24"/>
          <w:szCs w:val="24"/>
          <w:lang w:bidi="fa-IR"/>
        </w:rPr>
        <w:t xml:space="preserve"> </w:t>
      </w:r>
      <w:r w:rsidR="00316676" w:rsidRPr="00316676">
        <w:rPr>
          <w:rFonts w:ascii="Times New Roman" w:eastAsia="Times New Roman" w:hAnsi="Times New Roman" w:cs="B Nazanin"/>
          <w:sz w:val="24"/>
          <w:szCs w:val="24"/>
          <w:lang w:bidi="fa-IR"/>
        </w:rPr>
        <w:t>In Figures I to IV provide literature source for experimental data.</w:t>
      </w:r>
    </w:p>
    <w:p w14:paraId="5FF3C17F" w14:textId="77777777" w:rsidR="00316676" w:rsidRPr="004470CB" w:rsidRDefault="00316676" w:rsidP="00316676">
      <w:pPr>
        <w:autoSpaceDE w:val="0"/>
        <w:autoSpaceDN w:val="0"/>
        <w:adjustRightInd w:val="0"/>
        <w:spacing w:after="0" w:line="360" w:lineRule="auto"/>
        <w:jc w:val="both"/>
        <w:rPr>
          <w:rFonts w:ascii="Times New Roman" w:hAnsi="Times New Roman" w:cs="Times New Roman"/>
          <w:sz w:val="24"/>
          <w:szCs w:val="24"/>
          <w:lang w:val="en-GB"/>
        </w:rPr>
      </w:pPr>
    </w:p>
    <w:p w14:paraId="230BB12F" w14:textId="756390FB" w:rsidR="004470CB" w:rsidRDefault="004470CB" w:rsidP="0044527D">
      <w:pPr>
        <w:autoSpaceDE w:val="0"/>
        <w:autoSpaceDN w:val="0"/>
        <w:adjustRightInd w:val="0"/>
        <w:spacing w:after="0" w:line="360" w:lineRule="auto"/>
        <w:jc w:val="both"/>
        <w:rPr>
          <w:rFonts w:ascii="Times New Roman" w:eastAsia="Times New Roman" w:hAnsi="Times New Roman" w:cs="B Nazanin"/>
          <w:sz w:val="24"/>
          <w:szCs w:val="24"/>
          <w:lang w:bidi="fa-IR"/>
        </w:rPr>
      </w:pPr>
      <w:r w:rsidRPr="008F589C">
        <w:rPr>
          <w:rFonts w:ascii="Times New Roman" w:eastAsia="Times New Roman" w:hAnsi="Times New Roman" w:cs="B Nazanin"/>
          <w:color w:val="FF0000"/>
          <w:sz w:val="24"/>
          <w:szCs w:val="24"/>
          <w:lang w:bidi="fa-IR"/>
        </w:rPr>
        <w:t>Answer</w:t>
      </w:r>
      <w:r w:rsidRPr="00C00B2F">
        <w:rPr>
          <w:rFonts w:ascii="Times New Roman" w:eastAsia="Times New Roman" w:hAnsi="Times New Roman" w:cs="B Nazanin"/>
          <w:color w:val="FF0000"/>
          <w:sz w:val="24"/>
          <w:szCs w:val="24"/>
          <w:lang w:bidi="fa-IR"/>
        </w:rPr>
        <w:t xml:space="preserve"> to comment </w:t>
      </w:r>
      <w:r>
        <w:rPr>
          <w:rFonts w:ascii="Times New Roman" w:eastAsia="Times New Roman" w:hAnsi="Times New Roman" w:cs="B Nazanin"/>
          <w:color w:val="FF0000"/>
          <w:sz w:val="24"/>
          <w:szCs w:val="24"/>
          <w:lang w:bidi="fa-IR"/>
        </w:rPr>
        <w:t>2</w:t>
      </w:r>
      <w:r w:rsidRPr="00C00B2F">
        <w:rPr>
          <w:rFonts w:ascii="Times New Roman" w:eastAsia="Times New Roman" w:hAnsi="Times New Roman" w:cs="B Nazanin"/>
          <w:sz w:val="24"/>
          <w:szCs w:val="24"/>
          <w:lang w:bidi="fa-IR"/>
        </w:rPr>
        <w:t xml:space="preserve"> </w:t>
      </w:r>
      <w:r w:rsidR="003E7B27" w:rsidRPr="008F589C">
        <w:rPr>
          <w:rFonts w:ascii="Times New Roman" w:eastAsia="Times New Roman" w:hAnsi="Times New Roman" w:cs="B Nazanin"/>
          <w:color w:val="FF0000"/>
          <w:sz w:val="24"/>
          <w:szCs w:val="24"/>
          <w:lang w:bidi="fa-IR"/>
        </w:rPr>
        <w:t>(Page</w:t>
      </w:r>
      <w:r w:rsidR="00316676">
        <w:rPr>
          <w:rFonts w:ascii="Times New Roman" w:eastAsia="Times New Roman" w:hAnsi="Times New Roman" w:cs="B Nazanin"/>
          <w:color w:val="FF0000"/>
          <w:sz w:val="24"/>
          <w:szCs w:val="24"/>
          <w:lang w:bidi="fa-IR"/>
        </w:rPr>
        <w:t>s</w:t>
      </w:r>
      <w:r w:rsidR="003E7B27" w:rsidRPr="008F589C">
        <w:rPr>
          <w:rFonts w:ascii="Times New Roman" w:eastAsia="Times New Roman" w:hAnsi="Times New Roman" w:cs="B Nazanin"/>
          <w:color w:val="FF0000"/>
          <w:sz w:val="24"/>
          <w:szCs w:val="24"/>
          <w:lang w:bidi="fa-IR"/>
        </w:rPr>
        <w:t xml:space="preserve"> </w:t>
      </w:r>
      <w:r w:rsidR="0044527D">
        <w:rPr>
          <w:rFonts w:ascii="Times New Roman" w:eastAsia="Times New Roman" w:hAnsi="Times New Roman" w:cs="B Nazanin"/>
          <w:color w:val="FF0000"/>
          <w:sz w:val="24"/>
          <w:szCs w:val="24"/>
          <w:lang w:bidi="fa-IR"/>
        </w:rPr>
        <w:t>10</w:t>
      </w:r>
      <w:r w:rsidR="00B05094">
        <w:rPr>
          <w:rFonts w:ascii="Times New Roman" w:eastAsia="Times New Roman" w:hAnsi="Times New Roman" w:cs="B Nazanin"/>
          <w:color w:val="FF0000"/>
          <w:sz w:val="24"/>
          <w:szCs w:val="24"/>
          <w:lang w:bidi="fa-IR"/>
        </w:rPr>
        <w:t>,</w:t>
      </w:r>
      <w:r w:rsidR="00316676">
        <w:rPr>
          <w:rFonts w:ascii="Times New Roman" w:eastAsia="Times New Roman" w:hAnsi="Times New Roman" w:cs="B Nazanin"/>
          <w:color w:val="FF0000"/>
          <w:sz w:val="24"/>
          <w:szCs w:val="24"/>
          <w:lang w:bidi="fa-IR"/>
        </w:rPr>
        <w:t xml:space="preserve"> 1</w:t>
      </w:r>
      <w:r w:rsidR="0044527D">
        <w:rPr>
          <w:rFonts w:ascii="Times New Roman" w:eastAsia="Times New Roman" w:hAnsi="Times New Roman" w:cs="B Nazanin"/>
          <w:color w:val="FF0000"/>
          <w:sz w:val="24"/>
          <w:szCs w:val="24"/>
          <w:lang w:bidi="fa-IR"/>
        </w:rPr>
        <w:t>1</w:t>
      </w:r>
      <w:r w:rsidR="00316676">
        <w:rPr>
          <w:rFonts w:ascii="Times New Roman" w:eastAsia="Times New Roman" w:hAnsi="Times New Roman" w:cs="B Nazanin"/>
          <w:color w:val="FF0000"/>
          <w:sz w:val="24"/>
          <w:szCs w:val="24"/>
          <w:lang w:bidi="fa-IR"/>
        </w:rPr>
        <w:t>, 1</w:t>
      </w:r>
      <w:r w:rsidR="0044527D">
        <w:rPr>
          <w:rFonts w:ascii="Times New Roman" w:eastAsia="Times New Roman" w:hAnsi="Times New Roman" w:cs="B Nazanin"/>
          <w:color w:val="FF0000"/>
          <w:sz w:val="24"/>
          <w:szCs w:val="24"/>
          <w:lang w:bidi="fa-IR"/>
        </w:rPr>
        <w:t>4</w:t>
      </w:r>
      <w:r w:rsidR="00316676">
        <w:rPr>
          <w:rFonts w:ascii="Times New Roman" w:eastAsia="Times New Roman" w:hAnsi="Times New Roman" w:cs="B Nazanin"/>
          <w:color w:val="FF0000"/>
          <w:sz w:val="24"/>
          <w:szCs w:val="24"/>
          <w:lang w:bidi="fa-IR"/>
        </w:rPr>
        <w:t xml:space="preserve"> and 1</w:t>
      </w:r>
      <w:r w:rsidR="0044527D">
        <w:rPr>
          <w:rFonts w:ascii="Times New Roman" w:eastAsia="Times New Roman" w:hAnsi="Times New Roman" w:cs="B Nazanin"/>
          <w:color w:val="FF0000"/>
          <w:sz w:val="24"/>
          <w:szCs w:val="24"/>
          <w:lang w:bidi="fa-IR"/>
        </w:rPr>
        <w:t>5</w:t>
      </w:r>
      <w:r w:rsidR="00316676">
        <w:rPr>
          <w:rFonts w:ascii="Times New Roman" w:eastAsia="Times New Roman" w:hAnsi="Times New Roman" w:cs="B Nazanin"/>
          <w:color w:val="FF0000"/>
          <w:sz w:val="24"/>
          <w:szCs w:val="24"/>
          <w:lang w:bidi="fa-IR"/>
        </w:rPr>
        <w:t>,</w:t>
      </w:r>
      <w:r w:rsidR="00B05094">
        <w:rPr>
          <w:rFonts w:ascii="Times New Roman" w:eastAsia="Times New Roman" w:hAnsi="Times New Roman" w:cs="B Nazanin"/>
          <w:color w:val="FF0000"/>
          <w:sz w:val="24"/>
          <w:szCs w:val="24"/>
          <w:lang w:bidi="fa-IR"/>
        </w:rPr>
        <w:t xml:space="preserve"> </w:t>
      </w:r>
      <w:r w:rsidR="00316676">
        <w:rPr>
          <w:rFonts w:ascii="Times New Roman" w:eastAsia="Times New Roman" w:hAnsi="Times New Roman" w:cs="B Nazanin"/>
          <w:color w:val="FF0000"/>
          <w:sz w:val="24"/>
          <w:szCs w:val="24"/>
          <w:lang w:bidi="fa-IR"/>
        </w:rPr>
        <w:t>Figures I, II, III and IV</w:t>
      </w:r>
      <w:r w:rsidR="003E7B27" w:rsidRPr="008F589C">
        <w:rPr>
          <w:rFonts w:ascii="Times New Roman" w:eastAsia="Times New Roman" w:hAnsi="Times New Roman" w:cs="B Nazanin"/>
          <w:color w:val="FF0000"/>
          <w:sz w:val="24"/>
          <w:szCs w:val="24"/>
          <w:lang w:bidi="fa-IR"/>
        </w:rPr>
        <w:t>)</w:t>
      </w:r>
      <w:r w:rsidR="00AC4028">
        <w:rPr>
          <w:rFonts w:ascii="Times New Roman" w:eastAsia="Times New Roman" w:hAnsi="Times New Roman" w:cs="B Nazanin"/>
          <w:color w:val="FF0000"/>
          <w:sz w:val="24"/>
          <w:szCs w:val="24"/>
          <w:lang w:bidi="fa-IR"/>
        </w:rPr>
        <w:t>:</w:t>
      </w:r>
      <w:r w:rsidR="003E7B27">
        <w:rPr>
          <w:rFonts w:ascii="Times New Roman" w:eastAsia="Times New Roman" w:hAnsi="Times New Roman" w:cs="B Nazanin"/>
          <w:sz w:val="24"/>
          <w:szCs w:val="24"/>
          <w:lang w:bidi="fa-IR"/>
        </w:rPr>
        <w:t xml:space="preserve"> </w:t>
      </w:r>
      <w:r w:rsidR="00316676">
        <w:rPr>
          <w:rFonts w:ascii="Times New Roman" w:eastAsia="Times New Roman" w:hAnsi="Times New Roman" w:cs="B Nazanin"/>
          <w:sz w:val="24"/>
          <w:szCs w:val="24"/>
          <w:lang w:bidi="fa-IR"/>
        </w:rPr>
        <w:t xml:space="preserve">The </w:t>
      </w:r>
      <w:r w:rsidR="00120493" w:rsidRPr="00316676">
        <w:rPr>
          <w:rFonts w:ascii="Times New Roman" w:eastAsia="Times New Roman" w:hAnsi="Times New Roman" w:cs="B Nazanin"/>
          <w:sz w:val="24"/>
          <w:szCs w:val="24"/>
          <w:lang w:bidi="fa-IR"/>
        </w:rPr>
        <w:t>literature source</w:t>
      </w:r>
      <w:r w:rsidR="00316676">
        <w:rPr>
          <w:rFonts w:ascii="Times New Roman" w:eastAsia="Times New Roman" w:hAnsi="Times New Roman" w:cs="B Nazanin"/>
          <w:sz w:val="24"/>
          <w:szCs w:val="24"/>
          <w:lang w:bidi="fa-IR"/>
        </w:rPr>
        <w:t xml:space="preserve"> for experimental data </w:t>
      </w:r>
      <w:r w:rsidR="00BF39ED">
        <w:rPr>
          <w:rFonts w:ascii="Times New Roman" w:eastAsia="Times New Roman" w:hAnsi="Times New Roman" w:cs="B Nazanin"/>
          <w:sz w:val="24"/>
          <w:szCs w:val="24"/>
          <w:lang w:bidi="fa-IR"/>
        </w:rPr>
        <w:t>we</w:t>
      </w:r>
      <w:r w:rsidR="00316676">
        <w:rPr>
          <w:rFonts w:ascii="Times New Roman" w:eastAsia="Times New Roman" w:hAnsi="Times New Roman" w:cs="B Nazanin"/>
          <w:sz w:val="24"/>
          <w:szCs w:val="24"/>
          <w:lang w:bidi="fa-IR"/>
        </w:rPr>
        <w:t xml:space="preserve">re </w:t>
      </w:r>
      <w:r w:rsidR="00B03AFE" w:rsidRPr="00316676">
        <w:rPr>
          <w:rFonts w:ascii="Times New Roman" w:eastAsia="Times New Roman" w:hAnsi="Times New Roman" w:cs="B Nazanin"/>
          <w:sz w:val="24"/>
          <w:szCs w:val="24"/>
          <w:lang w:bidi="fa-IR"/>
        </w:rPr>
        <w:t>provide</w:t>
      </w:r>
      <w:r w:rsidR="00B03AFE">
        <w:rPr>
          <w:rFonts w:ascii="Times New Roman" w:eastAsia="Times New Roman" w:hAnsi="Times New Roman" w:cs="B Nazanin"/>
          <w:sz w:val="24"/>
          <w:szCs w:val="24"/>
          <w:lang w:bidi="fa-IR"/>
        </w:rPr>
        <w:t>d</w:t>
      </w:r>
      <w:r w:rsidR="00316676">
        <w:rPr>
          <w:rFonts w:ascii="Times New Roman" w:eastAsia="Times New Roman" w:hAnsi="Times New Roman" w:cs="B Nazanin"/>
          <w:sz w:val="24"/>
          <w:szCs w:val="24"/>
          <w:lang w:bidi="fa-IR"/>
        </w:rPr>
        <w:t xml:space="preserve"> in </w:t>
      </w:r>
      <w:r w:rsidR="00B03AFE">
        <w:rPr>
          <w:rFonts w:ascii="Times New Roman" w:eastAsia="Times New Roman" w:hAnsi="Times New Roman" w:cs="B Nazanin"/>
          <w:sz w:val="24"/>
          <w:szCs w:val="24"/>
          <w:lang w:bidi="fa-IR"/>
        </w:rPr>
        <w:t xml:space="preserve">the </w:t>
      </w:r>
      <w:r w:rsidR="00316676">
        <w:rPr>
          <w:rFonts w:ascii="Times New Roman" w:eastAsia="Times New Roman" w:hAnsi="Times New Roman" w:cs="B Nazanin"/>
          <w:sz w:val="24"/>
          <w:szCs w:val="24"/>
          <w:lang w:bidi="fa-IR"/>
        </w:rPr>
        <w:t>captions</w:t>
      </w:r>
      <w:r w:rsidR="00120493" w:rsidRPr="00120493">
        <w:rPr>
          <w:rFonts w:ascii="Times New Roman" w:eastAsia="Times New Roman" w:hAnsi="Times New Roman" w:cs="B Nazanin"/>
          <w:sz w:val="24"/>
          <w:szCs w:val="24"/>
          <w:lang w:bidi="fa-IR"/>
        </w:rPr>
        <w:t xml:space="preserve"> </w:t>
      </w:r>
      <w:r w:rsidR="00B03AFE">
        <w:rPr>
          <w:rFonts w:ascii="Times New Roman" w:eastAsia="Times New Roman" w:hAnsi="Times New Roman" w:cs="B Nazanin"/>
          <w:sz w:val="24"/>
          <w:szCs w:val="24"/>
          <w:lang w:bidi="fa-IR"/>
        </w:rPr>
        <w:t>of</w:t>
      </w:r>
      <w:r w:rsidR="00120493">
        <w:rPr>
          <w:rFonts w:ascii="Times New Roman" w:eastAsia="Times New Roman" w:hAnsi="Times New Roman" w:cs="B Nazanin"/>
          <w:sz w:val="24"/>
          <w:szCs w:val="24"/>
          <w:lang w:bidi="fa-IR"/>
        </w:rPr>
        <w:t xml:space="preserve"> Figures I to IV</w:t>
      </w:r>
      <w:r w:rsidR="00316676">
        <w:rPr>
          <w:rFonts w:ascii="Times New Roman" w:eastAsia="Times New Roman" w:hAnsi="Times New Roman" w:cs="B Nazanin"/>
          <w:sz w:val="24"/>
          <w:szCs w:val="24"/>
          <w:lang w:bidi="fa-IR"/>
        </w:rPr>
        <w:t>.</w:t>
      </w:r>
    </w:p>
    <w:p w14:paraId="65DC78E5" w14:textId="77777777" w:rsidR="00AC4028" w:rsidRDefault="00AC4028" w:rsidP="008F589C">
      <w:pPr>
        <w:autoSpaceDE w:val="0"/>
        <w:autoSpaceDN w:val="0"/>
        <w:adjustRightInd w:val="0"/>
        <w:spacing w:after="0" w:line="360" w:lineRule="auto"/>
        <w:jc w:val="both"/>
        <w:rPr>
          <w:rFonts w:ascii="Times New Roman" w:eastAsia="Times New Roman" w:hAnsi="Times New Roman" w:cs="B Nazanin"/>
          <w:sz w:val="24"/>
          <w:szCs w:val="24"/>
          <w:lang w:bidi="fa-IR"/>
        </w:rPr>
      </w:pPr>
    </w:p>
    <w:p w14:paraId="27B67D3B" w14:textId="678E4420" w:rsidR="00316676" w:rsidRDefault="00CE048A" w:rsidP="00E850A8">
      <w:pPr>
        <w:autoSpaceDE w:val="0"/>
        <w:autoSpaceDN w:val="0"/>
        <w:adjustRightInd w:val="0"/>
        <w:spacing w:after="0" w:line="360" w:lineRule="auto"/>
        <w:jc w:val="both"/>
        <w:rPr>
          <w:rFonts w:ascii="Times New Roman" w:eastAsia="Times New Roman" w:hAnsi="Times New Roman" w:cs="B Nazanin"/>
          <w:sz w:val="24"/>
          <w:szCs w:val="24"/>
          <w:lang w:bidi="fa-IR"/>
        </w:rPr>
      </w:pPr>
      <w:r w:rsidRPr="00CE048A">
        <w:rPr>
          <w:rFonts w:ascii="Times New Roman" w:eastAsia="Times New Roman" w:hAnsi="Times New Roman" w:cs="B Nazanin"/>
          <w:color w:val="0070C0"/>
          <w:sz w:val="24"/>
          <w:szCs w:val="24"/>
          <w:lang w:bidi="fa-IR"/>
        </w:rPr>
        <w:t xml:space="preserve">Comment </w:t>
      </w:r>
      <w:r>
        <w:rPr>
          <w:rFonts w:ascii="Times New Roman" w:eastAsia="Times New Roman" w:hAnsi="Times New Roman" w:cs="B Nazanin"/>
          <w:color w:val="0070C0"/>
          <w:sz w:val="24"/>
          <w:szCs w:val="24"/>
          <w:lang w:bidi="fa-IR"/>
        </w:rPr>
        <w:t>3</w:t>
      </w:r>
      <w:r w:rsidRPr="00CE048A">
        <w:rPr>
          <w:rFonts w:ascii="Times New Roman" w:eastAsia="Times New Roman" w:hAnsi="Times New Roman" w:cs="B Nazanin"/>
          <w:color w:val="0070C0"/>
          <w:sz w:val="24"/>
          <w:szCs w:val="24"/>
          <w:lang w:bidi="fa-IR"/>
        </w:rPr>
        <w:t>:</w:t>
      </w:r>
      <w:r w:rsidRPr="00CE048A">
        <w:rPr>
          <w:rFonts w:ascii="Times New Roman" w:eastAsia="Times New Roman" w:hAnsi="Times New Roman" w:cs="B Nazanin"/>
          <w:sz w:val="24"/>
          <w:szCs w:val="24"/>
          <w:lang w:bidi="fa-IR"/>
        </w:rPr>
        <w:t xml:space="preserve"> </w:t>
      </w:r>
      <w:r w:rsidR="00316676" w:rsidRPr="00316676">
        <w:rPr>
          <w:rFonts w:ascii="Times New Roman" w:eastAsia="Times New Roman" w:hAnsi="Times New Roman" w:cs="B Nazanin"/>
          <w:sz w:val="24"/>
          <w:szCs w:val="24"/>
          <w:lang w:bidi="fa-IR"/>
        </w:rPr>
        <w:t>I do not understand the discussion given in lines 194-198, e.g. in which</w:t>
      </w:r>
      <w:r w:rsidR="00E850A8">
        <w:rPr>
          <w:rFonts w:ascii="Times New Roman" w:eastAsia="Times New Roman" w:hAnsi="Times New Roman" w:cs="B Nazanin"/>
          <w:sz w:val="24"/>
          <w:szCs w:val="24"/>
          <w:lang w:bidi="fa-IR"/>
        </w:rPr>
        <w:t xml:space="preserve"> </w:t>
      </w:r>
      <w:r w:rsidR="00316676" w:rsidRPr="00316676">
        <w:rPr>
          <w:rFonts w:ascii="Times New Roman" w:eastAsia="Times New Roman" w:hAnsi="Times New Roman" w:cs="B Nazanin"/>
          <w:sz w:val="24"/>
          <w:szCs w:val="24"/>
          <w:lang w:bidi="fa-IR"/>
        </w:rPr>
        <w:t xml:space="preserve">way the molecular weight can influence the </w:t>
      </w:r>
      <w:r w:rsidR="00E850A8" w:rsidRPr="00316676">
        <w:rPr>
          <w:rFonts w:ascii="Times New Roman" w:eastAsia="Times New Roman" w:hAnsi="Times New Roman" w:cs="B Nazanin"/>
          <w:sz w:val="24"/>
          <w:szCs w:val="24"/>
          <w:lang w:bidi="fa-IR"/>
        </w:rPr>
        <w:t>non-ideal</w:t>
      </w:r>
      <w:r w:rsidR="00316676" w:rsidRPr="00316676">
        <w:rPr>
          <w:rFonts w:ascii="Times New Roman" w:eastAsia="Times New Roman" w:hAnsi="Times New Roman" w:cs="B Nazanin"/>
          <w:sz w:val="24"/>
          <w:szCs w:val="24"/>
          <w:lang w:bidi="fa-IR"/>
        </w:rPr>
        <w:t xml:space="preserve"> </w:t>
      </w:r>
      <w:r w:rsidR="00E850A8" w:rsidRPr="00316676">
        <w:rPr>
          <w:rFonts w:ascii="Times New Roman" w:eastAsia="Times New Roman" w:hAnsi="Times New Roman" w:cs="B Nazanin"/>
          <w:sz w:val="24"/>
          <w:szCs w:val="24"/>
          <w:lang w:bidi="fa-IR"/>
        </w:rPr>
        <w:t>behavior</w:t>
      </w:r>
      <w:r w:rsidR="00316676" w:rsidRPr="00316676">
        <w:rPr>
          <w:rFonts w:ascii="Times New Roman" w:eastAsia="Times New Roman" w:hAnsi="Times New Roman" w:cs="B Nazanin"/>
          <w:sz w:val="24"/>
          <w:szCs w:val="24"/>
          <w:lang w:bidi="fa-IR"/>
        </w:rPr>
        <w:t xml:space="preserve"> at different</w:t>
      </w:r>
      <w:r w:rsidR="00E850A8">
        <w:rPr>
          <w:rFonts w:ascii="Times New Roman" w:eastAsia="Times New Roman" w:hAnsi="Times New Roman" w:cs="B Nazanin"/>
          <w:sz w:val="24"/>
          <w:szCs w:val="24"/>
          <w:lang w:bidi="fa-IR"/>
        </w:rPr>
        <w:t xml:space="preserve"> </w:t>
      </w:r>
      <w:r w:rsidR="00316676" w:rsidRPr="00316676">
        <w:rPr>
          <w:rFonts w:ascii="Times New Roman" w:eastAsia="Times New Roman" w:hAnsi="Times New Roman" w:cs="B Nazanin"/>
          <w:sz w:val="24"/>
          <w:szCs w:val="24"/>
          <w:lang w:bidi="fa-IR"/>
        </w:rPr>
        <w:t>temperatures? Also, the last sentence in that paragraph is unclear, be more</w:t>
      </w:r>
      <w:r w:rsidR="00E850A8">
        <w:rPr>
          <w:rFonts w:ascii="Times New Roman" w:eastAsia="Times New Roman" w:hAnsi="Times New Roman" w:cs="B Nazanin"/>
          <w:sz w:val="24"/>
          <w:szCs w:val="24"/>
          <w:lang w:bidi="fa-IR"/>
        </w:rPr>
        <w:t xml:space="preserve"> </w:t>
      </w:r>
      <w:r w:rsidR="00316676" w:rsidRPr="00316676">
        <w:rPr>
          <w:rFonts w:ascii="Times New Roman" w:eastAsia="Times New Roman" w:hAnsi="Times New Roman" w:cs="B Nazanin"/>
          <w:sz w:val="24"/>
          <w:szCs w:val="24"/>
          <w:lang w:bidi="fa-IR"/>
        </w:rPr>
        <w:t>precise which physical and thermodynamic properties could affect the</w:t>
      </w:r>
      <w:r w:rsidR="00E850A8">
        <w:rPr>
          <w:rFonts w:ascii="Times New Roman" w:eastAsia="Times New Roman" w:hAnsi="Times New Roman" w:cs="B Nazanin"/>
          <w:sz w:val="24"/>
          <w:szCs w:val="24"/>
          <w:lang w:bidi="fa-IR"/>
        </w:rPr>
        <w:t xml:space="preserve"> </w:t>
      </w:r>
      <w:r w:rsidR="00316676" w:rsidRPr="00316676">
        <w:rPr>
          <w:rFonts w:ascii="Times New Roman" w:eastAsia="Times New Roman" w:hAnsi="Times New Roman" w:cs="B Nazanin"/>
          <w:sz w:val="24"/>
          <w:szCs w:val="24"/>
          <w:lang w:bidi="fa-IR"/>
        </w:rPr>
        <w:t>accuracy of the calculation results?</w:t>
      </w:r>
    </w:p>
    <w:p w14:paraId="5296C638" w14:textId="77777777" w:rsidR="00316676" w:rsidRDefault="00316676" w:rsidP="00316676">
      <w:pPr>
        <w:autoSpaceDE w:val="0"/>
        <w:autoSpaceDN w:val="0"/>
        <w:adjustRightInd w:val="0"/>
        <w:spacing w:after="0" w:line="360" w:lineRule="auto"/>
        <w:jc w:val="both"/>
        <w:rPr>
          <w:rFonts w:ascii="Times New Roman" w:eastAsia="Times New Roman" w:hAnsi="Times New Roman" w:cs="B Nazanin"/>
          <w:sz w:val="24"/>
          <w:szCs w:val="24"/>
          <w:lang w:bidi="fa-IR"/>
        </w:rPr>
      </w:pPr>
    </w:p>
    <w:p w14:paraId="75B7B3F0" w14:textId="65894910" w:rsidR="00AC4028" w:rsidRDefault="00CE048A" w:rsidP="0044527D">
      <w:pPr>
        <w:autoSpaceDE w:val="0"/>
        <w:autoSpaceDN w:val="0"/>
        <w:adjustRightInd w:val="0"/>
        <w:spacing w:after="0" w:line="360" w:lineRule="auto"/>
        <w:jc w:val="both"/>
        <w:rPr>
          <w:rFonts w:ascii="Times New Roman" w:eastAsia="Times New Roman" w:hAnsi="Times New Roman" w:cs="B Nazanin"/>
          <w:color w:val="000000" w:themeColor="text1"/>
          <w:sz w:val="24"/>
          <w:szCs w:val="24"/>
          <w:lang w:bidi="fa-IR"/>
        </w:rPr>
      </w:pPr>
      <w:r w:rsidRPr="003E7B27">
        <w:rPr>
          <w:rFonts w:ascii="Times New Roman" w:eastAsia="Times New Roman" w:hAnsi="Times New Roman" w:cs="B Nazanin"/>
          <w:color w:val="FF0000"/>
          <w:sz w:val="24"/>
          <w:szCs w:val="24"/>
          <w:lang w:bidi="fa-IR"/>
        </w:rPr>
        <w:t>Answer</w:t>
      </w:r>
      <w:r w:rsidRPr="00C00B2F">
        <w:rPr>
          <w:rFonts w:ascii="Times New Roman" w:eastAsia="Times New Roman" w:hAnsi="Times New Roman" w:cs="B Nazanin"/>
          <w:color w:val="FF0000"/>
          <w:sz w:val="24"/>
          <w:szCs w:val="24"/>
          <w:lang w:bidi="fa-IR"/>
        </w:rPr>
        <w:t xml:space="preserve"> to comment </w:t>
      </w:r>
      <w:r>
        <w:rPr>
          <w:rFonts w:ascii="Times New Roman" w:eastAsia="Times New Roman" w:hAnsi="Times New Roman" w:cs="B Nazanin"/>
          <w:color w:val="FF0000"/>
          <w:sz w:val="24"/>
          <w:szCs w:val="24"/>
          <w:lang w:bidi="fa-IR"/>
        </w:rPr>
        <w:t>3</w:t>
      </w:r>
      <w:r w:rsidR="0044527D">
        <w:rPr>
          <w:rFonts w:ascii="Times New Roman" w:eastAsia="Times New Roman" w:hAnsi="Times New Roman" w:cs="B Nazanin"/>
          <w:color w:val="FF0000"/>
          <w:sz w:val="24"/>
          <w:szCs w:val="24"/>
          <w:lang w:bidi="fa-IR"/>
        </w:rPr>
        <w:t>(Page</w:t>
      </w:r>
      <w:r w:rsidR="0044527D">
        <w:rPr>
          <w:rFonts w:ascii="Times New Roman" w:eastAsia="Times New Roman" w:hAnsi="Times New Roman" w:cs="B Nazanin"/>
          <w:color w:val="FF0000"/>
          <w:sz w:val="24"/>
          <w:szCs w:val="24"/>
          <w:lang w:bidi="fa-IR"/>
        </w:rPr>
        <w:t>s 7 and 8,</w:t>
      </w:r>
      <w:r w:rsidR="0044527D">
        <w:rPr>
          <w:rFonts w:ascii="Times New Roman" w:eastAsia="Times New Roman" w:hAnsi="Times New Roman" w:cs="B Nazanin"/>
          <w:color w:val="FF0000"/>
          <w:sz w:val="24"/>
          <w:szCs w:val="24"/>
          <w:lang w:bidi="fa-IR"/>
        </w:rPr>
        <w:t xml:space="preserve"> line</w:t>
      </w:r>
      <w:r w:rsidR="0044527D">
        <w:rPr>
          <w:rFonts w:ascii="Times New Roman" w:eastAsia="Times New Roman" w:hAnsi="Times New Roman" w:cs="B Nazanin"/>
          <w:color w:val="FF0000"/>
          <w:sz w:val="24"/>
          <w:szCs w:val="24"/>
          <w:lang w:bidi="fa-IR"/>
        </w:rPr>
        <w:t>s</w:t>
      </w:r>
      <w:r w:rsidR="0044527D">
        <w:rPr>
          <w:rFonts w:ascii="Times New Roman" w:eastAsia="Times New Roman" w:hAnsi="Times New Roman" w:cs="B Nazanin"/>
          <w:color w:val="FF0000"/>
          <w:sz w:val="24"/>
          <w:szCs w:val="24"/>
          <w:lang w:bidi="fa-IR"/>
        </w:rPr>
        <w:t xml:space="preserve"> </w:t>
      </w:r>
      <w:r w:rsidR="0044527D">
        <w:rPr>
          <w:rFonts w:ascii="Times New Roman" w:eastAsia="Times New Roman" w:hAnsi="Times New Roman" w:cs="B Nazanin"/>
          <w:color w:val="FF0000"/>
          <w:sz w:val="24"/>
          <w:szCs w:val="24"/>
          <w:lang w:bidi="fa-IR"/>
        </w:rPr>
        <w:t>194-218</w:t>
      </w:r>
      <w:r w:rsidR="0044527D">
        <w:rPr>
          <w:rFonts w:ascii="Times New Roman" w:eastAsia="Times New Roman" w:hAnsi="Times New Roman" w:cs="B Nazanin"/>
          <w:color w:val="FF0000"/>
          <w:sz w:val="24"/>
          <w:szCs w:val="24"/>
          <w:lang w:bidi="fa-IR"/>
        </w:rPr>
        <w:t>)</w:t>
      </w:r>
      <w:r w:rsidR="0044527D" w:rsidRPr="00C00B2F">
        <w:rPr>
          <w:rFonts w:ascii="Times New Roman" w:eastAsia="Times New Roman" w:hAnsi="Times New Roman" w:cs="B Nazanin"/>
          <w:color w:val="FF0000"/>
          <w:sz w:val="24"/>
          <w:szCs w:val="24"/>
          <w:lang w:bidi="fa-IR"/>
        </w:rPr>
        <w:t>:</w:t>
      </w:r>
      <w:r w:rsidR="00574ECC">
        <w:rPr>
          <w:rFonts w:ascii="Times New Roman" w:eastAsia="Times New Roman" w:hAnsi="Times New Roman" w:cs="B Nazanin"/>
          <w:color w:val="000000" w:themeColor="text1"/>
          <w:sz w:val="24"/>
          <w:szCs w:val="24"/>
          <w:lang w:bidi="fa-IR"/>
        </w:rPr>
        <w:t xml:space="preserve"> </w:t>
      </w:r>
      <w:r w:rsidR="00D72EBC">
        <w:rPr>
          <w:rFonts w:ascii="Times New Roman" w:eastAsia="Times New Roman" w:hAnsi="Times New Roman" w:cs="B Nazanin"/>
          <w:color w:val="000000" w:themeColor="text1"/>
          <w:sz w:val="24"/>
          <w:szCs w:val="24"/>
          <w:lang w:bidi="fa-IR"/>
        </w:rPr>
        <w:t xml:space="preserve">It was discussed </w:t>
      </w:r>
      <w:r w:rsidR="002D15E6">
        <w:rPr>
          <w:rFonts w:ascii="Times New Roman" w:eastAsia="Times New Roman" w:hAnsi="Times New Roman" w:cs="B Nazanin"/>
          <w:color w:val="000000" w:themeColor="text1"/>
          <w:sz w:val="24"/>
          <w:szCs w:val="24"/>
          <w:lang w:bidi="fa-IR"/>
        </w:rPr>
        <w:t xml:space="preserve">again </w:t>
      </w:r>
      <w:r w:rsidR="00D72EBC">
        <w:rPr>
          <w:rFonts w:ascii="Times New Roman" w:eastAsia="Times New Roman" w:hAnsi="Times New Roman" w:cs="B Nazanin"/>
          <w:color w:val="000000" w:themeColor="text1"/>
          <w:sz w:val="24"/>
          <w:szCs w:val="24"/>
          <w:lang w:bidi="fa-IR"/>
        </w:rPr>
        <w:t xml:space="preserve">on Pages 7 and 8, Lines 194-218. </w:t>
      </w:r>
    </w:p>
    <w:p w14:paraId="21CD4BA7" w14:textId="77777777" w:rsidR="00045B17" w:rsidRDefault="00045B17" w:rsidP="00AC4028">
      <w:pPr>
        <w:autoSpaceDE w:val="0"/>
        <w:autoSpaceDN w:val="0"/>
        <w:adjustRightInd w:val="0"/>
        <w:spacing w:after="0" w:line="360" w:lineRule="auto"/>
        <w:jc w:val="both"/>
        <w:rPr>
          <w:rFonts w:ascii="Times New Roman" w:eastAsia="Times New Roman" w:hAnsi="Times New Roman" w:cs="B Nazanin"/>
          <w:color w:val="000000" w:themeColor="text1"/>
          <w:sz w:val="24"/>
          <w:szCs w:val="24"/>
          <w:lang w:bidi="fa-IR"/>
        </w:rPr>
      </w:pPr>
    </w:p>
    <w:p w14:paraId="237133B0" w14:textId="489C9DA7" w:rsidR="00BF5A74" w:rsidRPr="00BF5A74" w:rsidRDefault="00BF5A74" w:rsidP="00D72EBC">
      <w:pPr>
        <w:autoSpaceDE w:val="0"/>
        <w:autoSpaceDN w:val="0"/>
        <w:adjustRightInd w:val="0"/>
        <w:spacing w:after="0" w:line="360" w:lineRule="auto"/>
        <w:jc w:val="both"/>
        <w:rPr>
          <w:rFonts w:ascii="Times New Roman" w:hAnsi="Times New Roman" w:cs="Times New Roman"/>
          <w:sz w:val="24"/>
          <w:szCs w:val="24"/>
          <w:lang w:val="en-GB"/>
        </w:rPr>
      </w:pPr>
      <w:r w:rsidRPr="00CE048A">
        <w:rPr>
          <w:rFonts w:ascii="Times New Roman" w:eastAsia="Times New Roman" w:hAnsi="Times New Roman" w:cs="B Nazanin"/>
          <w:color w:val="0070C0"/>
          <w:sz w:val="24"/>
          <w:szCs w:val="24"/>
          <w:lang w:bidi="fa-IR"/>
        </w:rPr>
        <w:t xml:space="preserve">Comment </w:t>
      </w:r>
      <w:r w:rsidR="00D72EBC">
        <w:rPr>
          <w:rFonts w:ascii="Times New Roman" w:eastAsia="Times New Roman" w:hAnsi="Times New Roman" w:cs="B Nazanin"/>
          <w:color w:val="0070C0"/>
          <w:sz w:val="24"/>
          <w:szCs w:val="24"/>
          <w:lang w:bidi="fa-IR"/>
        </w:rPr>
        <w:t>4</w:t>
      </w:r>
      <w:r w:rsidRPr="00CE048A">
        <w:rPr>
          <w:rFonts w:ascii="Times New Roman" w:eastAsia="Times New Roman" w:hAnsi="Times New Roman" w:cs="B Nazanin"/>
          <w:color w:val="0070C0"/>
          <w:sz w:val="24"/>
          <w:szCs w:val="24"/>
          <w:lang w:bidi="fa-IR"/>
        </w:rPr>
        <w:t>:</w:t>
      </w:r>
      <w:r w:rsidRPr="00CE048A">
        <w:rPr>
          <w:rFonts w:ascii="Times New Roman" w:eastAsia="Times New Roman" w:hAnsi="Times New Roman" w:cs="B Nazanin"/>
          <w:sz w:val="24"/>
          <w:szCs w:val="24"/>
          <w:lang w:bidi="fa-IR"/>
        </w:rPr>
        <w:t xml:space="preserve"> </w:t>
      </w:r>
      <w:r w:rsidRPr="00BF5A74">
        <w:rPr>
          <w:rFonts w:ascii="Times New Roman" w:hAnsi="Times New Roman" w:cs="Times New Roman"/>
          <w:sz w:val="24"/>
          <w:szCs w:val="24"/>
          <w:lang w:val="en-GB"/>
        </w:rPr>
        <w:t>Line 245: Table IV instead of VIII?</w:t>
      </w:r>
    </w:p>
    <w:p w14:paraId="52E7C537" w14:textId="77777777" w:rsidR="00BF5A74" w:rsidRDefault="00BF5A74" w:rsidP="00BF5A74">
      <w:pPr>
        <w:autoSpaceDE w:val="0"/>
        <w:autoSpaceDN w:val="0"/>
        <w:adjustRightInd w:val="0"/>
        <w:spacing w:after="0" w:line="360" w:lineRule="auto"/>
        <w:jc w:val="both"/>
        <w:rPr>
          <w:rFonts w:ascii="Times New Roman" w:eastAsia="Times New Roman" w:hAnsi="Times New Roman" w:cs="B Nazanin"/>
          <w:sz w:val="24"/>
          <w:szCs w:val="24"/>
          <w:lang w:bidi="fa-IR"/>
        </w:rPr>
      </w:pPr>
    </w:p>
    <w:p w14:paraId="48D8BAEF" w14:textId="08921A7D" w:rsidR="00BF5A74" w:rsidRDefault="00BF5A74" w:rsidP="0044527D">
      <w:pPr>
        <w:autoSpaceDE w:val="0"/>
        <w:autoSpaceDN w:val="0"/>
        <w:adjustRightInd w:val="0"/>
        <w:spacing w:after="0" w:line="360" w:lineRule="auto"/>
        <w:jc w:val="both"/>
        <w:rPr>
          <w:rFonts w:ascii="Times New Roman" w:eastAsia="Times New Roman" w:hAnsi="Times New Roman" w:cs="B Nazanin"/>
          <w:color w:val="000000" w:themeColor="text1"/>
          <w:sz w:val="24"/>
          <w:szCs w:val="24"/>
          <w:lang w:bidi="fa-IR"/>
        </w:rPr>
      </w:pPr>
      <w:r w:rsidRPr="003E7B27">
        <w:rPr>
          <w:rFonts w:ascii="Times New Roman" w:eastAsia="Times New Roman" w:hAnsi="Times New Roman" w:cs="B Nazanin"/>
          <w:color w:val="FF0000"/>
          <w:sz w:val="24"/>
          <w:szCs w:val="24"/>
          <w:lang w:bidi="fa-IR"/>
        </w:rPr>
        <w:t>Answer</w:t>
      </w:r>
      <w:r w:rsidRPr="00C00B2F">
        <w:rPr>
          <w:rFonts w:ascii="Times New Roman" w:eastAsia="Times New Roman" w:hAnsi="Times New Roman" w:cs="B Nazanin"/>
          <w:color w:val="FF0000"/>
          <w:sz w:val="24"/>
          <w:szCs w:val="24"/>
          <w:lang w:bidi="fa-IR"/>
        </w:rPr>
        <w:t xml:space="preserve"> to comment </w:t>
      </w:r>
      <w:r w:rsidR="00D72EBC">
        <w:rPr>
          <w:rFonts w:ascii="Times New Roman" w:eastAsia="Times New Roman" w:hAnsi="Times New Roman" w:cs="B Nazanin"/>
          <w:color w:val="FF0000"/>
          <w:sz w:val="24"/>
          <w:szCs w:val="24"/>
          <w:lang w:bidi="fa-IR"/>
        </w:rPr>
        <w:t>4</w:t>
      </w:r>
      <w:r>
        <w:rPr>
          <w:rFonts w:ascii="Times New Roman" w:eastAsia="Times New Roman" w:hAnsi="Times New Roman" w:cs="B Nazanin"/>
          <w:color w:val="FF0000"/>
          <w:sz w:val="24"/>
          <w:szCs w:val="24"/>
          <w:lang w:bidi="fa-IR"/>
        </w:rPr>
        <w:t xml:space="preserve"> (Page 1</w:t>
      </w:r>
      <w:r w:rsidR="0044527D">
        <w:rPr>
          <w:rFonts w:ascii="Times New Roman" w:eastAsia="Times New Roman" w:hAnsi="Times New Roman" w:cs="B Nazanin"/>
          <w:color w:val="FF0000"/>
          <w:sz w:val="24"/>
          <w:szCs w:val="24"/>
          <w:lang w:bidi="fa-IR"/>
        </w:rPr>
        <w:t>2</w:t>
      </w:r>
      <w:r>
        <w:rPr>
          <w:rFonts w:ascii="Times New Roman" w:eastAsia="Times New Roman" w:hAnsi="Times New Roman" w:cs="B Nazanin"/>
          <w:color w:val="FF0000"/>
          <w:sz w:val="24"/>
          <w:szCs w:val="24"/>
          <w:lang w:bidi="fa-IR"/>
        </w:rPr>
        <w:t>, line 2</w:t>
      </w:r>
      <w:r w:rsidR="0044527D">
        <w:rPr>
          <w:rFonts w:ascii="Times New Roman" w:eastAsia="Times New Roman" w:hAnsi="Times New Roman" w:cs="B Nazanin"/>
          <w:color w:val="FF0000"/>
          <w:sz w:val="24"/>
          <w:szCs w:val="24"/>
          <w:lang w:bidi="fa-IR"/>
        </w:rPr>
        <w:t>75</w:t>
      </w:r>
      <w:r>
        <w:rPr>
          <w:rFonts w:ascii="Times New Roman" w:eastAsia="Times New Roman" w:hAnsi="Times New Roman" w:cs="B Nazanin"/>
          <w:color w:val="FF0000"/>
          <w:sz w:val="24"/>
          <w:szCs w:val="24"/>
          <w:lang w:bidi="fa-IR"/>
        </w:rPr>
        <w:t>)</w:t>
      </w:r>
      <w:r w:rsidRPr="00C00B2F">
        <w:rPr>
          <w:rFonts w:ascii="Times New Roman" w:eastAsia="Times New Roman" w:hAnsi="Times New Roman" w:cs="B Nazanin"/>
          <w:color w:val="FF0000"/>
          <w:sz w:val="24"/>
          <w:szCs w:val="24"/>
          <w:lang w:bidi="fa-IR"/>
        </w:rPr>
        <w:t>:</w:t>
      </w:r>
      <w:r>
        <w:rPr>
          <w:rFonts w:ascii="Times New Roman" w:eastAsia="Times New Roman" w:hAnsi="Times New Roman" w:cs="B Nazanin"/>
          <w:color w:val="000000" w:themeColor="text1"/>
          <w:sz w:val="24"/>
          <w:szCs w:val="24"/>
          <w:lang w:bidi="fa-IR"/>
        </w:rPr>
        <w:t xml:space="preserve"> Table VIII </w:t>
      </w:r>
      <w:r w:rsidR="00B03AFE">
        <w:rPr>
          <w:rFonts w:ascii="Times New Roman" w:eastAsia="Times New Roman" w:hAnsi="Times New Roman" w:cs="B Nazanin"/>
          <w:color w:val="000000" w:themeColor="text1"/>
          <w:sz w:val="24"/>
          <w:szCs w:val="24"/>
          <w:lang w:bidi="fa-IR"/>
        </w:rPr>
        <w:t>was</w:t>
      </w:r>
      <w:r>
        <w:rPr>
          <w:rFonts w:ascii="Times New Roman" w:eastAsia="Times New Roman" w:hAnsi="Times New Roman" w:cs="B Nazanin"/>
          <w:color w:val="000000" w:themeColor="text1"/>
          <w:sz w:val="24"/>
          <w:szCs w:val="24"/>
          <w:lang w:bidi="fa-IR"/>
        </w:rPr>
        <w:t xml:space="preserve"> replaced with </w:t>
      </w:r>
      <w:r w:rsidR="00B03AFE">
        <w:rPr>
          <w:rFonts w:ascii="Times New Roman" w:eastAsia="Times New Roman" w:hAnsi="Times New Roman" w:cs="B Nazanin"/>
          <w:color w:val="000000" w:themeColor="text1"/>
          <w:sz w:val="24"/>
          <w:szCs w:val="24"/>
          <w:lang w:bidi="fa-IR"/>
        </w:rPr>
        <w:t>T</w:t>
      </w:r>
      <w:r>
        <w:rPr>
          <w:rFonts w:ascii="Times New Roman" w:eastAsia="Times New Roman" w:hAnsi="Times New Roman" w:cs="B Nazanin"/>
          <w:color w:val="000000" w:themeColor="text1"/>
          <w:sz w:val="24"/>
          <w:szCs w:val="24"/>
          <w:lang w:bidi="fa-IR"/>
        </w:rPr>
        <w:t>able IV.</w:t>
      </w:r>
    </w:p>
    <w:p w14:paraId="47316F83" w14:textId="2C5AC734" w:rsidR="00FF28A4" w:rsidRDefault="00B30D33" w:rsidP="00D72EBC">
      <w:pPr>
        <w:autoSpaceDE w:val="0"/>
        <w:autoSpaceDN w:val="0"/>
        <w:adjustRightInd w:val="0"/>
        <w:spacing w:after="0" w:line="360" w:lineRule="auto"/>
        <w:jc w:val="both"/>
        <w:rPr>
          <w:rFonts w:ascii="Times New Roman" w:eastAsia="Times New Roman" w:hAnsi="Times New Roman" w:cs="B Nazanin"/>
          <w:color w:val="000000" w:themeColor="text1"/>
          <w:sz w:val="24"/>
          <w:szCs w:val="24"/>
          <w:lang w:bidi="fa-IR"/>
        </w:rPr>
      </w:pPr>
      <w:r w:rsidRPr="00B30D33">
        <w:rPr>
          <w:rFonts w:ascii="Times New Roman" w:eastAsia="Times New Roman" w:hAnsi="Times New Roman" w:cs="B Nazanin"/>
          <w:color w:val="0070C0"/>
          <w:sz w:val="24"/>
          <w:szCs w:val="24"/>
          <w:lang w:bidi="fa-IR"/>
        </w:rPr>
        <w:lastRenderedPageBreak/>
        <w:t xml:space="preserve">Comment </w:t>
      </w:r>
      <w:r w:rsidR="00D72EBC">
        <w:rPr>
          <w:rFonts w:ascii="Times New Roman" w:eastAsia="Times New Roman" w:hAnsi="Times New Roman" w:cs="B Nazanin"/>
          <w:color w:val="0070C0"/>
          <w:sz w:val="24"/>
          <w:szCs w:val="24"/>
          <w:lang w:bidi="fa-IR"/>
        </w:rPr>
        <w:t>5</w:t>
      </w:r>
      <w:r w:rsidR="00BF5A74">
        <w:rPr>
          <w:rFonts w:ascii="Times New Roman" w:eastAsia="Times New Roman" w:hAnsi="Times New Roman" w:cs="B Nazanin"/>
          <w:color w:val="0070C0"/>
          <w:sz w:val="24"/>
          <w:szCs w:val="24"/>
          <w:lang w:bidi="fa-IR"/>
        </w:rPr>
        <w:t>:</w:t>
      </w:r>
      <w:r w:rsidR="00BF5A74" w:rsidRPr="00BF5A74">
        <w:rPr>
          <w:sz w:val="20"/>
          <w:szCs w:val="20"/>
        </w:rPr>
        <w:t xml:space="preserve"> </w:t>
      </w:r>
      <w:r w:rsidR="00BF5A74" w:rsidRPr="00BF5A74">
        <w:rPr>
          <w:rFonts w:ascii="Times New Roman" w:eastAsia="Times New Roman" w:hAnsi="Times New Roman" w:cs="B Nazanin"/>
          <w:color w:val="000000" w:themeColor="text1"/>
          <w:sz w:val="24"/>
          <w:szCs w:val="24"/>
          <w:lang w:bidi="fa-IR"/>
        </w:rPr>
        <w:t>I believe that the discussion given in lines 248-265 is not correct:</w:t>
      </w:r>
    </w:p>
    <w:p w14:paraId="3DC8F7D8" w14:textId="0F86F8E4" w:rsidR="00FF28A4" w:rsidRDefault="00BF5A74" w:rsidP="00FF28A4">
      <w:pPr>
        <w:autoSpaceDE w:val="0"/>
        <w:autoSpaceDN w:val="0"/>
        <w:adjustRightInd w:val="0"/>
        <w:spacing w:after="0" w:line="360" w:lineRule="auto"/>
        <w:jc w:val="both"/>
        <w:rPr>
          <w:rFonts w:ascii="Times New Roman" w:eastAsia="Times New Roman" w:hAnsi="Times New Roman" w:cs="B Nazanin"/>
          <w:color w:val="000000" w:themeColor="text1"/>
          <w:sz w:val="24"/>
          <w:szCs w:val="24"/>
          <w:lang w:bidi="fa-IR"/>
        </w:rPr>
      </w:pPr>
      <w:r w:rsidRPr="00BF5A74">
        <w:rPr>
          <w:rFonts w:ascii="Times New Roman" w:eastAsia="Times New Roman" w:hAnsi="Times New Roman" w:cs="B Nazanin"/>
          <w:color w:val="000000" w:themeColor="text1"/>
          <w:sz w:val="24"/>
          <w:szCs w:val="24"/>
          <w:lang w:bidi="fa-IR"/>
        </w:rPr>
        <w:t>- In my opinion the statement "As it can be seen, the semi-empirical</w:t>
      </w:r>
      <w:r>
        <w:rPr>
          <w:rFonts w:ascii="Times New Roman" w:eastAsia="Times New Roman" w:hAnsi="Times New Roman" w:cs="B Nazanin"/>
          <w:color w:val="000000" w:themeColor="text1"/>
          <w:sz w:val="24"/>
          <w:szCs w:val="24"/>
          <w:lang w:bidi="fa-IR"/>
        </w:rPr>
        <w:t xml:space="preserve"> </w:t>
      </w:r>
      <w:r w:rsidRPr="00BF5A74">
        <w:rPr>
          <w:rFonts w:ascii="Times New Roman" w:eastAsia="Times New Roman" w:hAnsi="Times New Roman" w:cs="B Nazanin"/>
          <w:color w:val="000000" w:themeColor="text1"/>
          <w:sz w:val="24"/>
          <w:szCs w:val="24"/>
          <w:lang w:bidi="fa-IR"/>
        </w:rPr>
        <w:t>equations yield smaller average deviations than the present solution</w:t>
      </w:r>
      <w:r>
        <w:rPr>
          <w:rFonts w:ascii="Times New Roman" w:eastAsia="Times New Roman" w:hAnsi="Times New Roman" w:cs="B Nazanin"/>
          <w:color w:val="000000" w:themeColor="text1"/>
          <w:sz w:val="24"/>
          <w:szCs w:val="24"/>
          <w:lang w:bidi="fa-IR"/>
        </w:rPr>
        <w:t xml:space="preserve"> </w:t>
      </w:r>
      <w:r w:rsidRPr="00BF5A74">
        <w:rPr>
          <w:rFonts w:ascii="Times New Roman" w:eastAsia="Times New Roman" w:hAnsi="Times New Roman" w:cs="B Nazanin"/>
          <w:color w:val="000000" w:themeColor="text1"/>
          <w:sz w:val="24"/>
          <w:szCs w:val="24"/>
          <w:lang w:bidi="fa-IR"/>
        </w:rPr>
        <w:t>approach and the results are in good agreement with experimental data."</w:t>
      </w:r>
      <w:r>
        <w:rPr>
          <w:rFonts w:ascii="Times New Roman" w:eastAsia="Times New Roman" w:hAnsi="Times New Roman" w:cs="B Nazanin"/>
          <w:color w:val="000000" w:themeColor="text1"/>
          <w:sz w:val="24"/>
          <w:szCs w:val="24"/>
          <w:lang w:bidi="fa-IR"/>
        </w:rPr>
        <w:t xml:space="preserve"> </w:t>
      </w:r>
      <w:r w:rsidRPr="00BF5A74">
        <w:rPr>
          <w:rFonts w:ascii="Times New Roman" w:eastAsia="Times New Roman" w:hAnsi="Times New Roman" w:cs="B Nazanin"/>
          <w:color w:val="000000" w:themeColor="text1"/>
          <w:sz w:val="24"/>
          <w:szCs w:val="24"/>
          <w:lang w:bidi="fa-IR"/>
        </w:rPr>
        <w:t>(</w:t>
      </w:r>
      <w:r w:rsidR="00F555D4" w:rsidRPr="00BF5A74">
        <w:rPr>
          <w:rFonts w:ascii="Times New Roman" w:eastAsia="Times New Roman" w:hAnsi="Times New Roman" w:cs="B Nazanin"/>
          <w:color w:val="000000" w:themeColor="text1"/>
          <w:sz w:val="24"/>
          <w:szCs w:val="24"/>
          <w:lang w:bidi="fa-IR"/>
        </w:rPr>
        <w:t>Lines</w:t>
      </w:r>
      <w:r w:rsidRPr="00BF5A74">
        <w:rPr>
          <w:rFonts w:ascii="Times New Roman" w:eastAsia="Times New Roman" w:hAnsi="Times New Roman" w:cs="B Nazanin"/>
          <w:color w:val="000000" w:themeColor="text1"/>
          <w:sz w:val="24"/>
          <w:szCs w:val="24"/>
          <w:lang w:bidi="fa-IR"/>
        </w:rPr>
        <w:t xml:space="preserve"> 254-256) is not true. If someone compares the results obtained by</w:t>
      </w:r>
      <w:r>
        <w:rPr>
          <w:rFonts w:ascii="Times New Roman" w:eastAsia="Times New Roman" w:hAnsi="Times New Roman" w:cs="B Nazanin"/>
          <w:color w:val="000000" w:themeColor="text1"/>
          <w:sz w:val="24"/>
          <w:szCs w:val="24"/>
          <w:lang w:bidi="fa-IR"/>
        </w:rPr>
        <w:t xml:space="preserve"> </w:t>
      </w:r>
      <w:r w:rsidRPr="00BF5A74">
        <w:rPr>
          <w:rFonts w:ascii="Times New Roman" w:eastAsia="Times New Roman" w:hAnsi="Times New Roman" w:cs="B Nazanin"/>
          <w:color w:val="000000" w:themeColor="text1"/>
          <w:sz w:val="24"/>
          <w:szCs w:val="24"/>
          <w:lang w:bidi="fa-IR"/>
        </w:rPr>
        <w:t xml:space="preserve">CEOS models (Table III) and polynomial </w:t>
      </w:r>
      <w:proofErr w:type="spellStart"/>
      <w:r w:rsidRPr="00BF5A74">
        <w:rPr>
          <w:rFonts w:ascii="Times New Roman" w:eastAsia="Times New Roman" w:hAnsi="Times New Roman" w:cs="B Nazanin"/>
          <w:color w:val="000000" w:themeColor="text1"/>
          <w:sz w:val="24"/>
          <w:szCs w:val="24"/>
          <w:lang w:bidi="fa-IR"/>
        </w:rPr>
        <w:t>eq</w:t>
      </w:r>
      <w:proofErr w:type="spellEnd"/>
      <w:r w:rsidRPr="00BF5A74">
        <w:rPr>
          <w:rFonts w:ascii="Times New Roman" w:eastAsia="Times New Roman" w:hAnsi="Times New Roman" w:cs="B Nazanin"/>
          <w:color w:val="000000" w:themeColor="text1"/>
          <w:sz w:val="24"/>
          <w:szCs w:val="24"/>
          <w:lang w:bidi="fa-IR"/>
        </w:rPr>
        <w:t xml:space="preserve"> 32, for example for cetirizine,</w:t>
      </w:r>
      <w:r>
        <w:rPr>
          <w:rFonts w:ascii="Times New Roman" w:eastAsia="Times New Roman" w:hAnsi="Times New Roman" w:cs="B Nazanin"/>
          <w:color w:val="000000" w:themeColor="text1"/>
          <w:sz w:val="24"/>
          <w:szCs w:val="24"/>
          <w:lang w:bidi="fa-IR"/>
        </w:rPr>
        <w:t xml:space="preserve"> </w:t>
      </w:r>
      <w:proofErr w:type="spellStart"/>
      <w:r w:rsidRPr="00BF5A74">
        <w:rPr>
          <w:rFonts w:ascii="Times New Roman" w:eastAsia="Times New Roman" w:hAnsi="Times New Roman" w:cs="B Nazanin"/>
          <w:color w:val="000000" w:themeColor="text1"/>
          <w:sz w:val="24"/>
          <w:szCs w:val="24"/>
          <w:lang w:bidi="fa-IR"/>
        </w:rPr>
        <w:t>metaxalone</w:t>
      </w:r>
      <w:proofErr w:type="spellEnd"/>
      <w:r w:rsidRPr="00BF5A74">
        <w:rPr>
          <w:rFonts w:ascii="Times New Roman" w:eastAsia="Times New Roman" w:hAnsi="Times New Roman" w:cs="B Nazanin"/>
          <w:color w:val="000000" w:themeColor="text1"/>
          <w:sz w:val="24"/>
          <w:szCs w:val="24"/>
          <w:lang w:bidi="fa-IR"/>
        </w:rPr>
        <w:t xml:space="preserve"> and </w:t>
      </w:r>
      <w:proofErr w:type="spellStart"/>
      <w:r w:rsidRPr="00BF5A74">
        <w:rPr>
          <w:rFonts w:ascii="Times New Roman" w:eastAsia="Times New Roman" w:hAnsi="Times New Roman" w:cs="B Nazanin"/>
          <w:color w:val="000000" w:themeColor="text1"/>
          <w:sz w:val="24"/>
          <w:szCs w:val="24"/>
          <w:lang w:bidi="fa-IR"/>
        </w:rPr>
        <w:t>niflumic</w:t>
      </w:r>
      <w:proofErr w:type="spellEnd"/>
      <w:r w:rsidRPr="00BF5A74">
        <w:rPr>
          <w:rFonts w:ascii="Times New Roman" w:eastAsia="Times New Roman" w:hAnsi="Times New Roman" w:cs="B Nazanin"/>
          <w:color w:val="000000" w:themeColor="text1"/>
          <w:sz w:val="24"/>
          <w:szCs w:val="24"/>
          <w:lang w:bidi="fa-IR"/>
        </w:rPr>
        <w:t xml:space="preserve"> acid it is obvious that the average deviations at</w:t>
      </w:r>
      <w:r>
        <w:rPr>
          <w:rFonts w:ascii="Times New Roman" w:eastAsia="Times New Roman" w:hAnsi="Times New Roman" w:cs="B Nazanin"/>
          <w:color w:val="000000" w:themeColor="text1"/>
          <w:sz w:val="24"/>
          <w:szCs w:val="24"/>
          <w:lang w:bidi="fa-IR"/>
        </w:rPr>
        <w:t xml:space="preserve"> </w:t>
      </w:r>
      <w:r w:rsidRPr="00BF5A74">
        <w:rPr>
          <w:rFonts w:ascii="Times New Roman" w:eastAsia="Times New Roman" w:hAnsi="Times New Roman" w:cs="B Nazanin"/>
          <w:color w:val="000000" w:themeColor="text1"/>
          <w:sz w:val="24"/>
          <w:szCs w:val="24"/>
          <w:lang w:bidi="fa-IR"/>
        </w:rPr>
        <w:t xml:space="preserve">all temperatures and pressures are lower for the CEOS models than by the </w:t>
      </w:r>
      <w:proofErr w:type="spellStart"/>
      <w:r w:rsidRPr="00BF5A74">
        <w:rPr>
          <w:rFonts w:ascii="Times New Roman" w:eastAsia="Times New Roman" w:hAnsi="Times New Roman" w:cs="B Nazanin"/>
          <w:color w:val="000000" w:themeColor="text1"/>
          <w:sz w:val="24"/>
          <w:szCs w:val="24"/>
          <w:lang w:bidi="fa-IR"/>
        </w:rPr>
        <w:t>eq</w:t>
      </w:r>
      <w:proofErr w:type="spellEnd"/>
      <w:r>
        <w:rPr>
          <w:rFonts w:ascii="Times New Roman" w:eastAsia="Times New Roman" w:hAnsi="Times New Roman" w:cs="B Nazanin"/>
          <w:color w:val="000000" w:themeColor="text1"/>
          <w:sz w:val="24"/>
          <w:szCs w:val="24"/>
          <w:lang w:bidi="fa-IR"/>
        </w:rPr>
        <w:t xml:space="preserve"> </w:t>
      </w:r>
      <w:r w:rsidR="00FF28A4">
        <w:rPr>
          <w:rFonts w:ascii="Times New Roman" w:eastAsia="Times New Roman" w:hAnsi="Times New Roman" w:cs="B Nazanin"/>
          <w:color w:val="000000" w:themeColor="text1"/>
          <w:sz w:val="24"/>
          <w:szCs w:val="24"/>
          <w:lang w:bidi="fa-IR"/>
        </w:rPr>
        <w:t>32?</w:t>
      </w:r>
    </w:p>
    <w:p w14:paraId="6938CA68" w14:textId="77777777" w:rsidR="00FF28A4" w:rsidRDefault="00BF5A74" w:rsidP="00FF28A4">
      <w:pPr>
        <w:autoSpaceDE w:val="0"/>
        <w:autoSpaceDN w:val="0"/>
        <w:adjustRightInd w:val="0"/>
        <w:spacing w:after="0" w:line="360" w:lineRule="auto"/>
        <w:jc w:val="both"/>
        <w:rPr>
          <w:rFonts w:ascii="Times New Roman" w:eastAsia="Times New Roman" w:hAnsi="Times New Roman" w:cs="B Nazanin"/>
          <w:color w:val="000000" w:themeColor="text1"/>
          <w:sz w:val="24"/>
          <w:szCs w:val="24"/>
          <w:lang w:bidi="fa-IR"/>
        </w:rPr>
      </w:pPr>
      <w:r w:rsidRPr="00BF5A74">
        <w:rPr>
          <w:rFonts w:ascii="Times New Roman" w:eastAsia="Times New Roman" w:hAnsi="Times New Roman" w:cs="B Nazanin"/>
          <w:color w:val="000000" w:themeColor="text1"/>
          <w:sz w:val="24"/>
          <w:szCs w:val="24"/>
          <w:lang w:bidi="fa-IR"/>
        </w:rPr>
        <w:t>- Have you considered all experimental points since the number of</w:t>
      </w:r>
      <w:r>
        <w:rPr>
          <w:rFonts w:ascii="Times New Roman" w:eastAsia="Times New Roman" w:hAnsi="Times New Roman" w:cs="B Nazanin"/>
          <w:color w:val="000000" w:themeColor="text1"/>
          <w:sz w:val="24"/>
          <w:szCs w:val="24"/>
          <w:lang w:bidi="fa-IR"/>
        </w:rPr>
        <w:t xml:space="preserve"> </w:t>
      </w:r>
      <w:r w:rsidRPr="00BF5A74">
        <w:rPr>
          <w:rFonts w:ascii="Times New Roman" w:eastAsia="Times New Roman" w:hAnsi="Times New Roman" w:cs="B Nazanin"/>
          <w:color w:val="000000" w:themeColor="text1"/>
          <w:sz w:val="24"/>
          <w:szCs w:val="24"/>
          <w:lang w:bidi="fa-IR"/>
        </w:rPr>
        <w:t>experimental points in Figures I to IV is not the same as in the Tables III</w:t>
      </w:r>
      <w:r>
        <w:rPr>
          <w:rFonts w:ascii="Times New Roman" w:eastAsia="Times New Roman" w:hAnsi="Times New Roman" w:cs="B Nazanin"/>
          <w:color w:val="000000" w:themeColor="text1"/>
          <w:sz w:val="24"/>
          <w:szCs w:val="24"/>
          <w:lang w:bidi="fa-IR"/>
        </w:rPr>
        <w:t xml:space="preserve"> </w:t>
      </w:r>
      <w:r w:rsidRPr="00BF5A74">
        <w:rPr>
          <w:rFonts w:ascii="Times New Roman" w:eastAsia="Times New Roman" w:hAnsi="Times New Roman" w:cs="B Nazanin"/>
          <w:color w:val="000000" w:themeColor="text1"/>
          <w:sz w:val="24"/>
          <w:szCs w:val="24"/>
          <w:lang w:bidi="fa-IR"/>
        </w:rPr>
        <w:t>and IV?</w:t>
      </w:r>
    </w:p>
    <w:p w14:paraId="5A06333E" w14:textId="73431207" w:rsidR="00AC4028" w:rsidRDefault="00BF5A74" w:rsidP="00FF28A4">
      <w:pPr>
        <w:autoSpaceDE w:val="0"/>
        <w:autoSpaceDN w:val="0"/>
        <w:adjustRightInd w:val="0"/>
        <w:spacing w:after="0" w:line="360" w:lineRule="auto"/>
        <w:jc w:val="both"/>
        <w:rPr>
          <w:rFonts w:ascii="Times New Roman" w:eastAsia="Times New Roman" w:hAnsi="Times New Roman" w:cs="B Nazanin"/>
          <w:color w:val="000000" w:themeColor="text1"/>
          <w:sz w:val="24"/>
          <w:szCs w:val="24"/>
          <w:lang w:bidi="fa-IR"/>
        </w:rPr>
      </w:pPr>
      <w:r w:rsidRPr="00BF5A74">
        <w:rPr>
          <w:rFonts w:ascii="Times New Roman" w:eastAsia="Times New Roman" w:hAnsi="Times New Roman" w:cs="B Nazanin"/>
          <w:color w:val="000000" w:themeColor="text1"/>
          <w:sz w:val="24"/>
          <w:szCs w:val="24"/>
          <w:lang w:bidi="fa-IR"/>
        </w:rPr>
        <w:t>- The obtained AARDs differs a lot for different compounds. Do you have any</w:t>
      </w:r>
      <w:r>
        <w:rPr>
          <w:rFonts w:ascii="Times New Roman" w:eastAsia="Times New Roman" w:hAnsi="Times New Roman" w:cs="B Nazanin"/>
          <w:color w:val="000000" w:themeColor="text1"/>
          <w:sz w:val="24"/>
          <w:szCs w:val="24"/>
          <w:lang w:bidi="fa-IR"/>
        </w:rPr>
        <w:t xml:space="preserve"> </w:t>
      </w:r>
      <w:r w:rsidRPr="00BF5A74">
        <w:rPr>
          <w:rFonts w:ascii="Times New Roman" w:eastAsia="Times New Roman" w:hAnsi="Times New Roman" w:cs="B Nazanin"/>
          <w:color w:val="000000" w:themeColor="text1"/>
          <w:sz w:val="24"/>
          <w:szCs w:val="24"/>
          <w:lang w:bidi="fa-IR"/>
        </w:rPr>
        <w:t xml:space="preserve">explanation for big differences in correlation results by polynomial </w:t>
      </w:r>
      <w:proofErr w:type="spellStart"/>
      <w:r w:rsidRPr="00BF5A74">
        <w:rPr>
          <w:rFonts w:ascii="Times New Roman" w:eastAsia="Times New Roman" w:hAnsi="Times New Roman" w:cs="B Nazanin"/>
          <w:color w:val="000000" w:themeColor="text1"/>
          <w:sz w:val="24"/>
          <w:szCs w:val="24"/>
          <w:lang w:bidi="fa-IR"/>
        </w:rPr>
        <w:t>eq</w:t>
      </w:r>
      <w:proofErr w:type="spellEnd"/>
      <w:r w:rsidRPr="00BF5A74">
        <w:rPr>
          <w:rFonts w:ascii="Times New Roman" w:eastAsia="Times New Roman" w:hAnsi="Times New Roman" w:cs="B Nazanin"/>
          <w:color w:val="000000" w:themeColor="text1"/>
          <w:sz w:val="24"/>
          <w:szCs w:val="24"/>
          <w:lang w:bidi="fa-IR"/>
        </w:rPr>
        <w:t xml:space="preserve"> </w:t>
      </w:r>
      <w:proofErr w:type="gramStart"/>
      <w:r w:rsidRPr="00BF5A74">
        <w:rPr>
          <w:rFonts w:ascii="Times New Roman" w:eastAsia="Times New Roman" w:hAnsi="Times New Roman" w:cs="B Nazanin"/>
          <w:color w:val="000000" w:themeColor="text1"/>
          <w:sz w:val="24"/>
          <w:szCs w:val="24"/>
          <w:lang w:bidi="fa-IR"/>
        </w:rPr>
        <w:t>32.</w:t>
      </w:r>
      <w:proofErr w:type="gramEnd"/>
      <w:r>
        <w:rPr>
          <w:rFonts w:ascii="Times New Roman" w:eastAsia="Times New Roman" w:hAnsi="Times New Roman" w:cs="B Nazanin"/>
          <w:color w:val="000000" w:themeColor="text1"/>
          <w:sz w:val="24"/>
          <w:szCs w:val="24"/>
          <w:lang w:bidi="fa-IR"/>
        </w:rPr>
        <w:t xml:space="preserve"> </w:t>
      </w:r>
      <w:r w:rsidRPr="00BF5A74">
        <w:rPr>
          <w:rFonts w:ascii="Times New Roman" w:eastAsia="Times New Roman" w:hAnsi="Times New Roman" w:cs="B Nazanin"/>
          <w:color w:val="000000" w:themeColor="text1"/>
          <w:sz w:val="24"/>
          <w:szCs w:val="24"/>
          <w:lang w:bidi="fa-IR"/>
        </w:rPr>
        <w:t>It should be discussed in the manuscript.</w:t>
      </w:r>
    </w:p>
    <w:p w14:paraId="6079F9AF" w14:textId="77777777" w:rsidR="00BF5A74" w:rsidRPr="00BF5A74" w:rsidRDefault="00BF5A74" w:rsidP="00BF5A74">
      <w:pPr>
        <w:autoSpaceDE w:val="0"/>
        <w:autoSpaceDN w:val="0"/>
        <w:adjustRightInd w:val="0"/>
        <w:spacing w:after="0" w:line="360" w:lineRule="auto"/>
        <w:jc w:val="both"/>
        <w:rPr>
          <w:rFonts w:ascii="Times New Roman" w:eastAsia="Times New Roman" w:hAnsi="Times New Roman" w:cs="B Nazanin"/>
          <w:color w:val="000000" w:themeColor="text1"/>
          <w:sz w:val="24"/>
          <w:szCs w:val="24"/>
          <w:lang w:bidi="fa-IR"/>
        </w:rPr>
      </w:pPr>
    </w:p>
    <w:p w14:paraId="7B166A57" w14:textId="2346D9DF" w:rsidR="00AC4028" w:rsidRPr="00D72EBC" w:rsidRDefault="00B30D33" w:rsidP="0044527D">
      <w:pPr>
        <w:autoSpaceDE w:val="0"/>
        <w:autoSpaceDN w:val="0"/>
        <w:adjustRightInd w:val="0"/>
        <w:spacing w:after="0" w:line="360" w:lineRule="auto"/>
        <w:jc w:val="both"/>
        <w:rPr>
          <w:rFonts w:ascii="Times New Roman" w:eastAsia="Times New Roman" w:hAnsi="Times New Roman" w:cs="B Nazanin"/>
          <w:sz w:val="24"/>
          <w:szCs w:val="24"/>
          <w:lang w:bidi="fa-IR"/>
        </w:rPr>
      </w:pPr>
      <w:r w:rsidRPr="00C00B2F">
        <w:rPr>
          <w:rFonts w:ascii="Times New Roman" w:eastAsia="Times New Roman" w:hAnsi="Times New Roman" w:cs="B Nazanin"/>
          <w:color w:val="FF0000"/>
          <w:sz w:val="24"/>
          <w:szCs w:val="24"/>
          <w:lang w:bidi="fa-IR"/>
        </w:rPr>
        <w:t xml:space="preserve">Answer to comment </w:t>
      </w:r>
      <w:r w:rsidR="00D72EBC">
        <w:rPr>
          <w:rFonts w:ascii="Times New Roman" w:eastAsia="Times New Roman" w:hAnsi="Times New Roman" w:cs="B Nazanin"/>
          <w:color w:val="FF0000"/>
          <w:sz w:val="24"/>
          <w:szCs w:val="24"/>
          <w:lang w:bidi="fa-IR"/>
        </w:rPr>
        <w:t>5</w:t>
      </w:r>
      <w:r w:rsidR="003E7B27" w:rsidRPr="00AC4028">
        <w:rPr>
          <w:rFonts w:ascii="Times New Roman" w:eastAsia="Times New Roman" w:hAnsi="Times New Roman" w:cs="B Nazanin"/>
          <w:color w:val="FF0000"/>
          <w:sz w:val="24"/>
          <w:szCs w:val="24"/>
          <w:lang w:bidi="fa-IR"/>
        </w:rPr>
        <w:t>:</w:t>
      </w:r>
      <w:r w:rsidR="003E7B27">
        <w:rPr>
          <w:rFonts w:ascii="Times New Roman" w:eastAsia="Times New Roman" w:hAnsi="Times New Roman" w:cs="B Nazanin"/>
          <w:sz w:val="24"/>
          <w:szCs w:val="24"/>
          <w:lang w:bidi="fa-IR"/>
        </w:rPr>
        <w:t xml:space="preserve"> </w:t>
      </w:r>
      <w:r w:rsidR="00271D26" w:rsidRPr="00D72EBC">
        <w:rPr>
          <w:rFonts w:ascii="Times New Roman" w:eastAsia="Times New Roman" w:hAnsi="Times New Roman" w:cs="B Nazanin"/>
          <w:color w:val="FF0000"/>
          <w:sz w:val="24"/>
          <w:szCs w:val="24"/>
          <w:lang w:bidi="fa-IR"/>
        </w:rPr>
        <w:t>(Page 1</w:t>
      </w:r>
      <w:r w:rsidR="0044527D">
        <w:rPr>
          <w:rFonts w:ascii="Times New Roman" w:eastAsia="Times New Roman" w:hAnsi="Times New Roman" w:cs="B Nazanin"/>
          <w:color w:val="FF0000"/>
          <w:sz w:val="24"/>
          <w:szCs w:val="24"/>
          <w:lang w:bidi="fa-IR"/>
        </w:rPr>
        <w:t>3</w:t>
      </w:r>
      <w:r w:rsidR="00271D26" w:rsidRPr="00D72EBC">
        <w:rPr>
          <w:rFonts w:ascii="Times New Roman" w:eastAsia="Times New Roman" w:hAnsi="Times New Roman" w:cs="B Nazanin"/>
          <w:color w:val="FF0000"/>
          <w:sz w:val="24"/>
          <w:szCs w:val="24"/>
          <w:lang w:bidi="fa-IR"/>
        </w:rPr>
        <w:t>, lines 2</w:t>
      </w:r>
      <w:r w:rsidR="0044527D">
        <w:rPr>
          <w:rFonts w:ascii="Times New Roman" w:eastAsia="Times New Roman" w:hAnsi="Times New Roman" w:cs="B Nazanin"/>
          <w:color w:val="FF0000"/>
          <w:sz w:val="24"/>
          <w:szCs w:val="24"/>
          <w:lang w:bidi="fa-IR"/>
        </w:rPr>
        <w:t>86</w:t>
      </w:r>
      <w:r w:rsidR="00271D26" w:rsidRPr="00D72EBC">
        <w:rPr>
          <w:rFonts w:ascii="Times New Roman" w:eastAsia="Times New Roman" w:hAnsi="Times New Roman" w:cs="B Nazanin"/>
          <w:color w:val="FF0000"/>
          <w:sz w:val="24"/>
          <w:szCs w:val="24"/>
          <w:lang w:bidi="fa-IR"/>
        </w:rPr>
        <w:t>-2</w:t>
      </w:r>
      <w:r w:rsidR="0044527D">
        <w:rPr>
          <w:rFonts w:ascii="Times New Roman" w:eastAsia="Times New Roman" w:hAnsi="Times New Roman" w:cs="B Nazanin"/>
          <w:color w:val="FF0000"/>
          <w:sz w:val="24"/>
          <w:szCs w:val="24"/>
          <w:lang w:bidi="fa-IR"/>
        </w:rPr>
        <w:t>99</w:t>
      </w:r>
      <w:r w:rsidR="00271D26" w:rsidRPr="00D72EBC">
        <w:rPr>
          <w:rFonts w:ascii="Times New Roman" w:eastAsia="Times New Roman" w:hAnsi="Times New Roman" w:cs="B Nazanin"/>
          <w:color w:val="FF0000"/>
          <w:sz w:val="24"/>
          <w:szCs w:val="24"/>
          <w:lang w:bidi="fa-IR"/>
        </w:rPr>
        <w:t xml:space="preserve">): </w:t>
      </w:r>
      <w:r w:rsidR="00633ED8" w:rsidRPr="00D72EBC">
        <w:rPr>
          <w:rFonts w:ascii="Times New Roman" w:eastAsia="Times New Roman" w:hAnsi="Times New Roman" w:cs="B Nazanin"/>
          <w:sz w:val="24"/>
          <w:szCs w:val="24"/>
          <w:lang w:bidi="fa-IR"/>
        </w:rPr>
        <w:t>This part of discussion is corrected as below:</w:t>
      </w:r>
    </w:p>
    <w:p w14:paraId="51D71F2E" w14:textId="77777777" w:rsidR="0044527D" w:rsidRPr="0044527D" w:rsidRDefault="00633ED8" w:rsidP="0044527D">
      <w:pPr>
        <w:autoSpaceDE w:val="0"/>
        <w:autoSpaceDN w:val="0"/>
        <w:adjustRightInd w:val="0"/>
        <w:spacing w:after="0" w:line="360" w:lineRule="auto"/>
        <w:jc w:val="both"/>
        <w:rPr>
          <w:rFonts w:ascii="Times New Roman" w:hAnsi="Times New Roman" w:cs="Times New Roman"/>
          <w:color w:val="000000"/>
          <w:sz w:val="24"/>
          <w:szCs w:val="24"/>
        </w:rPr>
      </w:pPr>
      <w:r w:rsidRPr="0044527D">
        <w:rPr>
          <w:rFonts w:ascii="Times New Roman" w:hAnsi="Times New Roman" w:cs="Times New Roman"/>
          <w:color w:val="000000"/>
          <w:sz w:val="24"/>
          <w:szCs w:val="24"/>
        </w:rPr>
        <w:t>“</w:t>
      </w:r>
      <w:r w:rsidR="0044527D" w:rsidRPr="0044527D">
        <w:rPr>
          <w:rFonts w:ascii="Times New Roman" w:hAnsi="Times New Roman" w:cs="Times New Roman"/>
          <w:color w:val="000000"/>
          <w:sz w:val="24"/>
          <w:szCs w:val="24"/>
        </w:rPr>
        <w:t>Here, a single semi-empirical equation was used to show the minimum %AARD for all four solid compounds of this study. However, due to different properties of drug compounds, two of them showed higher errors than the others. If for each compound a separate equation is proposed, less %AARD is certainly obtained.</w:t>
      </w:r>
    </w:p>
    <w:p w14:paraId="25F96A86" w14:textId="44D40D9D" w:rsidR="00633ED8" w:rsidRDefault="0044527D" w:rsidP="0044527D">
      <w:pPr>
        <w:autoSpaceDE w:val="0"/>
        <w:autoSpaceDN w:val="0"/>
        <w:adjustRightInd w:val="0"/>
        <w:spacing w:after="0" w:line="360" w:lineRule="auto"/>
        <w:jc w:val="both"/>
        <w:rPr>
          <w:rFonts w:ascii="Times New Roman" w:hAnsi="Times New Roman" w:cs="Times New Roman"/>
          <w:color w:val="000000"/>
          <w:sz w:val="24"/>
          <w:szCs w:val="24"/>
        </w:rPr>
      </w:pPr>
      <w:r w:rsidRPr="0044527D">
        <w:rPr>
          <w:rFonts w:ascii="Times New Roman" w:hAnsi="Times New Roman" w:cs="Times New Roman"/>
          <w:color w:val="000000"/>
          <w:sz w:val="24"/>
          <w:szCs w:val="24"/>
        </w:rPr>
        <w:t xml:space="preserve">As it can be seen, the results of the semi-empirical equation are in good agreement with experimental data. However, for </w:t>
      </w:r>
      <w:proofErr w:type="spellStart"/>
      <w:r w:rsidRPr="0044527D">
        <w:rPr>
          <w:rFonts w:ascii="Times New Roman" w:hAnsi="Times New Roman" w:cs="Times New Roman"/>
          <w:color w:val="000000"/>
          <w:sz w:val="24"/>
          <w:szCs w:val="24"/>
        </w:rPr>
        <w:t>benzamide</w:t>
      </w:r>
      <w:proofErr w:type="spellEnd"/>
      <w:r w:rsidRPr="0044527D">
        <w:rPr>
          <w:rFonts w:ascii="Times New Roman" w:hAnsi="Times New Roman" w:cs="Times New Roman"/>
          <w:color w:val="000000"/>
          <w:sz w:val="24"/>
          <w:szCs w:val="24"/>
        </w:rPr>
        <w:t xml:space="preserve">, the semi-empirical equation yields smaller average deviations than the present solution </w:t>
      </w:r>
      <w:r w:rsidRPr="0044527D">
        <w:rPr>
          <w:rFonts w:ascii="Times New Roman" w:hAnsi="Times New Roman" w:cs="Times New Roman"/>
          <w:sz w:val="24"/>
          <w:szCs w:val="24"/>
        </w:rPr>
        <w:t xml:space="preserve">approach. In the case of </w:t>
      </w:r>
      <w:proofErr w:type="spellStart"/>
      <w:r w:rsidRPr="0044527D">
        <w:rPr>
          <w:rFonts w:ascii="Times New Roman" w:hAnsi="Times New Roman" w:cs="Times New Roman"/>
          <w:sz w:val="24"/>
          <w:szCs w:val="24"/>
        </w:rPr>
        <w:t>niflumic</w:t>
      </w:r>
      <w:proofErr w:type="spellEnd"/>
      <w:r w:rsidRPr="0044527D">
        <w:rPr>
          <w:rFonts w:ascii="Times New Roman" w:hAnsi="Times New Roman" w:cs="Times New Roman"/>
          <w:sz w:val="24"/>
          <w:szCs w:val="24"/>
        </w:rPr>
        <w:t xml:space="preserve"> acid, the amounts of errors for </w:t>
      </w:r>
      <w:r w:rsidRPr="0044527D">
        <w:rPr>
          <w:rFonts w:ascii="Times New Roman" w:hAnsi="Times New Roman" w:cs="Times New Roman"/>
          <w:color w:val="000000"/>
          <w:sz w:val="24"/>
          <w:szCs w:val="24"/>
        </w:rPr>
        <w:t xml:space="preserve">semi-empirical equation and solution </w:t>
      </w:r>
      <w:r w:rsidRPr="0044527D">
        <w:rPr>
          <w:rFonts w:ascii="Times New Roman" w:hAnsi="Times New Roman" w:cs="Times New Roman"/>
          <w:sz w:val="24"/>
          <w:szCs w:val="24"/>
        </w:rPr>
        <w:t>approach are close to each other.</w:t>
      </w:r>
      <w:r w:rsidRPr="0044527D">
        <w:rPr>
          <w:rFonts w:ascii="Times New Roman" w:hAnsi="Times New Roman" w:cs="Times New Roman"/>
          <w:color w:val="000000"/>
          <w:sz w:val="24"/>
          <w:szCs w:val="24"/>
        </w:rPr>
        <w:t xml:space="preserve"> For two other solid compounds, namely cetirizine and </w:t>
      </w:r>
      <w:proofErr w:type="spellStart"/>
      <w:r w:rsidRPr="0044527D">
        <w:rPr>
          <w:rFonts w:ascii="Times New Roman" w:hAnsi="Times New Roman" w:cs="Times New Roman"/>
          <w:color w:val="000000"/>
          <w:sz w:val="24"/>
          <w:szCs w:val="24"/>
        </w:rPr>
        <w:t>metaxalone</w:t>
      </w:r>
      <w:proofErr w:type="spellEnd"/>
      <w:r w:rsidRPr="0044527D">
        <w:rPr>
          <w:rFonts w:ascii="Times New Roman" w:hAnsi="Times New Roman" w:cs="Times New Roman"/>
          <w:color w:val="000000"/>
          <w:sz w:val="24"/>
          <w:szCs w:val="24"/>
        </w:rPr>
        <w:t>, the deviations for solution approach are less than the proposed equation. Although a semi-empirical equation is less theoretical consideration and has the lack of generalization and limited application, in the absence of experimental data at different temperatures and pressures, and due to high expense and time-consuming experiments, the proposed equation can be used to correlate the solubility of solid compound in supercritical CO</w:t>
      </w:r>
      <w:r w:rsidRPr="0044527D">
        <w:rPr>
          <w:rFonts w:ascii="Times New Roman" w:hAnsi="Times New Roman" w:cs="Times New Roman"/>
          <w:color w:val="000000"/>
          <w:sz w:val="24"/>
          <w:szCs w:val="24"/>
          <w:vertAlign w:val="subscript"/>
        </w:rPr>
        <w:t>2</w:t>
      </w:r>
      <w:r w:rsidRPr="0044527D">
        <w:rPr>
          <w:rFonts w:ascii="Times New Roman" w:hAnsi="Times New Roman" w:cs="Times New Roman"/>
          <w:color w:val="000000"/>
          <w:sz w:val="24"/>
          <w:szCs w:val="24"/>
        </w:rPr>
        <w:t xml:space="preserve"> with fairly acceptable accuracy.</w:t>
      </w:r>
      <w:r w:rsidR="00633ED8" w:rsidRPr="0044527D">
        <w:rPr>
          <w:rFonts w:ascii="Times New Roman" w:hAnsi="Times New Roman" w:cs="Times New Roman"/>
          <w:color w:val="000000"/>
          <w:sz w:val="24"/>
          <w:szCs w:val="24"/>
        </w:rPr>
        <w:t>”</w:t>
      </w:r>
    </w:p>
    <w:p w14:paraId="2F310F0B" w14:textId="6C5B7800" w:rsidR="00982CA5" w:rsidRPr="00982CA5" w:rsidRDefault="00BC794F" w:rsidP="00017B75">
      <w:pPr>
        <w:pStyle w:val="ListParagraph"/>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D72EBC">
        <w:rPr>
          <w:rFonts w:ascii="Times New Roman" w:eastAsia="Times New Roman" w:hAnsi="Times New Roman" w:cs="B Nazanin"/>
          <w:color w:val="FF0000"/>
          <w:sz w:val="24"/>
          <w:szCs w:val="24"/>
          <w:lang w:bidi="fa-IR"/>
        </w:rPr>
        <w:t>(Page 1</w:t>
      </w:r>
      <w:r>
        <w:rPr>
          <w:rFonts w:ascii="Times New Roman" w:eastAsia="Times New Roman" w:hAnsi="Times New Roman" w:cs="B Nazanin"/>
          <w:color w:val="FF0000"/>
          <w:sz w:val="24"/>
          <w:szCs w:val="24"/>
          <w:lang w:bidi="fa-IR"/>
        </w:rPr>
        <w:t>3</w:t>
      </w:r>
      <w:r w:rsidRPr="00D72EBC">
        <w:rPr>
          <w:rFonts w:ascii="Times New Roman" w:eastAsia="Times New Roman" w:hAnsi="Times New Roman" w:cs="B Nazanin"/>
          <w:color w:val="FF0000"/>
          <w:sz w:val="24"/>
          <w:szCs w:val="24"/>
          <w:lang w:bidi="fa-IR"/>
        </w:rPr>
        <w:t>, lines 2</w:t>
      </w:r>
      <w:r>
        <w:rPr>
          <w:rFonts w:ascii="Times New Roman" w:eastAsia="Times New Roman" w:hAnsi="Times New Roman" w:cs="B Nazanin"/>
          <w:color w:val="FF0000"/>
          <w:sz w:val="24"/>
          <w:szCs w:val="24"/>
          <w:lang w:bidi="fa-IR"/>
        </w:rPr>
        <w:t>8</w:t>
      </w:r>
      <w:r w:rsidRPr="00D72EBC">
        <w:rPr>
          <w:rFonts w:ascii="Times New Roman" w:eastAsia="Times New Roman" w:hAnsi="Times New Roman" w:cs="B Nazanin"/>
          <w:color w:val="FF0000"/>
          <w:sz w:val="24"/>
          <w:szCs w:val="24"/>
          <w:lang w:bidi="fa-IR"/>
        </w:rPr>
        <w:t>6-2</w:t>
      </w:r>
      <w:r>
        <w:rPr>
          <w:rFonts w:ascii="Times New Roman" w:eastAsia="Times New Roman" w:hAnsi="Times New Roman" w:cs="B Nazanin"/>
          <w:color w:val="FF0000"/>
          <w:sz w:val="24"/>
          <w:szCs w:val="24"/>
          <w:lang w:bidi="fa-IR"/>
        </w:rPr>
        <w:t>89</w:t>
      </w:r>
      <w:r w:rsidRPr="00D72EBC">
        <w:rPr>
          <w:rFonts w:ascii="Times New Roman" w:eastAsia="Times New Roman" w:hAnsi="Times New Roman" w:cs="B Nazanin"/>
          <w:color w:val="FF0000"/>
          <w:sz w:val="24"/>
          <w:szCs w:val="24"/>
          <w:lang w:bidi="fa-IR"/>
        </w:rPr>
        <w:t xml:space="preserve">): </w:t>
      </w:r>
      <w:r w:rsidR="00982CA5" w:rsidRPr="00982CA5">
        <w:rPr>
          <w:rFonts w:ascii="Times New Roman" w:hAnsi="Times New Roman" w:cs="Times New Roman"/>
          <w:color w:val="000000"/>
          <w:sz w:val="24"/>
          <w:szCs w:val="24"/>
        </w:rPr>
        <w:t xml:space="preserve">The experimental data for </w:t>
      </w:r>
      <w:proofErr w:type="spellStart"/>
      <w:r w:rsidR="00982CA5" w:rsidRPr="00982CA5">
        <w:rPr>
          <w:rFonts w:ascii="Times New Roman" w:hAnsi="Times New Roman" w:cs="Times New Roman"/>
          <w:color w:val="000000"/>
          <w:sz w:val="24"/>
          <w:szCs w:val="24"/>
        </w:rPr>
        <w:t>benzamide</w:t>
      </w:r>
      <w:proofErr w:type="spellEnd"/>
      <w:r w:rsidR="00017B75">
        <w:rPr>
          <w:rFonts w:ascii="Times New Roman" w:hAnsi="Times New Roman" w:cs="Times New Roman"/>
          <w:color w:val="000000"/>
          <w:sz w:val="24"/>
          <w:szCs w:val="24"/>
        </w:rPr>
        <w:t xml:space="preserve"> are 5 points for</w:t>
      </w:r>
      <w:r w:rsidR="00982CA5">
        <w:rPr>
          <w:rFonts w:ascii="Times New Roman" w:hAnsi="Times New Roman" w:cs="Times New Roman"/>
          <w:color w:val="000000"/>
          <w:sz w:val="24"/>
          <w:szCs w:val="24"/>
        </w:rPr>
        <w:t xml:space="preserve"> each</w:t>
      </w:r>
      <w:r w:rsidR="00017B75">
        <w:rPr>
          <w:rFonts w:ascii="Times New Roman" w:hAnsi="Times New Roman" w:cs="Times New Roman"/>
          <w:color w:val="000000"/>
          <w:sz w:val="24"/>
          <w:szCs w:val="24"/>
        </w:rPr>
        <w:t xml:space="preserve"> of three temperatures</w:t>
      </w:r>
      <w:r w:rsidR="00982CA5">
        <w:rPr>
          <w:rFonts w:ascii="Times New Roman" w:hAnsi="Times New Roman" w:cs="Times New Roman"/>
          <w:color w:val="000000"/>
          <w:sz w:val="24"/>
          <w:szCs w:val="24"/>
        </w:rPr>
        <w:t>. So, the total number of points are 15.</w:t>
      </w:r>
      <w:r w:rsidR="00982CA5" w:rsidRPr="00982CA5">
        <w:rPr>
          <w:rFonts w:ascii="Times New Roman" w:hAnsi="Times New Roman" w:cs="Times New Roman"/>
          <w:color w:val="000000"/>
          <w:sz w:val="24"/>
          <w:szCs w:val="24"/>
        </w:rPr>
        <w:t xml:space="preserve"> </w:t>
      </w:r>
      <w:r w:rsidR="00017B75">
        <w:rPr>
          <w:rFonts w:ascii="Times New Roman" w:hAnsi="Times New Roman" w:cs="Times New Roman"/>
          <w:color w:val="000000"/>
          <w:sz w:val="24"/>
          <w:szCs w:val="24"/>
        </w:rPr>
        <w:t>T</w:t>
      </w:r>
      <w:r w:rsidR="00982CA5" w:rsidRPr="00982CA5">
        <w:rPr>
          <w:rFonts w:ascii="Times New Roman" w:hAnsi="Times New Roman" w:cs="Times New Roman"/>
          <w:color w:val="000000"/>
          <w:sz w:val="24"/>
          <w:szCs w:val="24"/>
        </w:rPr>
        <w:t xml:space="preserve">he experimental data for </w:t>
      </w:r>
      <w:proofErr w:type="spellStart"/>
      <w:r w:rsidR="00982CA5">
        <w:rPr>
          <w:rFonts w:ascii="Times New Roman" w:hAnsi="Times New Roman" w:cs="Times New Roman"/>
          <w:color w:val="000000"/>
          <w:sz w:val="24"/>
          <w:szCs w:val="24"/>
        </w:rPr>
        <w:t>cetrizine</w:t>
      </w:r>
      <w:proofErr w:type="spellEnd"/>
      <w:r w:rsidR="00017B75">
        <w:rPr>
          <w:rFonts w:ascii="Times New Roman" w:hAnsi="Times New Roman" w:cs="Times New Roman"/>
          <w:color w:val="000000"/>
          <w:sz w:val="24"/>
          <w:szCs w:val="24"/>
        </w:rPr>
        <w:t xml:space="preserve"> are </w:t>
      </w:r>
      <w:r w:rsidR="00982CA5">
        <w:rPr>
          <w:rFonts w:ascii="Times New Roman" w:hAnsi="Times New Roman" w:cs="Times New Roman"/>
          <w:color w:val="000000"/>
          <w:sz w:val="24"/>
          <w:szCs w:val="24"/>
        </w:rPr>
        <w:t>7 points</w:t>
      </w:r>
      <w:r w:rsidR="00017B75" w:rsidRPr="00017B75">
        <w:rPr>
          <w:rFonts w:ascii="Times New Roman" w:hAnsi="Times New Roman" w:cs="Times New Roman"/>
          <w:color w:val="000000"/>
          <w:sz w:val="24"/>
          <w:szCs w:val="24"/>
        </w:rPr>
        <w:t xml:space="preserve"> </w:t>
      </w:r>
      <w:r w:rsidR="00017B75">
        <w:rPr>
          <w:rFonts w:ascii="Times New Roman" w:hAnsi="Times New Roman" w:cs="Times New Roman"/>
          <w:color w:val="000000"/>
          <w:sz w:val="24"/>
          <w:szCs w:val="24"/>
        </w:rPr>
        <w:t>for each of</w:t>
      </w:r>
      <w:r w:rsidR="00982CA5">
        <w:rPr>
          <w:rFonts w:ascii="Times New Roman" w:hAnsi="Times New Roman" w:cs="Times New Roman"/>
          <w:color w:val="000000"/>
          <w:sz w:val="24"/>
          <w:szCs w:val="24"/>
        </w:rPr>
        <w:t xml:space="preserve"> four temperatures. So, the total number of points are 28.</w:t>
      </w:r>
      <w:r w:rsidR="00982CA5" w:rsidRPr="00982CA5">
        <w:rPr>
          <w:rFonts w:ascii="Times New Roman" w:hAnsi="Times New Roman" w:cs="Times New Roman"/>
          <w:color w:val="000000"/>
          <w:sz w:val="24"/>
          <w:szCs w:val="24"/>
        </w:rPr>
        <w:t xml:space="preserve"> The experimental data for </w:t>
      </w:r>
      <w:proofErr w:type="spellStart"/>
      <w:r w:rsidR="00982CA5">
        <w:rPr>
          <w:rFonts w:ascii="Times New Roman" w:hAnsi="Times New Roman" w:cs="Times New Roman"/>
          <w:color w:val="000000"/>
          <w:sz w:val="24"/>
          <w:szCs w:val="24"/>
        </w:rPr>
        <w:t>metaxalone</w:t>
      </w:r>
      <w:proofErr w:type="spellEnd"/>
      <w:r w:rsidR="00982CA5">
        <w:rPr>
          <w:rFonts w:ascii="Times New Roman" w:hAnsi="Times New Roman" w:cs="Times New Roman"/>
          <w:color w:val="000000"/>
          <w:sz w:val="24"/>
          <w:szCs w:val="24"/>
        </w:rPr>
        <w:t xml:space="preserve"> and </w:t>
      </w:r>
      <w:proofErr w:type="spellStart"/>
      <w:r w:rsidR="00982CA5">
        <w:rPr>
          <w:rFonts w:ascii="Times New Roman" w:hAnsi="Times New Roman" w:cs="Times New Roman"/>
          <w:color w:val="000000"/>
          <w:sz w:val="24"/>
          <w:szCs w:val="24"/>
        </w:rPr>
        <w:t>niflumic</w:t>
      </w:r>
      <w:proofErr w:type="spellEnd"/>
      <w:r w:rsidR="00982CA5">
        <w:rPr>
          <w:rFonts w:ascii="Times New Roman" w:hAnsi="Times New Roman" w:cs="Times New Roman"/>
          <w:color w:val="000000"/>
          <w:sz w:val="24"/>
          <w:szCs w:val="24"/>
        </w:rPr>
        <w:t xml:space="preserve"> acid are 7 points </w:t>
      </w:r>
      <w:r w:rsidR="00017B75">
        <w:rPr>
          <w:rFonts w:ascii="Times New Roman" w:hAnsi="Times New Roman" w:cs="Times New Roman"/>
          <w:color w:val="000000"/>
          <w:sz w:val="24"/>
          <w:szCs w:val="24"/>
        </w:rPr>
        <w:t xml:space="preserve">for each of </w:t>
      </w:r>
      <w:r w:rsidR="00982CA5">
        <w:rPr>
          <w:rFonts w:ascii="Times New Roman" w:hAnsi="Times New Roman" w:cs="Times New Roman"/>
          <w:color w:val="000000"/>
          <w:sz w:val="24"/>
          <w:szCs w:val="24"/>
        </w:rPr>
        <w:t>three temperatures. So, the total numb</w:t>
      </w:r>
      <w:r w:rsidR="00017B75">
        <w:rPr>
          <w:rFonts w:ascii="Times New Roman" w:hAnsi="Times New Roman" w:cs="Times New Roman"/>
          <w:color w:val="000000"/>
          <w:sz w:val="24"/>
          <w:szCs w:val="24"/>
        </w:rPr>
        <w:t>er of points for each compound a</w:t>
      </w:r>
      <w:r w:rsidR="00982CA5">
        <w:rPr>
          <w:rFonts w:ascii="Times New Roman" w:hAnsi="Times New Roman" w:cs="Times New Roman"/>
          <w:color w:val="000000"/>
          <w:sz w:val="24"/>
          <w:szCs w:val="24"/>
        </w:rPr>
        <w:t xml:space="preserve">re 21. The </w:t>
      </w:r>
      <w:r w:rsidR="00982CA5">
        <w:rPr>
          <w:rFonts w:ascii="Times New Roman" w:hAnsi="Times New Roman" w:cs="Times New Roman"/>
          <w:color w:val="000000"/>
          <w:sz w:val="24"/>
          <w:szCs w:val="24"/>
        </w:rPr>
        <w:lastRenderedPageBreak/>
        <w:t xml:space="preserve">number of experimental points in Figures I-IV are exactly the same as Tables III and IV. </w:t>
      </w:r>
    </w:p>
    <w:p w14:paraId="607574DF" w14:textId="5D574D7E" w:rsidR="00017B75" w:rsidRDefault="00D72EBC" w:rsidP="00BC794F">
      <w:pPr>
        <w:pStyle w:val="ListParagraph"/>
        <w:autoSpaceDE w:val="0"/>
        <w:autoSpaceDN w:val="0"/>
        <w:adjustRightInd w:val="0"/>
        <w:spacing w:after="0" w:line="360" w:lineRule="auto"/>
        <w:jc w:val="both"/>
        <w:rPr>
          <w:rFonts w:ascii="Times New Roman" w:hAnsi="Times New Roman" w:cs="Times New Roman"/>
          <w:color w:val="000000"/>
          <w:sz w:val="24"/>
          <w:szCs w:val="24"/>
        </w:rPr>
      </w:pPr>
      <w:r w:rsidRPr="00D72EBC">
        <w:rPr>
          <w:rFonts w:ascii="Times New Roman" w:hAnsi="Times New Roman" w:cs="Times New Roman"/>
          <w:color w:val="000000"/>
          <w:sz w:val="24"/>
          <w:szCs w:val="24"/>
        </w:rPr>
        <w:t>Here, a single semi-empirical equation was used to show the minimum %AARD for all four solid compounds of this study. However, due to different properties of drug compounds, two of them showed higher errors than the others. If for each compound a separate equation is proposed, less %AARD is certainly obtained.</w:t>
      </w:r>
    </w:p>
    <w:p w14:paraId="0C1787DF" w14:textId="77777777" w:rsidR="00BC794F" w:rsidRPr="00BC794F" w:rsidRDefault="00BC794F" w:rsidP="00BC794F">
      <w:pPr>
        <w:pStyle w:val="ListParagraph"/>
        <w:autoSpaceDE w:val="0"/>
        <w:autoSpaceDN w:val="0"/>
        <w:adjustRightInd w:val="0"/>
        <w:spacing w:after="0" w:line="360" w:lineRule="auto"/>
        <w:jc w:val="both"/>
        <w:rPr>
          <w:rFonts w:ascii="Times New Roman" w:eastAsia="Times New Roman" w:hAnsi="Times New Roman" w:cs="B Nazanin"/>
          <w:color w:val="000000" w:themeColor="text1"/>
          <w:sz w:val="24"/>
          <w:szCs w:val="24"/>
          <w:lang w:bidi="fa-IR"/>
        </w:rPr>
      </w:pPr>
    </w:p>
    <w:p w14:paraId="4A53F597" w14:textId="274FD7AD" w:rsidR="00AC4028" w:rsidRDefault="001D78BC" w:rsidP="00D72EBC">
      <w:pPr>
        <w:autoSpaceDE w:val="0"/>
        <w:autoSpaceDN w:val="0"/>
        <w:adjustRightInd w:val="0"/>
        <w:spacing w:after="0" w:line="360" w:lineRule="auto"/>
        <w:jc w:val="both"/>
        <w:rPr>
          <w:rFonts w:ascii="Times New Roman" w:hAnsi="Times New Roman" w:cs="Times New Roman"/>
          <w:color w:val="000000"/>
          <w:sz w:val="24"/>
          <w:szCs w:val="24"/>
        </w:rPr>
      </w:pPr>
      <w:r w:rsidRPr="00B30D33">
        <w:rPr>
          <w:rFonts w:ascii="Times New Roman" w:eastAsia="Times New Roman" w:hAnsi="Times New Roman" w:cs="B Nazanin"/>
          <w:color w:val="0070C0"/>
          <w:sz w:val="24"/>
          <w:szCs w:val="24"/>
          <w:lang w:bidi="fa-IR"/>
        </w:rPr>
        <w:t xml:space="preserve">Comment </w:t>
      </w:r>
      <w:r w:rsidR="00D72EBC">
        <w:rPr>
          <w:rFonts w:ascii="Times New Roman" w:eastAsia="Times New Roman" w:hAnsi="Times New Roman" w:cs="B Nazanin"/>
          <w:color w:val="0070C0"/>
          <w:sz w:val="24"/>
          <w:szCs w:val="24"/>
          <w:lang w:bidi="fa-IR"/>
        </w:rPr>
        <w:t>6</w:t>
      </w:r>
      <w:r w:rsidRPr="00B30D33">
        <w:rPr>
          <w:rFonts w:ascii="Times New Roman" w:eastAsia="Times New Roman" w:hAnsi="Times New Roman" w:cs="B Nazanin"/>
          <w:color w:val="0070C0"/>
          <w:sz w:val="24"/>
          <w:szCs w:val="24"/>
          <w:lang w:bidi="fa-IR"/>
        </w:rPr>
        <w:t>:</w:t>
      </w:r>
      <w:r w:rsidRPr="00B30D33">
        <w:rPr>
          <w:rFonts w:ascii="Times New Roman" w:eastAsia="Times New Roman" w:hAnsi="Times New Roman" w:cs="B Nazanin"/>
          <w:sz w:val="24"/>
          <w:szCs w:val="24"/>
          <w:lang w:bidi="fa-IR"/>
        </w:rPr>
        <w:t xml:space="preserve"> </w:t>
      </w:r>
      <w:r w:rsidR="00271D26" w:rsidRPr="00271D26">
        <w:rPr>
          <w:rFonts w:ascii="Times New Roman" w:hAnsi="Times New Roman" w:cs="Times New Roman"/>
          <w:color w:val="000000"/>
          <w:sz w:val="24"/>
          <w:szCs w:val="24"/>
        </w:rPr>
        <w:t>My question related to the last sentence of conclusion section: Have you</w:t>
      </w:r>
      <w:r w:rsidR="00271D26">
        <w:rPr>
          <w:rFonts w:ascii="Times New Roman" w:hAnsi="Times New Roman" w:cs="Times New Roman"/>
          <w:color w:val="000000"/>
          <w:sz w:val="24"/>
          <w:szCs w:val="24"/>
        </w:rPr>
        <w:t xml:space="preserve"> </w:t>
      </w:r>
      <w:r w:rsidR="00271D26" w:rsidRPr="00271D26">
        <w:rPr>
          <w:rFonts w:ascii="Times New Roman" w:hAnsi="Times New Roman" w:cs="Times New Roman"/>
          <w:color w:val="000000"/>
          <w:sz w:val="24"/>
          <w:szCs w:val="24"/>
        </w:rPr>
        <w:t>tried to predict solubilities of other drugs by using the obtained</w:t>
      </w:r>
      <w:r w:rsidR="00271D26">
        <w:rPr>
          <w:rFonts w:ascii="Times New Roman" w:hAnsi="Times New Roman" w:cs="Times New Roman"/>
          <w:color w:val="000000"/>
          <w:sz w:val="24"/>
          <w:szCs w:val="24"/>
        </w:rPr>
        <w:t xml:space="preserve"> </w:t>
      </w:r>
      <w:r w:rsidR="00271D26" w:rsidRPr="00271D26">
        <w:rPr>
          <w:rFonts w:ascii="Times New Roman" w:hAnsi="Times New Roman" w:cs="Times New Roman"/>
          <w:color w:val="000000"/>
          <w:sz w:val="24"/>
          <w:szCs w:val="24"/>
        </w:rPr>
        <w:t>parameters. When you confirm this statement you can include it in this</w:t>
      </w:r>
      <w:r w:rsidR="00271D26">
        <w:rPr>
          <w:rFonts w:ascii="Times New Roman" w:hAnsi="Times New Roman" w:cs="Times New Roman"/>
          <w:color w:val="000000"/>
          <w:sz w:val="24"/>
          <w:szCs w:val="24"/>
        </w:rPr>
        <w:t xml:space="preserve"> </w:t>
      </w:r>
      <w:r w:rsidR="00271D26" w:rsidRPr="00271D26">
        <w:rPr>
          <w:rFonts w:ascii="Times New Roman" w:hAnsi="Times New Roman" w:cs="Times New Roman"/>
          <w:color w:val="000000"/>
          <w:sz w:val="24"/>
          <w:szCs w:val="24"/>
        </w:rPr>
        <w:t>section, otherwise this sentence should be omitted from the manuscript.</w:t>
      </w:r>
    </w:p>
    <w:p w14:paraId="4E65EBAE" w14:textId="77777777" w:rsidR="00783FDA" w:rsidRPr="00271D26" w:rsidRDefault="00783FDA" w:rsidP="00271D26">
      <w:pPr>
        <w:autoSpaceDE w:val="0"/>
        <w:autoSpaceDN w:val="0"/>
        <w:adjustRightInd w:val="0"/>
        <w:spacing w:after="0" w:line="360" w:lineRule="auto"/>
        <w:jc w:val="both"/>
        <w:rPr>
          <w:rFonts w:ascii="Times New Roman" w:hAnsi="Times New Roman" w:cs="Times New Roman"/>
          <w:color w:val="000000"/>
          <w:sz w:val="24"/>
          <w:szCs w:val="24"/>
        </w:rPr>
      </w:pPr>
    </w:p>
    <w:p w14:paraId="12016DFC" w14:textId="0868BE0D" w:rsidR="00AC4028" w:rsidRDefault="001D78BC" w:rsidP="00BC794F">
      <w:pPr>
        <w:spacing w:after="0" w:line="360" w:lineRule="auto"/>
        <w:jc w:val="both"/>
        <w:rPr>
          <w:rFonts w:ascii="Times New Roman" w:eastAsia="Times New Roman" w:hAnsi="Times New Roman" w:cs="B Nazanin"/>
          <w:color w:val="000000" w:themeColor="text1"/>
          <w:sz w:val="24"/>
          <w:szCs w:val="24"/>
          <w:lang w:bidi="fa-IR"/>
        </w:rPr>
      </w:pPr>
      <w:r w:rsidRPr="00C00B2F">
        <w:rPr>
          <w:rFonts w:ascii="Times New Roman" w:eastAsia="Times New Roman" w:hAnsi="Times New Roman" w:cs="B Nazanin"/>
          <w:color w:val="FF0000"/>
          <w:sz w:val="24"/>
          <w:szCs w:val="24"/>
          <w:lang w:bidi="fa-IR"/>
        </w:rPr>
        <w:t xml:space="preserve">Answer to comment </w:t>
      </w:r>
      <w:r w:rsidR="00D72EBC">
        <w:rPr>
          <w:rFonts w:ascii="Times New Roman" w:eastAsia="Times New Roman" w:hAnsi="Times New Roman" w:cs="B Nazanin"/>
          <w:color w:val="FF0000"/>
          <w:sz w:val="24"/>
          <w:szCs w:val="24"/>
          <w:lang w:bidi="fa-IR"/>
        </w:rPr>
        <w:t>6</w:t>
      </w:r>
      <w:r w:rsidRPr="00AC4028">
        <w:rPr>
          <w:rFonts w:ascii="Times New Roman" w:eastAsia="Times New Roman" w:hAnsi="Times New Roman" w:cs="B Nazanin"/>
          <w:color w:val="FF0000"/>
          <w:sz w:val="24"/>
          <w:szCs w:val="24"/>
          <w:lang w:bidi="fa-IR"/>
        </w:rPr>
        <w:t xml:space="preserve"> </w:t>
      </w:r>
      <w:r w:rsidR="003E7B27" w:rsidRPr="00AC4028">
        <w:rPr>
          <w:rFonts w:ascii="Times New Roman" w:eastAsia="Times New Roman" w:hAnsi="Times New Roman" w:cs="B Nazanin"/>
          <w:color w:val="FF0000"/>
          <w:sz w:val="24"/>
          <w:szCs w:val="24"/>
          <w:lang w:bidi="fa-IR"/>
        </w:rPr>
        <w:t xml:space="preserve">(Page </w:t>
      </w:r>
      <w:r w:rsidR="00F1700C">
        <w:rPr>
          <w:rFonts w:ascii="Times New Roman" w:eastAsia="Times New Roman" w:hAnsi="Times New Roman" w:cs="B Nazanin"/>
          <w:color w:val="FF0000"/>
          <w:sz w:val="24"/>
          <w:szCs w:val="24"/>
          <w:lang w:bidi="fa-IR"/>
        </w:rPr>
        <w:t>1</w:t>
      </w:r>
      <w:r w:rsidR="00BC794F">
        <w:rPr>
          <w:rFonts w:ascii="Times New Roman" w:eastAsia="Times New Roman" w:hAnsi="Times New Roman" w:cs="B Nazanin"/>
          <w:color w:val="FF0000"/>
          <w:sz w:val="24"/>
          <w:szCs w:val="24"/>
          <w:lang w:bidi="fa-IR"/>
        </w:rPr>
        <w:t>7</w:t>
      </w:r>
      <w:r w:rsidR="003E7B27" w:rsidRPr="00AC4028">
        <w:rPr>
          <w:rFonts w:ascii="Times New Roman" w:eastAsia="Times New Roman" w:hAnsi="Times New Roman" w:cs="B Nazanin"/>
          <w:color w:val="FF0000"/>
          <w:sz w:val="24"/>
          <w:szCs w:val="24"/>
          <w:lang w:bidi="fa-IR"/>
        </w:rPr>
        <w:t>)</w:t>
      </w:r>
      <w:r w:rsidR="00AC4028">
        <w:rPr>
          <w:rFonts w:ascii="Times New Roman" w:eastAsia="Times New Roman" w:hAnsi="Times New Roman" w:cs="B Nazanin"/>
          <w:sz w:val="24"/>
          <w:szCs w:val="24"/>
          <w:lang w:bidi="fa-IR"/>
        </w:rPr>
        <w:t>:</w:t>
      </w:r>
      <w:r w:rsidR="003E7B27">
        <w:rPr>
          <w:rFonts w:ascii="Times New Roman" w:eastAsia="Times New Roman" w:hAnsi="Times New Roman" w:cs="B Nazanin"/>
          <w:sz w:val="24"/>
          <w:szCs w:val="24"/>
          <w:lang w:bidi="fa-IR"/>
        </w:rPr>
        <w:t xml:space="preserve"> </w:t>
      </w:r>
      <w:r w:rsidR="00902393">
        <w:rPr>
          <w:rFonts w:ascii="Times New Roman" w:eastAsia="Times New Roman" w:hAnsi="Times New Roman" w:cs="B Nazanin"/>
          <w:sz w:val="24"/>
          <w:szCs w:val="24"/>
          <w:lang w:bidi="fa-IR"/>
        </w:rPr>
        <w:t xml:space="preserve">We have not used this equation </w:t>
      </w:r>
      <w:r w:rsidR="00B23245">
        <w:rPr>
          <w:rFonts w:ascii="Times New Roman" w:eastAsia="Times New Roman" w:hAnsi="Times New Roman" w:cs="B Nazanin"/>
          <w:sz w:val="24"/>
          <w:szCs w:val="24"/>
          <w:lang w:bidi="fa-IR"/>
        </w:rPr>
        <w:t>to predict</w:t>
      </w:r>
      <w:r w:rsidR="00902393">
        <w:rPr>
          <w:rFonts w:ascii="Times New Roman" w:eastAsia="Times New Roman" w:hAnsi="Times New Roman" w:cs="B Nazanin"/>
          <w:sz w:val="24"/>
          <w:szCs w:val="24"/>
          <w:lang w:bidi="fa-IR"/>
        </w:rPr>
        <w:t xml:space="preserve"> </w:t>
      </w:r>
      <w:r w:rsidR="00B23245">
        <w:rPr>
          <w:rFonts w:ascii="Times New Roman" w:eastAsia="Times New Roman" w:hAnsi="Times New Roman" w:cs="B Nazanin"/>
          <w:sz w:val="24"/>
          <w:szCs w:val="24"/>
          <w:lang w:bidi="fa-IR"/>
        </w:rPr>
        <w:t>the</w:t>
      </w:r>
      <w:r w:rsidR="00902393">
        <w:rPr>
          <w:rFonts w:ascii="Times New Roman" w:eastAsia="Times New Roman" w:hAnsi="Times New Roman" w:cs="B Nazanin"/>
          <w:sz w:val="24"/>
          <w:szCs w:val="24"/>
          <w:lang w:bidi="fa-IR"/>
        </w:rPr>
        <w:t xml:space="preserve"> solubilities of other drug compounds. </w:t>
      </w:r>
      <w:r w:rsidR="00B23245" w:rsidRPr="005575DE">
        <w:rPr>
          <w:rFonts w:ascii="Times New Roman" w:eastAsia="Times New Roman" w:hAnsi="Times New Roman" w:cs="B Nazanin"/>
          <w:color w:val="000000" w:themeColor="text1"/>
          <w:sz w:val="24"/>
          <w:szCs w:val="24"/>
          <w:lang w:bidi="fa-IR"/>
        </w:rPr>
        <w:t>It</w:t>
      </w:r>
      <w:r w:rsidR="00902393" w:rsidRPr="005575DE">
        <w:rPr>
          <w:rFonts w:ascii="Times New Roman" w:eastAsia="Times New Roman" w:hAnsi="Times New Roman" w:cs="B Nazanin"/>
          <w:color w:val="000000" w:themeColor="text1"/>
          <w:sz w:val="24"/>
          <w:szCs w:val="24"/>
          <w:lang w:bidi="fa-IR"/>
        </w:rPr>
        <w:t xml:space="preserve"> meant</w:t>
      </w:r>
      <w:r w:rsidR="00902393">
        <w:rPr>
          <w:rFonts w:ascii="Times New Roman" w:eastAsia="Times New Roman" w:hAnsi="Times New Roman" w:cs="B Nazanin"/>
          <w:sz w:val="24"/>
          <w:szCs w:val="24"/>
          <w:lang w:bidi="fa-IR"/>
        </w:rPr>
        <w:t xml:space="preserve"> that a separate equation </w:t>
      </w:r>
      <w:r w:rsidR="00B23245">
        <w:rPr>
          <w:rFonts w:ascii="Times New Roman" w:eastAsia="Times New Roman" w:hAnsi="Times New Roman" w:cs="B Nazanin"/>
          <w:sz w:val="24"/>
          <w:szCs w:val="24"/>
          <w:lang w:bidi="fa-IR"/>
        </w:rPr>
        <w:t>can</w:t>
      </w:r>
      <w:r w:rsidR="00902393">
        <w:rPr>
          <w:rFonts w:ascii="Times New Roman" w:eastAsia="Times New Roman" w:hAnsi="Times New Roman" w:cs="B Nazanin"/>
          <w:sz w:val="24"/>
          <w:szCs w:val="24"/>
          <w:lang w:bidi="fa-IR"/>
        </w:rPr>
        <w:t xml:space="preserve"> be </w:t>
      </w:r>
      <w:r w:rsidR="00B23245">
        <w:rPr>
          <w:rFonts w:ascii="Times New Roman" w:eastAsia="Times New Roman" w:hAnsi="Times New Roman" w:cs="B Nazanin"/>
          <w:sz w:val="24"/>
          <w:szCs w:val="24"/>
          <w:lang w:bidi="fa-IR"/>
        </w:rPr>
        <w:t>presented</w:t>
      </w:r>
      <w:r w:rsidR="00902393">
        <w:rPr>
          <w:rFonts w:ascii="Times New Roman" w:eastAsia="Times New Roman" w:hAnsi="Times New Roman" w:cs="B Nazanin"/>
          <w:sz w:val="24"/>
          <w:szCs w:val="24"/>
          <w:lang w:bidi="fa-IR"/>
        </w:rPr>
        <w:t xml:space="preserve"> </w:t>
      </w:r>
      <w:r w:rsidR="00902393" w:rsidRPr="00902393">
        <w:rPr>
          <w:rFonts w:ascii="Times New Roman" w:eastAsia="Times New Roman" w:hAnsi="Times New Roman" w:cs="B Nazanin"/>
          <w:sz w:val="24"/>
          <w:szCs w:val="24"/>
          <w:lang w:bidi="fa-IR"/>
        </w:rPr>
        <w:t>for</w:t>
      </w:r>
      <w:r w:rsidR="00902393">
        <w:rPr>
          <w:rFonts w:ascii="Times New Roman" w:eastAsia="Times New Roman" w:hAnsi="Times New Roman" w:cs="B Nazanin"/>
          <w:sz w:val="24"/>
          <w:szCs w:val="24"/>
          <w:lang w:bidi="fa-IR"/>
        </w:rPr>
        <w:t xml:space="preserve"> other </w:t>
      </w:r>
      <w:r w:rsidR="00B23245">
        <w:rPr>
          <w:rFonts w:ascii="Times New Roman" w:eastAsia="Times New Roman" w:hAnsi="Times New Roman" w:cs="B Nazanin"/>
          <w:sz w:val="24"/>
          <w:szCs w:val="24"/>
          <w:lang w:bidi="fa-IR"/>
        </w:rPr>
        <w:t>drug</w:t>
      </w:r>
      <w:r w:rsidR="00902393">
        <w:rPr>
          <w:rFonts w:ascii="Times New Roman" w:eastAsia="Times New Roman" w:hAnsi="Times New Roman" w:cs="B Nazanin"/>
          <w:sz w:val="24"/>
          <w:szCs w:val="24"/>
          <w:lang w:bidi="fa-IR"/>
        </w:rPr>
        <w:t xml:space="preserve">s in a similar way to our method to predict their solubility in supercritical </w:t>
      </w:r>
      <w:r w:rsidR="00902393" w:rsidRPr="00902393">
        <w:rPr>
          <w:rFonts w:ascii="Times New Roman" w:eastAsia="Times New Roman" w:hAnsi="Times New Roman" w:cs="B Nazanin"/>
          <w:sz w:val="24"/>
          <w:szCs w:val="24"/>
          <w:lang w:bidi="fa-IR"/>
        </w:rPr>
        <w:t>CO</w:t>
      </w:r>
      <w:r w:rsidR="00902393">
        <w:rPr>
          <w:rFonts w:ascii="Times New Roman" w:eastAsia="Times New Roman" w:hAnsi="Times New Roman" w:cs="B Nazanin"/>
          <w:sz w:val="24"/>
          <w:szCs w:val="24"/>
          <w:vertAlign w:val="subscript"/>
          <w:lang w:bidi="fa-IR"/>
        </w:rPr>
        <w:t>2</w:t>
      </w:r>
      <w:r w:rsidR="00F1700C">
        <w:rPr>
          <w:rFonts w:ascii="Times New Roman" w:eastAsia="Times New Roman" w:hAnsi="Times New Roman" w:cs="B Nazanin"/>
          <w:sz w:val="24"/>
          <w:szCs w:val="24"/>
          <w:lang w:bidi="fa-IR"/>
        </w:rPr>
        <w:t>. The mentioned sentence is corrected in the manuscript.</w:t>
      </w:r>
    </w:p>
    <w:p w14:paraId="38ECC0A6" w14:textId="77777777" w:rsidR="00AC4028" w:rsidRDefault="00AC4028" w:rsidP="00AC4028">
      <w:pPr>
        <w:spacing w:after="0" w:line="360" w:lineRule="auto"/>
        <w:jc w:val="both"/>
        <w:rPr>
          <w:rFonts w:ascii="Times New Roman" w:eastAsia="Times New Roman" w:hAnsi="Times New Roman" w:cs="B Nazanin"/>
          <w:color w:val="000000" w:themeColor="text1"/>
          <w:sz w:val="24"/>
          <w:szCs w:val="24"/>
          <w:lang w:bidi="fa-IR"/>
        </w:rPr>
      </w:pPr>
    </w:p>
    <w:p w14:paraId="6DA78049" w14:textId="682F9644" w:rsidR="00AC4028" w:rsidRDefault="00CE382F" w:rsidP="00D72EBC">
      <w:pPr>
        <w:autoSpaceDE w:val="0"/>
        <w:autoSpaceDN w:val="0"/>
        <w:adjustRightInd w:val="0"/>
        <w:spacing w:after="0" w:line="360" w:lineRule="auto"/>
        <w:jc w:val="both"/>
        <w:rPr>
          <w:rFonts w:ascii="Times New Roman" w:eastAsia="Times New Roman" w:hAnsi="Times New Roman" w:cs="B Nazanin"/>
          <w:sz w:val="24"/>
          <w:szCs w:val="24"/>
          <w:lang w:bidi="fa-IR"/>
        </w:rPr>
      </w:pPr>
      <w:r w:rsidRPr="00A25EB6">
        <w:rPr>
          <w:rFonts w:ascii="Times New Roman" w:eastAsia="Times New Roman" w:hAnsi="Times New Roman" w:cs="B Nazanin"/>
          <w:color w:val="0070C0"/>
          <w:sz w:val="24"/>
          <w:szCs w:val="24"/>
          <w:lang w:bidi="fa-IR"/>
        </w:rPr>
        <w:t xml:space="preserve">Comment </w:t>
      </w:r>
      <w:r w:rsidR="00D72EBC">
        <w:rPr>
          <w:rFonts w:ascii="Times New Roman" w:eastAsia="Times New Roman" w:hAnsi="Times New Roman" w:cs="B Nazanin"/>
          <w:color w:val="0070C0"/>
          <w:sz w:val="24"/>
          <w:szCs w:val="24"/>
          <w:lang w:bidi="fa-IR"/>
        </w:rPr>
        <w:t>7</w:t>
      </w:r>
      <w:r w:rsidRPr="00A25EB6">
        <w:rPr>
          <w:rFonts w:ascii="Times New Roman" w:eastAsia="Times New Roman" w:hAnsi="Times New Roman" w:cs="B Nazanin"/>
          <w:color w:val="0070C0"/>
          <w:sz w:val="24"/>
          <w:szCs w:val="24"/>
          <w:lang w:bidi="fa-IR"/>
        </w:rPr>
        <w:t>:</w:t>
      </w:r>
      <w:r w:rsidRPr="00A25EB6">
        <w:rPr>
          <w:rFonts w:ascii="Times New Roman" w:eastAsia="Times New Roman" w:hAnsi="Times New Roman" w:cs="B Nazanin"/>
          <w:sz w:val="24"/>
          <w:szCs w:val="24"/>
          <w:lang w:bidi="fa-IR"/>
        </w:rPr>
        <w:t xml:space="preserve"> </w:t>
      </w:r>
      <w:r w:rsidR="00F1700C" w:rsidRPr="00F1700C">
        <w:rPr>
          <w:rFonts w:ascii="Times New Roman" w:eastAsia="Times New Roman" w:hAnsi="Times New Roman" w:cs="B Nazanin"/>
          <w:sz w:val="24"/>
          <w:szCs w:val="24"/>
          <w:lang w:bidi="fa-IR"/>
        </w:rPr>
        <w:t>SI units should be used.</w:t>
      </w:r>
    </w:p>
    <w:p w14:paraId="4E93FDC8" w14:textId="77777777" w:rsidR="00F1700C" w:rsidRPr="00F1700C" w:rsidRDefault="00F1700C" w:rsidP="00F1700C">
      <w:pPr>
        <w:autoSpaceDE w:val="0"/>
        <w:autoSpaceDN w:val="0"/>
        <w:adjustRightInd w:val="0"/>
        <w:spacing w:after="0" w:line="360" w:lineRule="auto"/>
        <w:jc w:val="both"/>
        <w:rPr>
          <w:rFonts w:ascii="Times New Roman" w:eastAsia="Times New Roman" w:hAnsi="Times New Roman" w:cs="B Nazanin"/>
          <w:sz w:val="24"/>
          <w:szCs w:val="24"/>
          <w:lang w:bidi="fa-IR"/>
        </w:rPr>
      </w:pPr>
    </w:p>
    <w:p w14:paraId="6696FFFD" w14:textId="0E5539A8" w:rsidR="00B05094" w:rsidRDefault="00CE382F" w:rsidP="006E340D">
      <w:pPr>
        <w:spacing w:after="0" w:line="360" w:lineRule="auto"/>
        <w:jc w:val="both"/>
        <w:rPr>
          <w:rFonts w:ascii="Times New Roman" w:hAnsi="Times New Roman" w:cs="B Nazanin"/>
          <w:sz w:val="24"/>
          <w:szCs w:val="24"/>
        </w:rPr>
      </w:pPr>
      <w:r w:rsidRPr="00C00B2F">
        <w:rPr>
          <w:rFonts w:ascii="Times New Roman" w:eastAsia="Times New Roman" w:hAnsi="Times New Roman" w:cs="B Nazanin"/>
          <w:color w:val="FF0000"/>
          <w:sz w:val="24"/>
          <w:szCs w:val="24"/>
          <w:lang w:bidi="fa-IR"/>
        </w:rPr>
        <w:t xml:space="preserve">Answer to comment </w:t>
      </w:r>
      <w:r w:rsidR="00D72EBC">
        <w:rPr>
          <w:rFonts w:ascii="Times New Roman" w:eastAsia="Times New Roman" w:hAnsi="Times New Roman" w:cs="B Nazanin"/>
          <w:color w:val="FF0000"/>
          <w:sz w:val="24"/>
          <w:szCs w:val="24"/>
          <w:lang w:bidi="fa-IR"/>
        </w:rPr>
        <w:t>7</w:t>
      </w:r>
      <w:r w:rsidR="00A76E95" w:rsidRPr="00A76E95">
        <w:rPr>
          <w:rFonts w:ascii="Times New Roman" w:hAnsi="Times New Roman" w:cs="B Nazanin"/>
          <w:sz w:val="24"/>
          <w:szCs w:val="24"/>
        </w:rPr>
        <w:t xml:space="preserve"> </w:t>
      </w:r>
      <w:r w:rsidR="003E7B27" w:rsidRPr="00AC4028">
        <w:rPr>
          <w:rFonts w:ascii="Times New Roman" w:eastAsia="Times New Roman" w:hAnsi="Times New Roman" w:cs="B Nazanin"/>
          <w:color w:val="FF0000"/>
          <w:sz w:val="24"/>
          <w:szCs w:val="24"/>
          <w:lang w:bidi="fa-IR"/>
        </w:rPr>
        <w:t>(Page</w:t>
      </w:r>
      <w:r w:rsidR="006E340D">
        <w:rPr>
          <w:rFonts w:ascii="Times New Roman" w:eastAsia="Times New Roman" w:hAnsi="Times New Roman" w:cs="B Nazanin"/>
          <w:color w:val="FF0000"/>
          <w:sz w:val="24"/>
          <w:szCs w:val="24"/>
          <w:lang w:bidi="fa-IR"/>
        </w:rPr>
        <w:t>s</w:t>
      </w:r>
      <w:r w:rsidR="003E7B27" w:rsidRPr="00AC4028">
        <w:rPr>
          <w:rFonts w:ascii="Times New Roman" w:eastAsia="Times New Roman" w:hAnsi="Times New Roman" w:cs="B Nazanin"/>
          <w:color w:val="FF0000"/>
          <w:sz w:val="24"/>
          <w:szCs w:val="24"/>
          <w:lang w:bidi="fa-IR"/>
        </w:rPr>
        <w:t xml:space="preserve"> </w:t>
      </w:r>
      <w:r w:rsidR="006E340D">
        <w:rPr>
          <w:rFonts w:ascii="Times New Roman" w:eastAsia="Times New Roman" w:hAnsi="Times New Roman" w:cs="B Nazanin"/>
          <w:color w:val="FF0000"/>
          <w:sz w:val="24"/>
          <w:szCs w:val="24"/>
          <w:lang w:bidi="fa-IR"/>
        </w:rPr>
        <w:t>7</w:t>
      </w:r>
      <w:r w:rsidR="00712B49">
        <w:rPr>
          <w:rFonts w:ascii="Times New Roman" w:eastAsia="Times New Roman" w:hAnsi="Times New Roman" w:cs="B Nazanin"/>
          <w:color w:val="FF0000"/>
          <w:sz w:val="24"/>
          <w:szCs w:val="24"/>
          <w:lang w:bidi="fa-IR"/>
        </w:rPr>
        <w:t>,</w:t>
      </w:r>
      <w:r w:rsidR="006E340D">
        <w:rPr>
          <w:rFonts w:ascii="Times New Roman" w:eastAsia="Times New Roman" w:hAnsi="Times New Roman" w:cs="B Nazanin"/>
          <w:color w:val="FF0000"/>
          <w:sz w:val="24"/>
          <w:szCs w:val="24"/>
          <w:lang w:bidi="fa-IR"/>
        </w:rPr>
        <w:t xml:space="preserve"> 9, 11, 12, 14 and 15</w:t>
      </w:r>
      <w:bookmarkStart w:id="0" w:name="_GoBack"/>
      <w:bookmarkEnd w:id="0"/>
      <w:r w:rsidR="003E7B27" w:rsidRPr="00AC4028">
        <w:rPr>
          <w:rFonts w:ascii="Times New Roman" w:eastAsia="Times New Roman" w:hAnsi="Times New Roman" w:cs="B Nazanin"/>
          <w:color w:val="FF0000"/>
          <w:sz w:val="24"/>
          <w:szCs w:val="24"/>
          <w:lang w:bidi="fa-IR"/>
        </w:rPr>
        <w:t>)</w:t>
      </w:r>
      <w:r w:rsidR="00AC4028">
        <w:rPr>
          <w:rFonts w:ascii="Times New Roman" w:eastAsia="Times New Roman" w:hAnsi="Times New Roman" w:cs="B Nazanin"/>
          <w:color w:val="FF0000"/>
          <w:sz w:val="24"/>
          <w:szCs w:val="24"/>
          <w:lang w:bidi="fa-IR"/>
        </w:rPr>
        <w:t>:</w:t>
      </w:r>
      <w:r w:rsidR="003E7B27">
        <w:rPr>
          <w:rFonts w:ascii="Times New Roman" w:eastAsia="Times New Roman" w:hAnsi="Times New Roman" w:cs="B Nazanin"/>
          <w:b/>
          <w:bCs/>
          <w:sz w:val="24"/>
          <w:szCs w:val="24"/>
          <w:lang w:bidi="fa-IR"/>
        </w:rPr>
        <w:t xml:space="preserve"> </w:t>
      </w:r>
      <w:r w:rsidR="00CD4257">
        <w:rPr>
          <w:rFonts w:ascii="Times New Roman" w:hAnsi="Times New Roman" w:cs="B Nazanin"/>
          <w:sz w:val="24"/>
          <w:szCs w:val="24"/>
        </w:rPr>
        <w:t xml:space="preserve">All units </w:t>
      </w:r>
      <w:r w:rsidR="00017B75">
        <w:rPr>
          <w:rFonts w:ascii="Times New Roman" w:hAnsi="Times New Roman" w:cs="B Nazanin"/>
          <w:sz w:val="24"/>
          <w:szCs w:val="24"/>
        </w:rPr>
        <w:t>we</w:t>
      </w:r>
      <w:r w:rsidR="00CD4257">
        <w:rPr>
          <w:rFonts w:ascii="Times New Roman" w:hAnsi="Times New Roman" w:cs="B Nazanin"/>
          <w:sz w:val="24"/>
          <w:szCs w:val="24"/>
        </w:rPr>
        <w:t>re converted to SI</w:t>
      </w:r>
      <w:r w:rsidR="00CB3306">
        <w:rPr>
          <w:rFonts w:ascii="Times New Roman" w:hAnsi="Times New Roman" w:cs="B Nazanin"/>
          <w:sz w:val="24"/>
          <w:szCs w:val="24"/>
        </w:rPr>
        <w:t xml:space="preserve"> </w:t>
      </w:r>
      <w:r w:rsidR="00017B75">
        <w:rPr>
          <w:rFonts w:ascii="Times New Roman" w:hAnsi="Times New Roman" w:cs="B Nazanin"/>
          <w:sz w:val="24"/>
          <w:szCs w:val="24"/>
        </w:rPr>
        <w:t>throughout the revised manuscript</w:t>
      </w:r>
      <w:r w:rsidR="00CD4257">
        <w:rPr>
          <w:rFonts w:ascii="Times New Roman" w:hAnsi="Times New Roman" w:cs="B Nazanin"/>
          <w:sz w:val="24"/>
          <w:szCs w:val="24"/>
        </w:rPr>
        <w:t>.</w:t>
      </w:r>
    </w:p>
    <w:p w14:paraId="49E78DA3" w14:textId="77777777" w:rsidR="00B05094" w:rsidRPr="00CD4257" w:rsidRDefault="00B05094" w:rsidP="00B05094">
      <w:pPr>
        <w:spacing w:after="0" w:line="360" w:lineRule="auto"/>
        <w:jc w:val="both"/>
        <w:rPr>
          <w:rFonts w:ascii="Times New Roman" w:eastAsia="Times New Roman" w:hAnsi="Times New Roman" w:cs="B Nazanin"/>
          <w:color w:val="000000" w:themeColor="text1"/>
          <w:sz w:val="24"/>
          <w:szCs w:val="24"/>
          <w:lang w:bidi="fa-IR"/>
        </w:rPr>
      </w:pPr>
    </w:p>
    <w:p w14:paraId="4F74840A" w14:textId="77777777" w:rsidR="00CD4257" w:rsidRPr="00CD4257" w:rsidRDefault="00CD4257" w:rsidP="00B05094">
      <w:pPr>
        <w:spacing w:after="0" w:line="360" w:lineRule="auto"/>
        <w:jc w:val="both"/>
        <w:rPr>
          <w:rFonts w:ascii="Times New Roman" w:eastAsia="Times New Roman" w:hAnsi="Times New Roman" w:cs="B Nazanin"/>
          <w:color w:val="000000" w:themeColor="text1"/>
          <w:sz w:val="24"/>
          <w:szCs w:val="24"/>
          <w:lang w:bidi="fa-IR"/>
        </w:rPr>
      </w:pPr>
    </w:p>
    <w:p w14:paraId="234512CA" w14:textId="1ED9BCE2" w:rsidR="00C00B2F" w:rsidRPr="00C00B2F" w:rsidRDefault="00C00B2F" w:rsidP="00D10927">
      <w:pPr>
        <w:spacing w:after="0" w:line="360" w:lineRule="auto"/>
        <w:jc w:val="both"/>
        <w:rPr>
          <w:rFonts w:asciiTheme="majorBidi" w:hAnsiTheme="majorBidi" w:cstheme="majorBidi"/>
          <w:sz w:val="24"/>
          <w:szCs w:val="24"/>
        </w:rPr>
      </w:pPr>
      <w:r>
        <w:rPr>
          <w:rFonts w:ascii="Times New Roman" w:eastAsia="Times New Roman" w:hAnsi="Times New Roman" w:cs="B Nazanin"/>
          <w:sz w:val="24"/>
          <w:szCs w:val="24"/>
          <w:lang w:bidi="fa-IR"/>
        </w:rPr>
        <w:t>Thank you for your helpful suggestion</w:t>
      </w:r>
      <w:r w:rsidR="002E5163">
        <w:rPr>
          <w:rFonts w:ascii="Times New Roman" w:eastAsia="Times New Roman" w:hAnsi="Times New Roman" w:cs="B Nazanin"/>
          <w:sz w:val="24"/>
          <w:szCs w:val="24"/>
          <w:lang w:bidi="fa-IR"/>
        </w:rPr>
        <w:t>s</w:t>
      </w:r>
      <w:r>
        <w:rPr>
          <w:rFonts w:ascii="Times New Roman" w:eastAsia="Times New Roman" w:hAnsi="Times New Roman" w:cs="B Nazanin"/>
          <w:sz w:val="24"/>
          <w:szCs w:val="24"/>
          <w:lang w:bidi="fa-IR"/>
        </w:rPr>
        <w:t xml:space="preserve">. </w:t>
      </w:r>
      <w:r w:rsidR="002E5163">
        <w:rPr>
          <w:rFonts w:asciiTheme="majorBidi" w:hAnsiTheme="majorBidi" w:cstheme="majorBidi"/>
          <w:sz w:val="24"/>
          <w:szCs w:val="24"/>
        </w:rPr>
        <w:t>All</w:t>
      </w:r>
      <w:r>
        <w:rPr>
          <w:rFonts w:asciiTheme="majorBidi" w:hAnsiTheme="majorBidi" w:cstheme="majorBidi"/>
          <w:sz w:val="24"/>
          <w:szCs w:val="24"/>
        </w:rPr>
        <w:t xml:space="preserve"> changes</w:t>
      </w:r>
      <w:r w:rsidR="002E5163">
        <w:rPr>
          <w:rFonts w:asciiTheme="majorBidi" w:hAnsiTheme="majorBidi" w:cstheme="majorBidi"/>
          <w:sz w:val="24"/>
          <w:szCs w:val="24"/>
        </w:rPr>
        <w:t xml:space="preserve"> according to above comments</w:t>
      </w:r>
      <w:r w:rsidRPr="00C00B2F">
        <w:rPr>
          <w:rFonts w:asciiTheme="majorBidi" w:hAnsiTheme="majorBidi" w:cstheme="majorBidi"/>
          <w:sz w:val="24"/>
          <w:szCs w:val="24"/>
        </w:rPr>
        <w:t xml:space="preserve"> are highlighted in the manuscript.</w:t>
      </w:r>
    </w:p>
    <w:p w14:paraId="4FAAA8DE" w14:textId="752207EE" w:rsidR="00E233F7" w:rsidRPr="00C00B2F" w:rsidRDefault="00E233F7" w:rsidP="00F04177">
      <w:pPr>
        <w:pStyle w:val="ListParagraph"/>
        <w:spacing w:before="120" w:after="120" w:line="480" w:lineRule="auto"/>
        <w:ind w:left="0"/>
        <w:contextualSpacing w:val="0"/>
        <w:jc w:val="both"/>
        <w:rPr>
          <w:rFonts w:ascii="Times New Roman" w:eastAsia="Times New Roman" w:hAnsi="Times New Roman" w:cs="B Nazanin"/>
          <w:color w:val="000000" w:themeColor="text1"/>
          <w:sz w:val="24"/>
          <w:szCs w:val="24"/>
          <w:lang w:bidi="fa-IR"/>
        </w:rPr>
      </w:pPr>
      <w:r w:rsidRPr="00C00B2F">
        <w:rPr>
          <w:rFonts w:ascii="Times New Roman" w:eastAsia="Times New Roman" w:hAnsi="Times New Roman" w:cs="B Nazanin"/>
          <w:color w:val="000000" w:themeColor="text1"/>
          <w:sz w:val="24"/>
          <w:szCs w:val="24"/>
          <w:lang w:bidi="fa-IR"/>
        </w:rPr>
        <w:t>We are thankful for giving us an opportu</w:t>
      </w:r>
      <w:r w:rsidR="0045007F" w:rsidRPr="00C00B2F">
        <w:rPr>
          <w:rFonts w:ascii="Times New Roman" w:eastAsia="Times New Roman" w:hAnsi="Times New Roman" w:cs="B Nazanin"/>
          <w:color w:val="000000" w:themeColor="text1"/>
          <w:sz w:val="24"/>
          <w:szCs w:val="24"/>
          <w:lang w:bidi="fa-IR"/>
        </w:rPr>
        <w:t>nity to re</w:t>
      </w:r>
      <w:r w:rsidR="00214E29">
        <w:rPr>
          <w:rFonts w:ascii="Times New Roman" w:eastAsia="Times New Roman" w:hAnsi="Times New Roman" w:cs="B Nazanin"/>
          <w:color w:val="000000" w:themeColor="text1"/>
          <w:sz w:val="24"/>
          <w:szCs w:val="24"/>
          <w:lang w:bidi="fa-IR"/>
        </w:rPr>
        <w:t>vise</w:t>
      </w:r>
      <w:r w:rsidR="0045007F" w:rsidRPr="00C00B2F">
        <w:rPr>
          <w:rFonts w:ascii="Times New Roman" w:eastAsia="Times New Roman" w:hAnsi="Times New Roman" w:cs="B Nazanin"/>
          <w:color w:val="000000" w:themeColor="text1"/>
          <w:sz w:val="24"/>
          <w:szCs w:val="24"/>
          <w:lang w:bidi="fa-IR"/>
        </w:rPr>
        <w:t xml:space="preserve"> our manuscript</w:t>
      </w:r>
      <w:r w:rsidR="00214E29">
        <w:rPr>
          <w:rFonts w:ascii="Times New Roman" w:eastAsia="Times New Roman" w:hAnsi="Times New Roman" w:cs="B Nazanin"/>
          <w:color w:val="000000" w:themeColor="text1"/>
          <w:sz w:val="24"/>
          <w:szCs w:val="24"/>
          <w:lang w:bidi="fa-IR"/>
        </w:rPr>
        <w:t>.</w:t>
      </w:r>
    </w:p>
    <w:p w14:paraId="611D37DE" w14:textId="77777777" w:rsidR="000563CF" w:rsidRPr="00F50674" w:rsidRDefault="000563CF" w:rsidP="00500168">
      <w:pPr>
        <w:spacing w:line="360" w:lineRule="auto"/>
        <w:jc w:val="both"/>
        <w:rPr>
          <w:rFonts w:asciiTheme="majorBidi" w:hAnsiTheme="majorBidi" w:cstheme="majorBidi"/>
          <w:sz w:val="24"/>
          <w:szCs w:val="24"/>
        </w:rPr>
      </w:pPr>
      <w:r w:rsidRPr="00F50674">
        <w:rPr>
          <w:rFonts w:asciiTheme="majorBidi" w:hAnsiTheme="majorBidi" w:cstheme="majorBidi"/>
          <w:sz w:val="24"/>
          <w:szCs w:val="24"/>
        </w:rPr>
        <w:t>Sincerely,</w:t>
      </w:r>
    </w:p>
    <w:p w14:paraId="38F53D14" w14:textId="2DA51A60" w:rsidR="000563CF" w:rsidRPr="00F50674" w:rsidRDefault="002E5163" w:rsidP="00134449">
      <w:pPr>
        <w:spacing w:after="120" w:line="240" w:lineRule="auto"/>
        <w:jc w:val="both"/>
        <w:rPr>
          <w:rFonts w:asciiTheme="majorBidi" w:hAnsiTheme="majorBidi" w:cstheme="majorBidi"/>
          <w:sz w:val="24"/>
          <w:szCs w:val="24"/>
        </w:rPr>
      </w:pPr>
      <w:proofErr w:type="spellStart"/>
      <w:r>
        <w:rPr>
          <w:rFonts w:asciiTheme="majorBidi" w:hAnsiTheme="majorBidi" w:cstheme="majorBidi"/>
          <w:sz w:val="24"/>
          <w:szCs w:val="24"/>
        </w:rPr>
        <w:t>Parviz</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Darvishi</w:t>
      </w:r>
      <w:proofErr w:type="spellEnd"/>
    </w:p>
    <w:p w14:paraId="333504A7" w14:textId="69AD469F" w:rsidR="000563CF" w:rsidRPr="00F50674" w:rsidRDefault="002E5163" w:rsidP="00D17ADE">
      <w:pPr>
        <w:spacing w:after="120" w:line="240" w:lineRule="auto"/>
        <w:jc w:val="both"/>
        <w:rPr>
          <w:rFonts w:asciiTheme="majorBidi" w:hAnsiTheme="majorBidi" w:cstheme="majorBidi"/>
          <w:sz w:val="24"/>
          <w:szCs w:val="24"/>
        </w:rPr>
      </w:pPr>
      <w:r>
        <w:rPr>
          <w:rFonts w:asciiTheme="majorBidi" w:hAnsiTheme="majorBidi" w:cstheme="majorBidi"/>
          <w:sz w:val="24"/>
          <w:szCs w:val="24"/>
        </w:rPr>
        <w:t>Associate Professor of</w:t>
      </w:r>
      <w:r w:rsidR="000563CF" w:rsidRPr="00F50674">
        <w:rPr>
          <w:rFonts w:asciiTheme="majorBidi" w:hAnsiTheme="majorBidi" w:cstheme="majorBidi"/>
          <w:sz w:val="24"/>
          <w:szCs w:val="24"/>
        </w:rPr>
        <w:t xml:space="preserve"> Chemical Engineering Department</w:t>
      </w:r>
    </w:p>
    <w:p w14:paraId="14005316" w14:textId="3E39EB68" w:rsidR="000563CF" w:rsidRPr="00F50674" w:rsidRDefault="002E5163" w:rsidP="00D17ADE">
      <w:pPr>
        <w:spacing w:after="120" w:line="240" w:lineRule="auto"/>
        <w:jc w:val="both"/>
        <w:rPr>
          <w:rFonts w:asciiTheme="majorBidi" w:hAnsiTheme="majorBidi" w:cstheme="majorBidi"/>
          <w:sz w:val="24"/>
          <w:szCs w:val="24"/>
        </w:rPr>
      </w:pPr>
      <w:proofErr w:type="spellStart"/>
      <w:r>
        <w:rPr>
          <w:rFonts w:asciiTheme="majorBidi" w:hAnsiTheme="majorBidi" w:cstheme="majorBidi"/>
          <w:sz w:val="24"/>
          <w:szCs w:val="24"/>
        </w:rPr>
        <w:t>Yasouj</w:t>
      </w:r>
      <w:proofErr w:type="spellEnd"/>
      <w:r>
        <w:rPr>
          <w:rFonts w:asciiTheme="majorBidi" w:hAnsiTheme="majorBidi" w:cstheme="majorBidi"/>
          <w:sz w:val="24"/>
          <w:szCs w:val="24"/>
        </w:rPr>
        <w:t xml:space="preserve"> University, </w:t>
      </w:r>
      <w:proofErr w:type="spellStart"/>
      <w:r>
        <w:rPr>
          <w:rFonts w:asciiTheme="majorBidi" w:hAnsiTheme="majorBidi" w:cstheme="majorBidi"/>
          <w:sz w:val="24"/>
          <w:szCs w:val="24"/>
        </w:rPr>
        <w:t>Yasouj</w:t>
      </w:r>
      <w:proofErr w:type="spellEnd"/>
      <w:r w:rsidR="000563CF" w:rsidRPr="00F50674">
        <w:rPr>
          <w:rFonts w:asciiTheme="majorBidi" w:hAnsiTheme="majorBidi" w:cstheme="majorBidi"/>
          <w:sz w:val="24"/>
          <w:szCs w:val="24"/>
        </w:rPr>
        <w:t>, Iran</w:t>
      </w:r>
    </w:p>
    <w:p w14:paraId="29883294" w14:textId="77777777" w:rsidR="002E5163" w:rsidRPr="00214E29" w:rsidRDefault="002E5163" w:rsidP="002E5163">
      <w:pPr>
        <w:autoSpaceDE w:val="0"/>
        <w:autoSpaceDN w:val="0"/>
        <w:adjustRightInd w:val="0"/>
        <w:spacing w:after="0"/>
        <w:jc w:val="both"/>
        <w:rPr>
          <w:rFonts w:ascii="Times New Roman" w:hAnsi="Times New Roman" w:cs="Times New Roman"/>
          <w:color w:val="000000"/>
          <w:sz w:val="24"/>
          <w:szCs w:val="24"/>
        </w:rPr>
      </w:pPr>
      <w:r w:rsidRPr="00214E29">
        <w:rPr>
          <w:rFonts w:ascii="Times New Roman" w:hAnsi="Times New Roman" w:cs="Times New Roman"/>
          <w:color w:val="000000"/>
          <w:sz w:val="24"/>
          <w:szCs w:val="24"/>
        </w:rPr>
        <w:t>Tel.: +98 743 100 5065</w:t>
      </w:r>
    </w:p>
    <w:p w14:paraId="19EF5E90" w14:textId="1F7367FC" w:rsidR="003268ED" w:rsidRPr="002E5163" w:rsidRDefault="002E5163" w:rsidP="002E5163">
      <w:pPr>
        <w:spacing w:after="0"/>
        <w:jc w:val="both"/>
        <w:rPr>
          <w:rFonts w:ascii="Times New Roman" w:hAnsi="Times New Roman" w:cs="Times New Roman"/>
          <w:sz w:val="28"/>
          <w:szCs w:val="28"/>
        </w:rPr>
      </w:pPr>
      <w:r>
        <w:rPr>
          <w:rFonts w:ascii="Times New Roman" w:hAnsi="Times New Roman" w:cs="Times New Roman"/>
          <w:color w:val="000000"/>
          <w:sz w:val="24"/>
          <w:szCs w:val="24"/>
        </w:rPr>
        <w:t xml:space="preserve">Email address: </w:t>
      </w:r>
      <w:r w:rsidRPr="00214E29">
        <w:rPr>
          <w:rFonts w:ascii="Times New Roman" w:hAnsi="Times New Roman" w:cs="Times New Roman"/>
          <w:color w:val="0000FF"/>
          <w:sz w:val="24"/>
          <w:szCs w:val="24"/>
        </w:rPr>
        <w:t>pdarvishi@yu.ac.ir</w:t>
      </w:r>
    </w:p>
    <w:sectPr w:rsidR="003268ED" w:rsidRPr="002E5163" w:rsidSect="003268E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 Nazanin">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E7A6D"/>
    <w:multiLevelType w:val="hybridMultilevel"/>
    <w:tmpl w:val="97EE27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F397C"/>
    <w:multiLevelType w:val="hybridMultilevel"/>
    <w:tmpl w:val="F83CB160"/>
    <w:lvl w:ilvl="0" w:tplc="96DE401C">
      <w:start w:val="8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E7168D"/>
    <w:multiLevelType w:val="hybridMultilevel"/>
    <w:tmpl w:val="1494B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E766F"/>
    <w:multiLevelType w:val="hybridMultilevel"/>
    <w:tmpl w:val="8D02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892B9D"/>
    <w:multiLevelType w:val="hybridMultilevel"/>
    <w:tmpl w:val="B2A6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1A5C2B"/>
    <w:multiLevelType w:val="hybridMultilevel"/>
    <w:tmpl w:val="E280EE12"/>
    <w:lvl w:ilvl="0" w:tplc="5D2A9322">
      <w:start w:val="8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0951ED"/>
    <w:multiLevelType w:val="hybridMultilevel"/>
    <w:tmpl w:val="18468232"/>
    <w:lvl w:ilvl="0" w:tplc="35126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3D65DD"/>
    <w:multiLevelType w:val="hybridMultilevel"/>
    <w:tmpl w:val="2092EE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2"/>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2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Thesis Forma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2xrvst9k2sd5dexpr8x0p082x0rz2sr9a2e&quot;&gt;Proposal&lt;record-ids&gt;&lt;item&gt;22&lt;/item&gt;&lt;/record-ids&gt;&lt;/item&gt;&lt;/Libraries&gt;"/>
  </w:docVars>
  <w:rsids>
    <w:rsidRoot w:val="00A74CC8"/>
    <w:rsid w:val="00017B75"/>
    <w:rsid w:val="00024F4C"/>
    <w:rsid w:val="00026154"/>
    <w:rsid w:val="00035DE8"/>
    <w:rsid w:val="00045B17"/>
    <w:rsid w:val="000563CF"/>
    <w:rsid w:val="0009694D"/>
    <w:rsid w:val="000C7C47"/>
    <w:rsid w:val="0010041C"/>
    <w:rsid w:val="00100FCA"/>
    <w:rsid w:val="00110087"/>
    <w:rsid w:val="00120493"/>
    <w:rsid w:val="0013206C"/>
    <w:rsid w:val="00134449"/>
    <w:rsid w:val="00151861"/>
    <w:rsid w:val="001571AB"/>
    <w:rsid w:val="001674CB"/>
    <w:rsid w:val="00181279"/>
    <w:rsid w:val="001A39DD"/>
    <w:rsid w:val="001A3A94"/>
    <w:rsid w:val="001B386E"/>
    <w:rsid w:val="001C6E22"/>
    <w:rsid w:val="001D73C0"/>
    <w:rsid w:val="001D78BC"/>
    <w:rsid w:val="001E4CF6"/>
    <w:rsid w:val="00214E29"/>
    <w:rsid w:val="002230F5"/>
    <w:rsid w:val="00236C0F"/>
    <w:rsid w:val="00245C6E"/>
    <w:rsid w:val="00252A1D"/>
    <w:rsid w:val="00271D26"/>
    <w:rsid w:val="00284DB1"/>
    <w:rsid w:val="002B56E4"/>
    <w:rsid w:val="002C0C6A"/>
    <w:rsid w:val="002C5F23"/>
    <w:rsid w:val="002C6247"/>
    <w:rsid w:val="002D15E6"/>
    <w:rsid w:val="002D1B04"/>
    <w:rsid w:val="002E5163"/>
    <w:rsid w:val="002F53C1"/>
    <w:rsid w:val="00303BAC"/>
    <w:rsid w:val="00316676"/>
    <w:rsid w:val="003268ED"/>
    <w:rsid w:val="003324DD"/>
    <w:rsid w:val="003427FD"/>
    <w:rsid w:val="00344EFD"/>
    <w:rsid w:val="00350191"/>
    <w:rsid w:val="00372F92"/>
    <w:rsid w:val="00392432"/>
    <w:rsid w:val="003934B6"/>
    <w:rsid w:val="003A0F86"/>
    <w:rsid w:val="003A2F33"/>
    <w:rsid w:val="003B2210"/>
    <w:rsid w:val="003C5751"/>
    <w:rsid w:val="003D26BF"/>
    <w:rsid w:val="003D2F98"/>
    <w:rsid w:val="003D6CF1"/>
    <w:rsid w:val="003E5B65"/>
    <w:rsid w:val="003E7B27"/>
    <w:rsid w:val="003F166C"/>
    <w:rsid w:val="003F461A"/>
    <w:rsid w:val="003F4BE8"/>
    <w:rsid w:val="00402F27"/>
    <w:rsid w:val="0044527D"/>
    <w:rsid w:val="004470CB"/>
    <w:rsid w:val="00447193"/>
    <w:rsid w:val="0045007F"/>
    <w:rsid w:val="0046623C"/>
    <w:rsid w:val="00472F81"/>
    <w:rsid w:val="004746AB"/>
    <w:rsid w:val="0048090D"/>
    <w:rsid w:val="0048313B"/>
    <w:rsid w:val="004918BF"/>
    <w:rsid w:val="004C04BD"/>
    <w:rsid w:val="004C4140"/>
    <w:rsid w:val="004E4F10"/>
    <w:rsid w:val="004F4D7F"/>
    <w:rsid w:val="004F5836"/>
    <w:rsid w:val="00500168"/>
    <w:rsid w:val="00526219"/>
    <w:rsid w:val="0053332B"/>
    <w:rsid w:val="00535F15"/>
    <w:rsid w:val="00542525"/>
    <w:rsid w:val="00543298"/>
    <w:rsid w:val="00545ACE"/>
    <w:rsid w:val="005575DE"/>
    <w:rsid w:val="00570C25"/>
    <w:rsid w:val="00572D2B"/>
    <w:rsid w:val="00574ECC"/>
    <w:rsid w:val="00595256"/>
    <w:rsid w:val="00595714"/>
    <w:rsid w:val="005B33A7"/>
    <w:rsid w:val="005D4315"/>
    <w:rsid w:val="005E1A4E"/>
    <w:rsid w:val="00602734"/>
    <w:rsid w:val="006030C8"/>
    <w:rsid w:val="00603D87"/>
    <w:rsid w:val="0060621F"/>
    <w:rsid w:val="00627049"/>
    <w:rsid w:val="006312A7"/>
    <w:rsid w:val="00633ED8"/>
    <w:rsid w:val="006361DD"/>
    <w:rsid w:val="006442CF"/>
    <w:rsid w:val="0065432B"/>
    <w:rsid w:val="006607EE"/>
    <w:rsid w:val="00663DE2"/>
    <w:rsid w:val="00672483"/>
    <w:rsid w:val="006913CE"/>
    <w:rsid w:val="006A4AF0"/>
    <w:rsid w:val="006A6161"/>
    <w:rsid w:val="006A6B35"/>
    <w:rsid w:val="006B65F1"/>
    <w:rsid w:val="006D14C1"/>
    <w:rsid w:val="006D29CF"/>
    <w:rsid w:val="006E2C16"/>
    <w:rsid w:val="006E340D"/>
    <w:rsid w:val="006E4B2C"/>
    <w:rsid w:val="00703537"/>
    <w:rsid w:val="00712B49"/>
    <w:rsid w:val="00722421"/>
    <w:rsid w:val="0073016F"/>
    <w:rsid w:val="00731012"/>
    <w:rsid w:val="00743652"/>
    <w:rsid w:val="007514C9"/>
    <w:rsid w:val="007545F4"/>
    <w:rsid w:val="007601B1"/>
    <w:rsid w:val="0076169A"/>
    <w:rsid w:val="00763AF7"/>
    <w:rsid w:val="00763C52"/>
    <w:rsid w:val="00776450"/>
    <w:rsid w:val="00783FDA"/>
    <w:rsid w:val="00790748"/>
    <w:rsid w:val="007B0662"/>
    <w:rsid w:val="007B09CC"/>
    <w:rsid w:val="007B762A"/>
    <w:rsid w:val="007D0DB9"/>
    <w:rsid w:val="007D4601"/>
    <w:rsid w:val="008161B0"/>
    <w:rsid w:val="00822562"/>
    <w:rsid w:val="00847CE7"/>
    <w:rsid w:val="008531B1"/>
    <w:rsid w:val="00882659"/>
    <w:rsid w:val="00886475"/>
    <w:rsid w:val="008866EE"/>
    <w:rsid w:val="00894BCD"/>
    <w:rsid w:val="008B2219"/>
    <w:rsid w:val="008C0E46"/>
    <w:rsid w:val="008C1D33"/>
    <w:rsid w:val="008D2E6D"/>
    <w:rsid w:val="008D4E82"/>
    <w:rsid w:val="008F589C"/>
    <w:rsid w:val="008F58F9"/>
    <w:rsid w:val="008F6EF3"/>
    <w:rsid w:val="00902393"/>
    <w:rsid w:val="00902AE1"/>
    <w:rsid w:val="00906AFE"/>
    <w:rsid w:val="009073CA"/>
    <w:rsid w:val="009132CA"/>
    <w:rsid w:val="009146A6"/>
    <w:rsid w:val="009361E3"/>
    <w:rsid w:val="00945546"/>
    <w:rsid w:val="00956A29"/>
    <w:rsid w:val="00982CA5"/>
    <w:rsid w:val="00995938"/>
    <w:rsid w:val="009A41A0"/>
    <w:rsid w:val="009A56DB"/>
    <w:rsid w:val="009C39DA"/>
    <w:rsid w:val="009F7691"/>
    <w:rsid w:val="009F7AF1"/>
    <w:rsid w:val="00A01713"/>
    <w:rsid w:val="00A25EB6"/>
    <w:rsid w:val="00A319A9"/>
    <w:rsid w:val="00A32DC2"/>
    <w:rsid w:val="00A543DD"/>
    <w:rsid w:val="00A66C54"/>
    <w:rsid w:val="00A679EF"/>
    <w:rsid w:val="00A74CC8"/>
    <w:rsid w:val="00A75396"/>
    <w:rsid w:val="00A76E95"/>
    <w:rsid w:val="00A83645"/>
    <w:rsid w:val="00AB3078"/>
    <w:rsid w:val="00AC4028"/>
    <w:rsid w:val="00AD11C2"/>
    <w:rsid w:val="00B03AFE"/>
    <w:rsid w:val="00B05094"/>
    <w:rsid w:val="00B10DE2"/>
    <w:rsid w:val="00B23245"/>
    <w:rsid w:val="00B30D33"/>
    <w:rsid w:val="00B329CE"/>
    <w:rsid w:val="00B32C8D"/>
    <w:rsid w:val="00B35A61"/>
    <w:rsid w:val="00B55479"/>
    <w:rsid w:val="00B602F0"/>
    <w:rsid w:val="00B71E18"/>
    <w:rsid w:val="00B954D1"/>
    <w:rsid w:val="00B964B5"/>
    <w:rsid w:val="00BA1374"/>
    <w:rsid w:val="00BA29DA"/>
    <w:rsid w:val="00BA5943"/>
    <w:rsid w:val="00BA65D7"/>
    <w:rsid w:val="00BB2EF2"/>
    <w:rsid w:val="00BB4A09"/>
    <w:rsid w:val="00BC794F"/>
    <w:rsid w:val="00BF39ED"/>
    <w:rsid w:val="00BF5A74"/>
    <w:rsid w:val="00C00B2F"/>
    <w:rsid w:val="00C177A9"/>
    <w:rsid w:val="00C22643"/>
    <w:rsid w:val="00C268A2"/>
    <w:rsid w:val="00C54E0E"/>
    <w:rsid w:val="00C57009"/>
    <w:rsid w:val="00C6325D"/>
    <w:rsid w:val="00C72216"/>
    <w:rsid w:val="00C80600"/>
    <w:rsid w:val="00C924FD"/>
    <w:rsid w:val="00C92A25"/>
    <w:rsid w:val="00CB3306"/>
    <w:rsid w:val="00CC7D24"/>
    <w:rsid w:val="00CD4257"/>
    <w:rsid w:val="00CD4FF5"/>
    <w:rsid w:val="00CD6078"/>
    <w:rsid w:val="00CE048A"/>
    <w:rsid w:val="00CE0D9A"/>
    <w:rsid w:val="00CE382F"/>
    <w:rsid w:val="00CE4AE9"/>
    <w:rsid w:val="00CE528A"/>
    <w:rsid w:val="00CF2476"/>
    <w:rsid w:val="00D023E5"/>
    <w:rsid w:val="00D078F4"/>
    <w:rsid w:val="00D07FA4"/>
    <w:rsid w:val="00D10927"/>
    <w:rsid w:val="00D11F89"/>
    <w:rsid w:val="00D140CD"/>
    <w:rsid w:val="00D17ADE"/>
    <w:rsid w:val="00D26C75"/>
    <w:rsid w:val="00D3366B"/>
    <w:rsid w:val="00D44583"/>
    <w:rsid w:val="00D44FD9"/>
    <w:rsid w:val="00D603BB"/>
    <w:rsid w:val="00D65B63"/>
    <w:rsid w:val="00D72EBC"/>
    <w:rsid w:val="00D75F80"/>
    <w:rsid w:val="00D9430E"/>
    <w:rsid w:val="00DA20FD"/>
    <w:rsid w:val="00DD3A44"/>
    <w:rsid w:val="00DE4C70"/>
    <w:rsid w:val="00DE51B1"/>
    <w:rsid w:val="00E14F83"/>
    <w:rsid w:val="00E16082"/>
    <w:rsid w:val="00E216A1"/>
    <w:rsid w:val="00E233F7"/>
    <w:rsid w:val="00E305B7"/>
    <w:rsid w:val="00E36CD8"/>
    <w:rsid w:val="00E44B63"/>
    <w:rsid w:val="00E4624D"/>
    <w:rsid w:val="00E47E37"/>
    <w:rsid w:val="00E50EC5"/>
    <w:rsid w:val="00E567EA"/>
    <w:rsid w:val="00E6727D"/>
    <w:rsid w:val="00E737E7"/>
    <w:rsid w:val="00E850A8"/>
    <w:rsid w:val="00EA03C7"/>
    <w:rsid w:val="00EA0B3F"/>
    <w:rsid w:val="00EB6292"/>
    <w:rsid w:val="00EC68B8"/>
    <w:rsid w:val="00EC6A78"/>
    <w:rsid w:val="00ED0371"/>
    <w:rsid w:val="00ED6C16"/>
    <w:rsid w:val="00EE38BE"/>
    <w:rsid w:val="00EE7473"/>
    <w:rsid w:val="00F02C8D"/>
    <w:rsid w:val="00F04177"/>
    <w:rsid w:val="00F1700C"/>
    <w:rsid w:val="00F46EBF"/>
    <w:rsid w:val="00F4718C"/>
    <w:rsid w:val="00F50674"/>
    <w:rsid w:val="00F555D4"/>
    <w:rsid w:val="00F60875"/>
    <w:rsid w:val="00F60CE1"/>
    <w:rsid w:val="00F7643E"/>
    <w:rsid w:val="00F95961"/>
    <w:rsid w:val="00FB0E4C"/>
    <w:rsid w:val="00FC33FB"/>
    <w:rsid w:val="00FC4137"/>
    <w:rsid w:val="00FD29B1"/>
    <w:rsid w:val="00FF28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FB89D"/>
  <w15:docId w15:val="{2136B694-A693-4D43-B814-E56B9C5B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52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268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68ED"/>
    <w:rPr>
      <w:rFonts w:ascii="Times New Roman" w:eastAsia="Times New Roman" w:hAnsi="Times New Roman" w:cs="Times New Roman"/>
      <w:b/>
      <w:bCs/>
      <w:sz w:val="36"/>
      <w:szCs w:val="36"/>
    </w:rPr>
  </w:style>
  <w:style w:type="paragraph" w:styleId="ListParagraph">
    <w:name w:val="List Paragraph"/>
    <w:basedOn w:val="Normal"/>
    <w:link w:val="ListParagraphChar"/>
    <w:uiPriority w:val="34"/>
    <w:qFormat/>
    <w:rsid w:val="003268ED"/>
    <w:pPr>
      <w:ind w:left="720"/>
      <w:contextualSpacing/>
    </w:pPr>
  </w:style>
  <w:style w:type="character" w:styleId="Hyperlink">
    <w:name w:val="Hyperlink"/>
    <w:basedOn w:val="DefaultParagraphFont"/>
    <w:uiPriority w:val="99"/>
    <w:unhideWhenUsed/>
    <w:rsid w:val="000563CF"/>
    <w:rPr>
      <w:color w:val="0000FF" w:themeColor="hyperlink"/>
      <w:u w:val="single"/>
    </w:rPr>
  </w:style>
  <w:style w:type="character" w:styleId="PlaceholderText">
    <w:name w:val="Placeholder Text"/>
    <w:basedOn w:val="DefaultParagraphFont"/>
    <w:uiPriority w:val="99"/>
    <w:semiHidden/>
    <w:rsid w:val="006A6B35"/>
    <w:rPr>
      <w:color w:val="808080"/>
    </w:rPr>
  </w:style>
  <w:style w:type="character" w:customStyle="1" w:styleId="gt-baf-word-clickable">
    <w:name w:val="gt-baf-word-clickable"/>
    <w:basedOn w:val="DefaultParagraphFont"/>
    <w:rsid w:val="00BA65D7"/>
  </w:style>
  <w:style w:type="table" w:styleId="TableGrid">
    <w:name w:val="Table Grid"/>
    <w:basedOn w:val="TableNormal"/>
    <w:uiPriority w:val="59"/>
    <w:rsid w:val="00480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45007F"/>
  </w:style>
  <w:style w:type="paragraph" w:customStyle="1" w:styleId="EndNoteBibliographyTitle">
    <w:name w:val="EndNote Bibliography Title"/>
    <w:basedOn w:val="Normal"/>
    <w:link w:val="EndNoteBibliographyTitleChar"/>
    <w:rsid w:val="00D07FA4"/>
    <w:pPr>
      <w:spacing w:after="0"/>
      <w:jc w:val="center"/>
    </w:pPr>
    <w:rPr>
      <w:rFonts w:ascii="Calibri" w:hAnsi="Calibri" w:cs="Calibri"/>
      <w:noProof/>
    </w:rPr>
  </w:style>
  <w:style w:type="character" w:customStyle="1" w:styleId="ListParagraphChar">
    <w:name w:val="List Paragraph Char"/>
    <w:basedOn w:val="DefaultParagraphFont"/>
    <w:link w:val="ListParagraph"/>
    <w:uiPriority w:val="34"/>
    <w:rsid w:val="00D07FA4"/>
  </w:style>
  <w:style w:type="character" w:customStyle="1" w:styleId="EndNoteBibliographyTitleChar">
    <w:name w:val="EndNote Bibliography Title Char"/>
    <w:basedOn w:val="ListParagraphChar"/>
    <w:link w:val="EndNoteBibliographyTitle"/>
    <w:rsid w:val="00D07FA4"/>
    <w:rPr>
      <w:rFonts w:ascii="Calibri" w:hAnsi="Calibri" w:cs="Calibri"/>
      <w:noProof/>
    </w:rPr>
  </w:style>
  <w:style w:type="paragraph" w:customStyle="1" w:styleId="EndNoteBibliography">
    <w:name w:val="EndNote Bibliography"/>
    <w:basedOn w:val="Normal"/>
    <w:link w:val="EndNoteBibliographyChar"/>
    <w:rsid w:val="00D07FA4"/>
    <w:pPr>
      <w:spacing w:line="240" w:lineRule="auto"/>
      <w:jc w:val="both"/>
    </w:pPr>
    <w:rPr>
      <w:rFonts w:ascii="Calibri" w:hAnsi="Calibri" w:cs="Calibri"/>
      <w:noProof/>
    </w:rPr>
  </w:style>
  <w:style w:type="character" w:customStyle="1" w:styleId="EndNoteBibliographyChar">
    <w:name w:val="EndNote Bibliography Char"/>
    <w:basedOn w:val="ListParagraphChar"/>
    <w:link w:val="EndNoteBibliography"/>
    <w:rsid w:val="00D07FA4"/>
    <w:rPr>
      <w:rFonts w:ascii="Calibri" w:hAnsi="Calibri" w:cs="Calibri"/>
      <w:noProof/>
    </w:rPr>
  </w:style>
  <w:style w:type="character" w:customStyle="1" w:styleId="Heading1Char">
    <w:name w:val="Heading 1 Char"/>
    <w:basedOn w:val="DefaultParagraphFont"/>
    <w:link w:val="Heading1"/>
    <w:uiPriority w:val="9"/>
    <w:rsid w:val="00CE528A"/>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C57009"/>
    <w:rPr>
      <w:sz w:val="16"/>
      <w:szCs w:val="16"/>
    </w:rPr>
  </w:style>
  <w:style w:type="paragraph" w:styleId="CommentText">
    <w:name w:val="annotation text"/>
    <w:basedOn w:val="Normal"/>
    <w:link w:val="CommentTextChar"/>
    <w:uiPriority w:val="99"/>
    <w:semiHidden/>
    <w:unhideWhenUsed/>
    <w:rsid w:val="00C57009"/>
    <w:pPr>
      <w:spacing w:line="240" w:lineRule="auto"/>
    </w:pPr>
    <w:rPr>
      <w:sz w:val="20"/>
      <w:szCs w:val="20"/>
    </w:rPr>
  </w:style>
  <w:style w:type="character" w:customStyle="1" w:styleId="CommentTextChar">
    <w:name w:val="Comment Text Char"/>
    <w:basedOn w:val="DefaultParagraphFont"/>
    <w:link w:val="CommentText"/>
    <w:uiPriority w:val="99"/>
    <w:semiHidden/>
    <w:rsid w:val="00C57009"/>
    <w:rPr>
      <w:sz w:val="20"/>
      <w:szCs w:val="20"/>
    </w:rPr>
  </w:style>
  <w:style w:type="paragraph" w:styleId="CommentSubject">
    <w:name w:val="annotation subject"/>
    <w:basedOn w:val="CommentText"/>
    <w:next w:val="CommentText"/>
    <w:link w:val="CommentSubjectChar"/>
    <w:uiPriority w:val="99"/>
    <w:semiHidden/>
    <w:unhideWhenUsed/>
    <w:rsid w:val="00C57009"/>
    <w:rPr>
      <w:b/>
      <w:bCs/>
    </w:rPr>
  </w:style>
  <w:style w:type="character" w:customStyle="1" w:styleId="CommentSubjectChar">
    <w:name w:val="Comment Subject Char"/>
    <w:basedOn w:val="CommentTextChar"/>
    <w:link w:val="CommentSubject"/>
    <w:uiPriority w:val="99"/>
    <w:semiHidden/>
    <w:rsid w:val="00C57009"/>
    <w:rPr>
      <w:b/>
      <w:bCs/>
      <w:sz w:val="20"/>
      <w:szCs w:val="20"/>
    </w:rPr>
  </w:style>
  <w:style w:type="paragraph" w:styleId="BalloonText">
    <w:name w:val="Balloon Text"/>
    <w:basedOn w:val="Normal"/>
    <w:link w:val="BalloonTextChar"/>
    <w:uiPriority w:val="99"/>
    <w:semiHidden/>
    <w:unhideWhenUsed/>
    <w:rsid w:val="00C57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009"/>
    <w:rPr>
      <w:rFonts w:ascii="Segoe UI" w:hAnsi="Segoe UI" w:cs="Segoe UI"/>
      <w:sz w:val="18"/>
      <w:szCs w:val="18"/>
    </w:rPr>
  </w:style>
  <w:style w:type="character" w:customStyle="1" w:styleId="texhtml">
    <w:name w:val="texhtml"/>
    <w:basedOn w:val="DefaultParagraphFont"/>
    <w:rsid w:val="001B386E"/>
  </w:style>
  <w:style w:type="character" w:styleId="Strong">
    <w:name w:val="Strong"/>
    <w:basedOn w:val="DefaultParagraphFont"/>
    <w:uiPriority w:val="22"/>
    <w:qFormat/>
    <w:rsid w:val="008161B0"/>
    <w:rPr>
      <w:b/>
      <w:bCs/>
    </w:rPr>
  </w:style>
  <w:style w:type="paragraph" w:customStyle="1" w:styleId="Default">
    <w:name w:val="Default"/>
    <w:rsid w:val="004470C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8564">
      <w:bodyDiv w:val="1"/>
      <w:marLeft w:val="0"/>
      <w:marRight w:val="0"/>
      <w:marTop w:val="0"/>
      <w:marBottom w:val="0"/>
      <w:divBdr>
        <w:top w:val="none" w:sz="0" w:space="0" w:color="auto"/>
        <w:left w:val="none" w:sz="0" w:space="0" w:color="auto"/>
        <w:bottom w:val="none" w:sz="0" w:space="0" w:color="auto"/>
        <w:right w:val="none" w:sz="0" w:space="0" w:color="auto"/>
      </w:divBdr>
    </w:div>
    <w:div w:id="232353175">
      <w:bodyDiv w:val="1"/>
      <w:marLeft w:val="0"/>
      <w:marRight w:val="0"/>
      <w:marTop w:val="0"/>
      <w:marBottom w:val="0"/>
      <w:divBdr>
        <w:top w:val="none" w:sz="0" w:space="0" w:color="auto"/>
        <w:left w:val="none" w:sz="0" w:space="0" w:color="auto"/>
        <w:bottom w:val="none" w:sz="0" w:space="0" w:color="auto"/>
        <w:right w:val="none" w:sz="0" w:space="0" w:color="auto"/>
      </w:divBdr>
    </w:div>
    <w:div w:id="299384422">
      <w:bodyDiv w:val="1"/>
      <w:marLeft w:val="0"/>
      <w:marRight w:val="0"/>
      <w:marTop w:val="0"/>
      <w:marBottom w:val="0"/>
      <w:divBdr>
        <w:top w:val="none" w:sz="0" w:space="0" w:color="auto"/>
        <w:left w:val="none" w:sz="0" w:space="0" w:color="auto"/>
        <w:bottom w:val="none" w:sz="0" w:space="0" w:color="auto"/>
        <w:right w:val="none" w:sz="0" w:space="0" w:color="auto"/>
      </w:divBdr>
    </w:div>
    <w:div w:id="525408801">
      <w:bodyDiv w:val="1"/>
      <w:marLeft w:val="0"/>
      <w:marRight w:val="0"/>
      <w:marTop w:val="0"/>
      <w:marBottom w:val="0"/>
      <w:divBdr>
        <w:top w:val="none" w:sz="0" w:space="0" w:color="auto"/>
        <w:left w:val="none" w:sz="0" w:space="0" w:color="auto"/>
        <w:bottom w:val="none" w:sz="0" w:space="0" w:color="auto"/>
        <w:right w:val="none" w:sz="0" w:space="0" w:color="auto"/>
      </w:divBdr>
    </w:div>
    <w:div w:id="615601427">
      <w:bodyDiv w:val="1"/>
      <w:marLeft w:val="0"/>
      <w:marRight w:val="0"/>
      <w:marTop w:val="0"/>
      <w:marBottom w:val="0"/>
      <w:divBdr>
        <w:top w:val="none" w:sz="0" w:space="0" w:color="auto"/>
        <w:left w:val="none" w:sz="0" w:space="0" w:color="auto"/>
        <w:bottom w:val="none" w:sz="0" w:space="0" w:color="auto"/>
        <w:right w:val="none" w:sz="0" w:space="0" w:color="auto"/>
      </w:divBdr>
    </w:div>
    <w:div w:id="673456649">
      <w:bodyDiv w:val="1"/>
      <w:marLeft w:val="0"/>
      <w:marRight w:val="0"/>
      <w:marTop w:val="0"/>
      <w:marBottom w:val="0"/>
      <w:divBdr>
        <w:top w:val="none" w:sz="0" w:space="0" w:color="auto"/>
        <w:left w:val="none" w:sz="0" w:space="0" w:color="auto"/>
        <w:bottom w:val="none" w:sz="0" w:space="0" w:color="auto"/>
        <w:right w:val="none" w:sz="0" w:space="0" w:color="auto"/>
      </w:divBdr>
    </w:div>
    <w:div w:id="807405947">
      <w:bodyDiv w:val="1"/>
      <w:marLeft w:val="0"/>
      <w:marRight w:val="0"/>
      <w:marTop w:val="0"/>
      <w:marBottom w:val="0"/>
      <w:divBdr>
        <w:top w:val="none" w:sz="0" w:space="0" w:color="auto"/>
        <w:left w:val="none" w:sz="0" w:space="0" w:color="auto"/>
        <w:bottom w:val="none" w:sz="0" w:space="0" w:color="auto"/>
        <w:right w:val="none" w:sz="0" w:space="0" w:color="auto"/>
      </w:divBdr>
    </w:div>
    <w:div w:id="846018983">
      <w:bodyDiv w:val="1"/>
      <w:marLeft w:val="0"/>
      <w:marRight w:val="0"/>
      <w:marTop w:val="0"/>
      <w:marBottom w:val="0"/>
      <w:divBdr>
        <w:top w:val="none" w:sz="0" w:space="0" w:color="auto"/>
        <w:left w:val="none" w:sz="0" w:space="0" w:color="auto"/>
        <w:bottom w:val="none" w:sz="0" w:space="0" w:color="auto"/>
        <w:right w:val="none" w:sz="0" w:space="0" w:color="auto"/>
      </w:divBdr>
    </w:div>
    <w:div w:id="1032464718">
      <w:bodyDiv w:val="1"/>
      <w:marLeft w:val="0"/>
      <w:marRight w:val="0"/>
      <w:marTop w:val="0"/>
      <w:marBottom w:val="0"/>
      <w:divBdr>
        <w:top w:val="none" w:sz="0" w:space="0" w:color="auto"/>
        <w:left w:val="none" w:sz="0" w:space="0" w:color="auto"/>
        <w:bottom w:val="none" w:sz="0" w:space="0" w:color="auto"/>
        <w:right w:val="none" w:sz="0" w:space="0" w:color="auto"/>
      </w:divBdr>
    </w:div>
    <w:div w:id="1136798574">
      <w:bodyDiv w:val="1"/>
      <w:marLeft w:val="0"/>
      <w:marRight w:val="0"/>
      <w:marTop w:val="0"/>
      <w:marBottom w:val="0"/>
      <w:divBdr>
        <w:top w:val="none" w:sz="0" w:space="0" w:color="auto"/>
        <w:left w:val="none" w:sz="0" w:space="0" w:color="auto"/>
        <w:bottom w:val="none" w:sz="0" w:space="0" w:color="auto"/>
        <w:right w:val="none" w:sz="0" w:space="0" w:color="auto"/>
      </w:divBdr>
    </w:div>
    <w:div w:id="1243249039">
      <w:bodyDiv w:val="1"/>
      <w:marLeft w:val="0"/>
      <w:marRight w:val="0"/>
      <w:marTop w:val="0"/>
      <w:marBottom w:val="0"/>
      <w:divBdr>
        <w:top w:val="none" w:sz="0" w:space="0" w:color="auto"/>
        <w:left w:val="none" w:sz="0" w:space="0" w:color="auto"/>
        <w:bottom w:val="none" w:sz="0" w:space="0" w:color="auto"/>
        <w:right w:val="none" w:sz="0" w:space="0" w:color="auto"/>
      </w:divBdr>
    </w:div>
    <w:div w:id="1284462217">
      <w:bodyDiv w:val="1"/>
      <w:marLeft w:val="0"/>
      <w:marRight w:val="0"/>
      <w:marTop w:val="0"/>
      <w:marBottom w:val="0"/>
      <w:divBdr>
        <w:top w:val="none" w:sz="0" w:space="0" w:color="auto"/>
        <w:left w:val="none" w:sz="0" w:space="0" w:color="auto"/>
        <w:bottom w:val="none" w:sz="0" w:space="0" w:color="auto"/>
        <w:right w:val="none" w:sz="0" w:space="0" w:color="auto"/>
      </w:divBdr>
    </w:div>
    <w:div w:id="188193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774D7-B788-40A9-BC54-4ECEA02BE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Ameri</dc:creator>
  <cp:lastModifiedBy>AAmeri</cp:lastModifiedBy>
  <cp:revision>15</cp:revision>
  <cp:lastPrinted>2017-04-14T12:58:00Z</cp:lastPrinted>
  <dcterms:created xsi:type="dcterms:W3CDTF">2019-03-14T16:24:00Z</dcterms:created>
  <dcterms:modified xsi:type="dcterms:W3CDTF">2019-03-16T20:02:00Z</dcterms:modified>
</cp:coreProperties>
</file>