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37B7" w14:textId="3290AE48" w:rsidR="007A434B" w:rsidRPr="007A434B" w:rsidRDefault="007A434B" w:rsidP="009D06FC">
      <w:pPr>
        <w:jc w:val="center"/>
        <w:rPr>
          <w:b/>
          <w:lang w:val="en-US"/>
        </w:rPr>
      </w:pPr>
      <w:r w:rsidRPr="007A434B">
        <w:rPr>
          <w:b/>
          <w:lang w:val="en-US"/>
        </w:rPr>
        <w:t>Response to reviewers’ comments</w:t>
      </w:r>
    </w:p>
    <w:p w14:paraId="36F1BE36" w14:textId="0F4B8B2E" w:rsidR="007A434B" w:rsidRPr="007A434B" w:rsidRDefault="007A434B" w:rsidP="007C36F8">
      <w:pPr>
        <w:rPr>
          <w:lang w:val="en-US"/>
        </w:rPr>
      </w:pPr>
      <w:r w:rsidRPr="007A434B">
        <w:rPr>
          <w:lang w:val="en-US"/>
        </w:rPr>
        <w:t xml:space="preserve">We wish to express our appreciation to the </w:t>
      </w:r>
      <w:r w:rsidR="00D449DA">
        <w:rPr>
          <w:lang w:val="en-US"/>
        </w:rPr>
        <w:t>r</w:t>
      </w:r>
      <w:r w:rsidRPr="007A434B">
        <w:rPr>
          <w:lang w:val="en-US"/>
        </w:rPr>
        <w:t>eviewer for</w:t>
      </w:r>
      <w:r w:rsidR="00D449DA">
        <w:rPr>
          <w:lang w:val="en-US"/>
        </w:rPr>
        <w:t xml:space="preserve"> </w:t>
      </w:r>
      <w:r w:rsidRPr="007A434B">
        <w:rPr>
          <w:lang w:val="en-US"/>
        </w:rPr>
        <w:t>comments, which have helped us to improve our manuscript. According to the suggestions, we have thoroughly revised our manuscript and its final version is enclosed. Point-by-point responses to the comments are listed below.</w:t>
      </w:r>
    </w:p>
    <w:p w14:paraId="0713B5DB" w14:textId="306D398B" w:rsidR="00A402A1" w:rsidRPr="00016DD0" w:rsidRDefault="00A402A1" w:rsidP="007C36F8">
      <w:pPr>
        <w:rPr>
          <w:lang w:val="en-US"/>
        </w:rPr>
      </w:pPr>
      <w:r w:rsidRPr="00016DD0">
        <w:rPr>
          <w:b/>
          <w:lang w:val="en-US"/>
        </w:rPr>
        <w:t>Reviewer:</w:t>
      </w:r>
      <w:r w:rsidRPr="00016DD0">
        <w:rPr>
          <w:lang w:val="en-US"/>
        </w:rPr>
        <w:t xml:space="preserve"> „Information on </w:t>
      </w:r>
      <w:proofErr w:type="spellStart"/>
      <w:r w:rsidRPr="00016DD0">
        <w:rPr>
          <w:lang w:val="en-US"/>
        </w:rPr>
        <w:t>antraquionone</w:t>
      </w:r>
      <w:proofErr w:type="spellEnd"/>
      <w:r w:rsidRPr="00016DD0">
        <w:rPr>
          <w:lang w:val="en-US"/>
        </w:rPr>
        <w:t xml:space="preserve"> dyes treatment by peroxydisulfate in literature</w:t>
      </w:r>
      <w:r w:rsidRPr="00016DD0">
        <w:rPr>
          <w:lang w:val="en-US"/>
        </w:rPr>
        <w:br/>
        <w:t>is missing. References like: McCallum, Jeremy E. B.; Madison, Stephen A.;</w:t>
      </w:r>
      <w:r w:rsidRPr="00016DD0">
        <w:rPr>
          <w:lang w:val="en-US"/>
        </w:rPr>
        <w:br/>
      </w:r>
      <w:proofErr w:type="spellStart"/>
      <w:r w:rsidRPr="00016DD0">
        <w:rPr>
          <w:lang w:val="en-US"/>
        </w:rPr>
        <w:t>Alkan</w:t>
      </w:r>
      <w:proofErr w:type="spellEnd"/>
      <w:r w:rsidRPr="00016DD0">
        <w:rPr>
          <w:lang w:val="en-US"/>
        </w:rPr>
        <w:t xml:space="preserve">, Sibel; </w:t>
      </w:r>
      <w:proofErr w:type="spellStart"/>
      <w:r w:rsidRPr="00016DD0">
        <w:rPr>
          <w:lang w:val="en-US"/>
        </w:rPr>
        <w:t>Depinto</w:t>
      </w:r>
      <w:proofErr w:type="spellEnd"/>
      <w:r w:rsidRPr="00016DD0">
        <w:rPr>
          <w:lang w:val="en-US"/>
        </w:rPr>
        <w:t>, Richard L.; Wahl, Roy U. Rojas from Environmental</w:t>
      </w:r>
      <w:r w:rsidRPr="00016DD0">
        <w:rPr>
          <w:lang w:val="en-US"/>
        </w:rPr>
        <w:br/>
        <w:t>Science and Technology (2000), 34(24), 5157-5164, should be cited and</w:t>
      </w:r>
      <w:r w:rsidRPr="00016DD0">
        <w:rPr>
          <w:lang w:val="en-US"/>
        </w:rPr>
        <w:br/>
      </w:r>
      <w:r w:rsidR="007774DB" w:rsidRPr="00016DD0">
        <w:rPr>
          <w:lang w:val="en-US"/>
        </w:rPr>
        <w:t>discussed.</w:t>
      </w:r>
      <w:r w:rsidR="00097357">
        <w:rPr>
          <w:lang w:val="en-US"/>
        </w:rPr>
        <w:t>”</w:t>
      </w:r>
    </w:p>
    <w:p w14:paraId="5C4EB2A7" w14:textId="3F8B3BE3" w:rsidR="00006594" w:rsidRPr="00DF40A3" w:rsidRDefault="00D54F7F" w:rsidP="007C36F8">
      <w:r w:rsidRPr="00D54F7F">
        <w:rPr>
          <w:b/>
          <w:lang w:val="en-US"/>
        </w:rPr>
        <w:t>Authors:</w:t>
      </w:r>
      <w:r>
        <w:rPr>
          <w:lang w:val="en-US"/>
        </w:rPr>
        <w:t xml:space="preserve"> </w:t>
      </w:r>
      <w:r w:rsidR="00DF40A3">
        <w:rPr>
          <w:lang w:val="en-US"/>
        </w:rPr>
        <w:t xml:space="preserve">Within the suggested reference oxidative degradation of </w:t>
      </w:r>
      <w:proofErr w:type="spellStart"/>
      <w:r w:rsidR="00762A8E">
        <w:t>the</w:t>
      </w:r>
      <w:proofErr w:type="spellEnd"/>
      <w:r w:rsidR="00762A8E">
        <w:t xml:space="preserve"> </w:t>
      </w:r>
      <w:r w:rsidR="00DF40A3">
        <w:rPr>
          <w:lang w:val="en-US"/>
        </w:rPr>
        <w:t xml:space="preserve">textile dye RB 19 with thermally activated peroxydisulfate was done, in order </w:t>
      </w:r>
      <w:r w:rsidR="00DF40A3" w:rsidRPr="00DF40A3">
        <w:rPr>
          <w:lang w:val="en-US"/>
        </w:rPr>
        <w:t>to identify some of the major early degradation products</w:t>
      </w:r>
      <w:r w:rsidR="009C3D1D">
        <w:rPr>
          <w:lang w:val="en-US"/>
        </w:rPr>
        <w:t xml:space="preserve">. </w:t>
      </w:r>
      <w:r w:rsidR="009C3D1D">
        <w:rPr>
          <w:rFonts w:cs="Times New Roman"/>
          <w:szCs w:val="24"/>
          <w:lang w:val="en-US"/>
        </w:rPr>
        <w:t>D</w:t>
      </w:r>
      <w:r w:rsidR="0073357F" w:rsidRPr="0073357F">
        <w:rPr>
          <w:rFonts w:cs="Times New Roman"/>
          <w:szCs w:val="24"/>
          <w:lang w:val="en-US"/>
        </w:rPr>
        <w:t>ifferent techniques (</w:t>
      </w:r>
      <w:r w:rsidR="0073357F" w:rsidRPr="0073357F">
        <w:rPr>
          <w:rFonts w:cs="Times New Roman"/>
          <w:szCs w:val="24"/>
        </w:rPr>
        <w:t xml:space="preserve">NMR, LC-MS, </w:t>
      </w:r>
      <w:proofErr w:type="spellStart"/>
      <w:r w:rsidR="0073357F" w:rsidRPr="0073357F">
        <w:rPr>
          <w:rFonts w:cs="Times New Roman"/>
          <w:szCs w:val="24"/>
        </w:rPr>
        <w:t>and</w:t>
      </w:r>
      <w:proofErr w:type="spellEnd"/>
      <w:r w:rsidR="0073357F" w:rsidRPr="0073357F">
        <w:rPr>
          <w:rFonts w:cs="Times New Roman"/>
          <w:szCs w:val="24"/>
        </w:rPr>
        <w:t xml:space="preserve"> </w:t>
      </w:r>
      <w:r w:rsidR="0073357F" w:rsidRPr="0073357F">
        <w:rPr>
          <w:rFonts w:cs="Times New Roman"/>
          <w:szCs w:val="24"/>
          <w:lang w:val="en-US"/>
        </w:rPr>
        <w:t>Raman)</w:t>
      </w:r>
      <w:r w:rsidR="009C3D1D">
        <w:rPr>
          <w:rFonts w:cs="Times New Roman"/>
          <w:szCs w:val="24"/>
          <w:lang w:val="en-US"/>
        </w:rPr>
        <w:t xml:space="preserve"> were applied</w:t>
      </w:r>
      <w:r w:rsidR="0073357F">
        <w:rPr>
          <w:rFonts w:cs="Times New Roman"/>
          <w:szCs w:val="24"/>
          <w:lang w:val="en-US"/>
        </w:rPr>
        <w:t xml:space="preserve">. </w:t>
      </w:r>
      <w:r w:rsidR="0073357F">
        <w:rPr>
          <w:lang w:val="en-US"/>
        </w:rPr>
        <w:t>R</w:t>
      </w:r>
      <w:r w:rsidR="0073357F" w:rsidRPr="0073357F">
        <w:rPr>
          <w:lang w:val="en-US"/>
        </w:rPr>
        <w:t xml:space="preserve">eaction mechanism of peroxydisulfate with </w:t>
      </w:r>
      <w:r w:rsidR="00762A8E">
        <w:rPr>
          <w:lang w:val="en-US"/>
        </w:rPr>
        <w:t xml:space="preserve">the </w:t>
      </w:r>
      <w:r w:rsidR="0073357F" w:rsidRPr="0073357F">
        <w:rPr>
          <w:lang w:val="en-US"/>
        </w:rPr>
        <w:t>anthraquinone dye</w:t>
      </w:r>
      <w:r w:rsidR="0073357F">
        <w:rPr>
          <w:lang w:val="en-US"/>
        </w:rPr>
        <w:t xml:space="preserve"> was proposed</w:t>
      </w:r>
      <w:r w:rsidR="00121182">
        <w:rPr>
          <w:lang w:val="en-US"/>
        </w:rPr>
        <w:t xml:space="preserve"> for initial attack and early step degradation</w:t>
      </w:r>
      <w:r w:rsidR="0073357F">
        <w:rPr>
          <w:lang w:val="en-US"/>
        </w:rPr>
        <w:t>.</w:t>
      </w:r>
      <w:r w:rsidR="0073357F">
        <w:t xml:space="preserve"> </w:t>
      </w:r>
      <w:r w:rsidR="0016519E" w:rsidRPr="0016519E">
        <w:rPr>
          <w:lang w:val="en-US"/>
        </w:rPr>
        <w:t xml:space="preserve">However, </w:t>
      </w:r>
      <w:r w:rsidR="00762A8E">
        <w:rPr>
          <w:lang w:val="en-US"/>
        </w:rPr>
        <w:t xml:space="preserve">the </w:t>
      </w:r>
      <w:r w:rsidR="0016519E" w:rsidRPr="0016519E">
        <w:rPr>
          <w:lang w:val="en-US"/>
        </w:rPr>
        <w:t xml:space="preserve">paper was cited in the part effect of </w:t>
      </w:r>
      <w:r w:rsidR="00762A8E">
        <w:rPr>
          <w:lang w:val="en-US"/>
        </w:rPr>
        <w:t xml:space="preserve">the </w:t>
      </w:r>
      <w:r w:rsidR="0016519E" w:rsidRPr="0016519E">
        <w:rPr>
          <w:lang w:val="en-US"/>
        </w:rPr>
        <w:t>initial pH value sinc</w:t>
      </w:r>
      <w:r w:rsidR="00762A8E">
        <w:rPr>
          <w:lang w:val="en-US"/>
        </w:rPr>
        <w:t xml:space="preserve">e </w:t>
      </w:r>
      <w:r w:rsidR="00B317CA">
        <w:rPr>
          <w:lang w:val="en-US"/>
        </w:rPr>
        <w:t>similar results were obtained.</w:t>
      </w:r>
    </w:p>
    <w:p w14:paraId="3769A85E" w14:textId="613C1387" w:rsidR="00A402A1" w:rsidRPr="00016DD0" w:rsidRDefault="00A402A1" w:rsidP="007C36F8">
      <w:pPr>
        <w:rPr>
          <w:lang w:val="en-US"/>
        </w:rPr>
      </w:pPr>
      <w:r w:rsidRPr="00016DD0">
        <w:rPr>
          <w:b/>
          <w:lang w:val="en-US"/>
        </w:rPr>
        <w:t>Reviewer:</w:t>
      </w:r>
      <w:r w:rsidRPr="00016DD0">
        <w:rPr>
          <w:lang w:val="en-US"/>
        </w:rPr>
        <w:t xml:space="preserve"> „The scheme of experimental setup is missing. It should be provided in SM.</w:t>
      </w:r>
      <w:r w:rsidR="00097357">
        <w:rPr>
          <w:lang w:val="en-US"/>
        </w:rPr>
        <w:t>”</w:t>
      </w:r>
    </w:p>
    <w:p w14:paraId="26243223" w14:textId="14351C71" w:rsidR="00CF7698" w:rsidRPr="00016DD0" w:rsidRDefault="00D54F7F" w:rsidP="007C36F8">
      <w:pPr>
        <w:rPr>
          <w:lang w:val="en-US"/>
        </w:rPr>
      </w:pPr>
      <w:r w:rsidRPr="00D54F7F">
        <w:rPr>
          <w:b/>
          <w:lang w:val="en-US"/>
        </w:rPr>
        <w:t>Authors:</w:t>
      </w:r>
      <w:r>
        <w:rPr>
          <w:lang w:val="en-US"/>
        </w:rPr>
        <w:t xml:space="preserve"> </w:t>
      </w:r>
      <w:r w:rsidR="00CF7698" w:rsidRPr="00016DD0">
        <w:rPr>
          <w:lang w:val="en-US"/>
        </w:rPr>
        <w:t xml:space="preserve">Scheme of </w:t>
      </w:r>
      <w:r w:rsidR="008259FA">
        <w:rPr>
          <w:lang w:val="en-US"/>
        </w:rPr>
        <w:t xml:space="preserve">used system with plug flow </w:t>
      </w:r>
      <w:r w:rsidR="00CF7698" w:rsidRPr="00016DD0">
        <w:rPr>
          <w:lang w:val="en-US"/>
        </w:rPr>
        <w:t xml:space="preserve">photoreactor </w:t>
      </w:r>
      <w:r w:rsidR="00635C94" w:rsidRPr="00016DD0">
        <w:rPr>
          <w:lang w:val="en-US"/>
        </w:rPr>
        <w:t>was provided as Figure 1 (SM).</w:t>
      </w:r>
    </w:p>
    <w:p w14:paraId="2BD24919" w14:textId="4D4B9674" w:rsidR="00A402A1" w:rsidRPr="00016DD0" w:rsidRDefault="00A402A1" w:rsidP="007C36F8">
      <w:pPr>
        <w:rPr>
          <w:lang w:val="en-US"/>
        </w:rPr>
      </w:pPr>
      <w:r w:rsidRPr="00016DD0">
        <w:rPr>
          <w:b/>
          <w:lang w:val="en-US"/>
        </w:rPr>
        <w:t xml:space="preserve">Reviewer: </w:t>
      </w:r>
      <w:r w:rsidRPr="00016DD0">
        <w:rPr>
          <w:lang w:val="en-US"/>
        </w:rPr>
        <w:t>„Line 120. Please provide reference for the statement.</w:t>
      </w:r>
      <w:r w:rsidR="00097357">
        <w:rPr>
          <w:lang w:val="en-US"/>
        </w:rPr>
        <w:t>”</w:t>
      </w:r>
    </w:p>
    <w:p w14:paraId="73864FF0" w14:textId="6E819E9C" w:rsidR="00635C94" w:rsidRDefault="00D54F7F" w:rsidP="007C36F8">
      <w:pPr>
        <w:rPr>
          <w:lang w:val="en-US"/>
        </w:rPr>
      </w:pPr>
      <w:r w:rsidRPr="00D54F7F">
        <w:rPr>
          <w:b/>
          <w:lang w:val="en-US"/>
        </w:rPr>
        <w:t>Authors:</w:t>
      </w:r>
      <w:r>
        <w:rPr>
          <w:b/>
          <w:lang w:val="en-US"/>
        </w:rPr>
        <w:t xml:space="preserve"> </w:t>
      </w:r>
      <w:r w:rsidR="00C32486" w:rsidRPr="00016DD0">
        <w:rPr>
          <w:lang w:val="en-US"/>
        </w:rPr>
        <w:t>The next reference was added</w:t>
      </w:r>
      <w:r w:rsidR="008259FA">
        <w:rPr>
          <w:lang w:val="en-US"/>
        </w:rPr>
        <w:t xml:space="preserve"> </w:t>
      </w:r>
      <w:r w:rsidR="00635C94" w:rsidRPr="00016DD0">
        <w:rPr>
          <w:lang w:val="en-US"/>
        </w:rPr>
        <w:t>C.</w:t>
      </w:r>
      <w:r w:rsidR="00C32486" w:rsidRPr="00016DD0">
        <w:rPr>
          <w:lang w:val="en-US"/>
        </w:rPr>
        <w:t xml:space="preserve"> </w:t>
      </w:r>
      <w:hyperlink r:id="rId5" w:history="1">
        <w:r w:rsidR="00635C94" w:rsidRPr="00016DD0">
          <w:rPr>
            <w:lang w:val="en-US"/>
          </w:rPr>
          <w:t>Almquist</w:t>
        </w:r>
      </w:hyperlink>
      <w:r w:rsidR="00635C94" w:rsidRPr="00016DD0">
        <w:rPr>
          <w:lang w:val="en-US"/>
        </w:rPr>
        <w:t xml:space="preserve">, S. </w:t>
      </w:r>
      <w:hyperlink r:id="rId6" w:history="1">
        <w:r w:rsidR="00635C94" w:rsidRPr="00016DD0">
          <w:rPr>
            <w:lang w:val="en-US"/>
          </w:rPr>
          <w:t>Fyda</w:t>
        </w:r>
      </w:hyperlink>
      <w:r w:rsidR="00635C94" w:rsidRPr="00016DD0">
        <w:rPr>
          <w:lang w:val="en-US"/>
        </w:rPr>
        <w:t xml:space="preserve">, N. </w:t>
      </w:r>
      <w:hyperlink r:id="rId7" w:history="1">
        <w:r w:rsidR="00635C94" w:rsidRPr="00016DD0">
          <w:rPr>
            <w:lang w:val="en-US"/>
          </w:rPr>
          <w:t>Godby</w:t>
        </w:r>
      </w:hyperlink>
      <w:r w:rsidR="00635C94" w:rsidRPr="00016DD0">
        <w:rPr>
          <w:lang w:val="en-US"/>
        </w:rPr>
        <w:t xml:space="preserve">, M. E. </w:t>
      </w:r>
      <w:hyperlink r:id="rId8" w:history="1">
        <w:r w:rsidR="00635C94" w:rsidRPr="00016DD0">
          <w:rPr>
            <w:lang w:val="en-US"/>
          </w:rPr>
          <w:t>Miller</w:t>
        </w:r>
      </w:hyperlink>
      <w:r w:rsidR="00635C94" w:rsidRPr="00016DD0">
        <w:rPr>
          <w:lang w:val="en-US"/>
        </w:rPr>
        <w:t xml:space="preserve">, An investigation on the use of ultraviolet light emitting diodes (UV LEDs) in a plug‐flow reactor for water treatment, </w:t>
      </w:r>
      <w:hyperlink r:id="rId9" w:tooltip="Show source title details" w:history="1">
        <w:r w:rsidR="00635C94" w:rsidRPr="00016DD0">
          <w:rPr>
            <w:lang w:val="en-US"/>
          </w:rPr>
          <w:t>Environmental Progress and Sustainable Energy</w:t>
        </w:r>
      </w:hyperlink>
      <w:r w:rsidR="00635C94" w:rsidRPr="00016DD0">
        <w:rPr>
          <w:lang w:val="en-US"/>
        </w:rPr>
        <w:t>, 36(3),</w:t>
      </w:r>
      <w:r w:rsidR="007D2396">
        <w:rPr>
          <w:lang w:val="en-US"/>
        </w:rPr>
        <w:t xml:space="preserve"> </w:t>
      </w:r>
      <w:r w:rsidR="00B67753" w:rsidRPr="00016DD0">
        <w:rPr>
          <w:lang w:val="en-US"/>
        </w:rPr>
        <w:t>2017,</w:t>
      </w:r>
      <w:r w:rsidR="007D2396">
        <w:rPr>
          <w:lang w:val="en-US"/>
        </w:rPr>
        <w:t xml:space="preserve"> </w:t>
      </w:r>
      <w:r w:rsidR="00635C94" w:rsidRPr="00016DD0">
        <w:rPr>
          <w:lang w:val="en-US"/>
        </w:rPr>
        <w:t>857-863,</w:t>
      </w:r>
      <w:r w:rsidR="00C32486" w:rsidRPr="00016DD0">
        <w:rPr>
          <w:lang w:val="en-US"/>
        </w:rPr>
        <w:t xml:space="preserve"> </w:t>
      </w:r>
      <w:hyperlink r:id="rId10" w:history="1">
        <w:r w:rsidR="00635C94" w:rsidRPr="00016DD0">
          <w:rPr>
            <w:lang w:val="en-US"/>
          </w:rPr>
          <w:t>https://doi.org/10.1002/ep.12525</w:t>
        </w:r>
      </w:hyperlink>
    </w:p>
    <w:p w14:paraId="292B4707" w14:textId="77777777" w:rsidR="00B317CA" w:rsidRDefault="00A402A1" w:rsidP="00A402A1">
      <w:pPr>
        <w:rPr>
          <w:b/>
          <w:lang w:val="en-US"/>
        </w:rPr>
      </w:pPr>
      <w:r w:rsidRPr="00016DD0">
        <w:rPr>
          <w:b/>
          <w:lang w:val="en-US"/>
        </w:rPr>
        <w:t>Reviewer</w:t>
      </w:r>
      <w:r w:rsidR="00B317CA">
        <w:rPr>
          <w:b/>
          <w:lang w:val="en-US"/>
        </w:rPr>
        <w:t xml:space="preserve"> comments</w:t>
      </w:r>
      <w:r w:rsidRPr="00016DD0">
        <w:rPr>
          <w:b/>
          <w:lang w:val="en-US"/>
        </w:rPr>
        <w:t xml:space="preserve">: </w:t>
      </w:r>
    </w:p>
    <w:p w14:paraId="2937D1B2" w14:textId="7E6FDB4B" w:rsidR="00B317CA" w:rsidRPr="00AC63BD" w:rsidRDefault="00A402A1" w:rsidP="00AC63BD">
      <w:pPr>
        <w:pStyle w:val="ListParagraph"/>
        <w:numPr>
          <w:ilvl w:val="0"/>
          <w:numId w:val="1"/>
        </w:numPr>
        <w:rPr>
          <w:b/>
          <w:lang w:val="en-US"/>
        </w:rPr>
      </w:pPr>
      <w:r w:rsidRPr="00AC63BD">
        <w:rPr>
          <w:lang w:val="en-US"/>
        </w:rPr>
        <w:t>„Line 121. Please illustrate (in SM) the determination of the reaction</w:t>
      </w:r>
      <w:r w:rsidRPr="00AC63BD">
        <w:rPr>
          <w:lang w:val="en-US"/>
        </w:rPr>
        <w:br/>
        <w:t>constant by using eq. 4 (plot t – ln C</w:t>
      </w:r>
      <w:r w:rsidRPr="00AC63BD">
        <w:rPr>
          <w:vertAlign w:val="subscript"/>
          <w:lang w:val="en-US"/>
        </w:rPr>
        <w:t>0</w:t>
      </w:r>
      <w:r w:rsidRPr="00AC63BD">
        <w:rPr>
          <w:lang w:val="en-US"/>
        </w:rPr>
        <w:t>/C). Provide R2 data</w:t>
      </w:r>
      <w:r w:rsidR="00097357">
        <w:rPr>
          <w:lang w:val="en-US"/>
        </w:rPr>
        <w:t>.”</w:t>
      </w:r>
    </w:p>
    <w:p w14:paraId="4ADE2115" w14:textId="122E5765" w:rsidR="00A402A1" w:rsidRDefault="00A402A1" w:rsidP="00AC63BD">
      <w:pPr>
        <w:pStyle w:val="ListParagraph"/>
        <w:numPr>
          <w:ilvl w:val="0"/>
          <w:numId w:val="1"/>
        </w:numPr>
        <w:rPr>
          <w:lang w:val="en-US"/>
        </w:rPr>
      </w:pPr>
      <w:r w:rsidRPr="00AC63BD">
        <w:rPr>
          <w:lang w:val="en-US"/>
        </w:rPr>
        <w:t>„Line 141. Please provide for Figure 1, a plot C/C</w:t>
      </w:r>
      <w:r w:rsidRPr="00AC63BD">
        <w:rPr>
          <w:vertAlign w:val="subscript"/>
          <w:lang w:val="en-US"/>
        </w:rPr>
        <w:t>0</w:t>
      </w:r>
      <w:r w:rsidRPr="00AC63BD">
        <w:rPr>
          <w:lang w:val="en-US"/>
        </w:rPr>
        <w:t xml:space="preserve"> vs. time, to illustrate</w:t>
      </w:r>
      <w:r w:rsidRPr="00AC63BD">
        <w:rPr>
          <w:lang w:val="en-US"/>
        </w:rPr>
        <w:br/>
        <w:t>changes during treatment (in SM).</w:t>
      </w:r>
      <w:r w:rsidR="00097357">
        <w:rPr>
          <w:lang w:val="en-US"/>
        </w:rPr>
        <w:t>”</w:t>
      </w:r>
    </w:p>
    <w:p w14:paraId="5B3A94F3" w14:textId="2CCFD06B" w:rsidR="00D62340" w:rsidRPr="00D62340" w:rsidRDefault="00D62340" w:rsidP="00D62340">
      <w:pPr>
        <w:rPr>
          <w:lang w:val="en-US"/>
        </w:rPr>
      </w:pPr>
      <w:r w:rsidRPr="00D62340">
        <w:rPr>
          <w:b/>
          <w:lang w:val="en-US"/>
        </w:rPr>
        <w:t>Authors:</w:t>
      </w:r>
      <w:r>
        <w:rPr>
          <w:lang w:val="en-US"/>
        </w:rPr>
        <w:t xml:space="preserve"> </w:t>
      </w:r>
      <w:r w:rsidRPr="00D62340">
        <w:rPr>
          <w:lang w:val="en-US"/>
        </w:rPr>
        <w:t xml:space="preserve">We would like to point out that in plug flow reactor decrease of the pollutant concentration over the length of reactor, takes place. Detention time </w:t>
      </w:r>
      <w:r w:rsidRPr="00743C07">
        <w:rPr>
          <w:i/>
          <w:lang w:val="en-US"/>
        </w:rPr>
        <w:t>τ</w:t>
      </w:r>
      <w:r w:rsidRPr="00D62340">
        <w:rPr>
          <w:lang w:val="en-US"/>
        </w:rPr>
        <w:t xml:space="preserve"> was used in plug flow reactor, instead of time </w:t>
      </w:r>
      <w:r w:rsidRPr="00743C07">
        <w:rPr>
          <w:i/>
          <w:lang w:val="en-US"/>
        </w:rPr>
        <w:t>t</w:t>
      </w:r>
      <w:r w:rsidRPr="00D62340">
        <w:rPr>
          <w:lang w:val="en-US"/>
        </w:rPr>
        <w:t xml:space="preserve"> in batch conditions. Detention time depends on the volume of reactor (fixed value) and flow rate (can be controlled with peristaltic pump). Bearing in mind that experiments (influence of the initial pH, the initial peroxydisulfate concentration and the dye concentration) were done with the same flow rates (same detention time), it is not possible to plot ln</w:t>
      </w:r>
      <w:r w:rsidRPr="00743C07">
        <w:rPr>
          <w:i/>
          <w:lang w:val="en-US"/>
        </w:rPr>
        <w:t>c</w:t>
      </w:r>
      <w:r w:rsidRPr="00743C07">
        <w:rPr>
          <w:vertAlign w:val="subscript"/>
          <w:lang w:val="en-US"/>
        </w:rPr>
        <w:t>0</w:t>
      </w:r>
      <w:r w:rsidRPr="00D62340">
        <w:rPr>
          <w:lang w:val="en-US"/>
        </w:rPr>
        <w:t>/</w:t>
      </w:r>
      <w:r w:rsidRPr="00743C07">
        <w:rPr>
          <w:i/>
          <w:lang w:val="en-US"/>
        </w:rPr>
        <w:t>c</w:t>
      </w:r>
      <w:r w:rsidRPr="00D62340">
        <w:rPr>
          <w:lang w:val="en-US"/>
        </w:rPr>
        <w:t xml:space="preserve"> versus </w:t>
      </w:r>
      <w:r w:rsidRPr="00743C07">
        <w:rPr>
          <w:i/>
          <w:lang w:val="en-US"/>
        </w:rPr>
        <w:t>τ</w:t>
      </w:r>
      <w:r w:rsidRPr="00D62340">
        <w:rPr>
          <w:lang w:val="en-US"/>
        </w:rPr>
        <w:t xml:space="preserve">. Also, it is not possible to plot </w:t>
      </w:r>
      <w:r w:rsidRPr="00743C07">
        <w:rPr>
          <w:i/>
          <w:lang w:val="en-US"/>
        </w:rPr>
        <w:t>c</w:t>
      </w:r>
      <w:r w:rsidRPr="00D62340">
        <w:rPr>
          <w:lang w:val="en-US"/>
        </w:rPr>
        <w:t>/</w:t>
      </w:r>
      <w:r w:rsidRPr="00743C07">
        <w:rPr>
          <w:i/>
          <w:lang w:val="en-US"/>
        </w:rPr>
        <w:t>c</w:t>
      </w:r>
      <w:r w:rsidRPr="00743C07">
        <w:rPr>
          <w:vertAlign w:val="subscript"/>
          <w:lang w:val="en-US"/>
        </w:rPr>
        <w:t>0</w:t>
      </w:r>
      <w:r w:rsidRPr="00D62340">
        <w:rPr>
          <w:lang w:val="en-US"/>
        </w:rPr>
        <w:t xml:space="preserve"> versus time for Figure 1, since concentration in plug flow reactor could be measured only at the beginning and at the end of rector, and again experiments were done with the same flow rate. </w:t>
      </w:r>
    </w:p>
    <w:p w14:paraId="71710438" w14:textId="77777777" w:rsidR="00D62340" w:rsidRPr="00D62340" w:rsidRDefault="00D62340" w:rsidP="00D62340">
      <w:pPr>
        <w:rPr>
          <w:lang w:val="en-US"/>
        </w:rPr>
      </w:pPr>
      <w:r w:rsidRPr="00D62340">
        <w:rPr>
          <w:lang w:val="en-US"/>
        </w:rPr>
        <w:t>Assuming steady-state conditions, first order kinetic equation can be used (as usually in AOPs studies), but in this case for plug flow reactor (equation 4).</w:t>
      </w:r>
    </w:p>
    <w:p w14:paraId="59B740BB" w14:textId="46477331" w:rsidR="00D62340" w:rsidRPr="00B171B9" w:rsidRDefault="00D62340" w:rsidP="00B171B9">
      <w:pPr>
        <w:rPr>
          <w:lang w:val="en-US"/>
        </w:rPr>
      </w:pPr>
      <w:r w:rsidRPr="00D62340">
        <w:rPr>
          <w:lang w:val="en-US"/>
        </w:rPr>
        <w:t xml:space="preserve">Above mentioned equation was simple used for the calculation of first order rate constant as in study </w:t>
      </w:r>
      <w:proofErr w:type="spellStart"/>
      <w:r w:rsidRPr="00D62340">
        <w:rPr>
          <w:lang w:val="en-US"/>
        </w:rPr>
        <w:t>Almquist</w:t>
      </w:r>
      <w:proofErr w:type="spellEnd"/>
      <w:r w:rsidRPr="00D62340">
        <w:rPr>
          <w:lang w:val="en-US"/>
        </w:rPr>
        <w:t xml:space="preserve"> et al. 2017 (C. </w:t>
      </w:r>
      <w:proofErr w:type="spellStart"/>
      <w:r w:rsidRPr="00D62340">
        <w:rPr>
          <w:lang w:val="en-US"/>
        </w:rPr>
        <w:t>Almquist</w:t>
      </w:r>
      <w:proofErr w:type="spellEnd"/>
      <w:r w:rsidRPr="00D62340">
        <w:rPr>
          <w:lang w:val="en-US"/>
        </w:rPr>
        <w:t xml:space="preserve">, S. </w:t>
      </w:r>
      <w:proofErr w:type="spellStart"/>
      <w:r w:rsidRPr="00D62340">
        <w:rPr>
          <w:lang w:val="en-US"/>
        </w:rPr>
        <w:t>Fyda</w:t>
      </w:r>
      <w:proofErr w:type="spellEnd"/>
      <w:r w:rsidRPr="00D62340">
        <w:rPr>
          <w:lang w:val="en-US"/>
        </w:rPr>
        <w:t xml:space="preserve">, N. </w:t>
      </w:r>
      <w:proofErr w:type="spellStart"/>
      <w:r w:rsidRPr="00D62340">
        <w:rPr>
          <w:lang w:val="en-US"/>
        </w:rPr>
        <w:t>Godby</w:t>
      </w:r>
      <w:proofErr w:type="spellEnd"/>
      <w:r w:rsidRPr="00D62340">
        <w:rPr>
          <w:lang w:val="en-US"/>
        </w:rPr>
        <w:t>, M. E. Miller, An investigation on the use of ultraviolet light emitting diodes (UV LEDs) in a plug‐flow reactor for water treatment, Environmental Progress and Sustainable Energy, 36(3), 2017, 857-863, https://doi.org/10.1002/ep.12525).</w:t>
      </w:r>
    </w:p>
    <w:p w14:paraId="15C7DA5A" w14:textId="492277A5" w:rsidR="00161A2F" w:rsidRPr="00D62340" w:rsidRDefault="00D62340" w:rsidP="00D62340">
      <w:pPr>
        <w:rPr>
          <w:lang w:val="en-US"/>
        </w:rPr>
      </w:pPr>
      <w:r w:rsidRPr="00016DD0">
        <w:rPr>
          <w:b/>
          <w:lang w:val="en-US"/>
        </w:rPr>
        <w:t>Reviewer:</w:t>
      </w:r>
      <w:r>
        <w:rPr>
          <w:b/>
          <w:lang w:val="en-US"/>
        </w:rPr>
        <w:t xml:space="preserve"> </w:t>
      </w:r>
      <w:r w:rsidR="00161A2F" w:rsidRPr="00D62340">
        <w:rPr>
          <w:lang w:val="en-US"/>
        </w:rPr>
        <w:t>„According to the obtained results for flow rate effect it seems that batch</w:t>
      </w:r>
      <w:r w:rsidR="00161A2F" w:rsidRPr="00D62340">
        <w:rPr>
          <w:lang w:val="en-US"/>
        </w:rPr>
        <w:br/>
        <w:t>system should be considered. Is there any data from the batch system for the</w:t>
      </w:r>
      <w:r w:rsidR="00161A2F" w:rsidRPr="00D62340">
        <w:rPr>
          <w:lang w:val="en-US"/>
        </w:rPr>
        <w:br/>
        <w:t>comparison?</w:t>
      </w:r>
      <w:r w:rsidR="00097357">
        <w:rPr>
          <w:lang w:val="en-US"/>
        </w:rPr>
        <w:t>”</w:t>
      </w:r>
    </w:p>
    <w:p w14:paraId="5BA1E2D1" w14:textId="69CEF293" w:rsidR="005F433F" w:rsidRDefault="00D54F7F" w:rsidP="00DD7451">
      <w:pPr>
        <w:rPr>
          <w:lang w:val="en-US"/>
        </w:rPr>
      </w:pPr>
      <w:r w:rsidRPr="00D54F7F">
        <w:rPr>
          <w:b/>
          <w:lang w:val="en-US"/>
        </w:rPr>
        <w:t>Authors:</w:t>
      </w:r>
      <w:r>
        <w:rPr>
          <w:b/>
          <w:lang w:val="en-US"/>
        </w:rPr>
        <w:t xml:space="preserve"> </w:t>
      </w:r>
      <w:r w:rsidR="005F433F">
        <w:rPr>
          <w:lang w:val="en-US"/>
        </w:rPr>
        <w:t xml:space="preserve">First of all, we would like to say that </w:t>
      </w:r>
      <w:r w:rsidR="00DE0B2D">
        <w:rPr>
          <w:lang w:val="en-US"/>
        </w:rPr>
        <w:t xml:space="preserve">the </w:t>
      </w:r>
      <w:r w:rsidR="005F433F">
        <w:rPr>
          <w:lang w:val="en-US"/>
        </w:rPr>
        <w:t xml:space="preserve">wastewater treatment experiments in our laboratory </w:t>
      </w:r>
      <w:r w:rsidR="00DE0B2D">
        <w:rPr>
          <w:lang w:val="en-US"/>
        </w:rPr>
        <w:t xml:space="preserve">so far </w:t>
      </w:r>
      <w:r w:rsidR="005F433F">
        <w:rPr>
          <w:lang w:val="en-US"/>
        </w:rPr>
        <w:t xml:space="preserve">were done in batch system. Recently, we constructed plug flow reactor from quartz tubes and </w:t>
      </w:r>
      <w:r w:rsidR="00D85D9E">
        <w:rPr>
          <w:lang w:val="en-US"/>
        </w:rPr>
        <w:t xml:space="preserve">our goal was to test </w:t>
      </w:r>
      <w:r w:rsidR="004B74CD">
        <w:rPr>
          <w:lang w:val="en-US"/>
        </w:rPr>
        <w:t xml:space="preserve">the </w:t>
      </w:r>
      <w:r w:rsidR="00A6639F">
        <w:rPr>
          <w:lang w:val="en-US"/>
        </w:rPr>
        <w:t xml:space="preserve">degradation experiments </w:t>
      </w:r>
      <w:r w:rsidR="005F433F">
        <w:rPr>
          <w:lang w:val="en-US"/>
        </w:rPr>
        <w:t xml:space="preserve">in </w:t>
      </w:r>
      <w:r w:rsidR="00D93FEF">
        <w:rPr>
          <w:lang w:val="en-US"/>
        </w:rPr>
        <w:t xml:space="preserve">the </w:t>
      </w:r>
      <w:r w:rsidR="005F433F">
        <w:rPr>
          <w:lang w:val="en-US"/>
        </w:rPr>
        <w:t>continuous conditions.</w:t>
      </w:r>
      <w:r w:rsidR="00A6639F">
        <w:rPr>
          <w:lang w:val="en-US"/>
        </w:rPr>
        <w:t xml:space="preserve"> </w:t>
      </w:r>
      <w:r w:rsidR="0074072B">
        <w:rPr>
          <w:lang w:val="en-US"/>
        </w:rPr>
        <w:t xml:space="preserve">Both reactors have </w:t>
      </w:r>
      <w:proofErr w:type="spellStart"/>
      <w:r w:rsidR="0074072B">
        <w:rPr>
          <w:lang w:val="en-US"/>
        </w:rPr>
        <w:t>prons</w:t>
      </w:r>
      <w:proofErr w:type="spellEnd"/>
      <w:r w:rsidR="0074072B">
        <w:rPr>
          <w:lang w:val="en-US"/>
        </w:rPr>
        <w:t xml:space="preserve"> and cons, and the aim was not to compare them.</w:t>
      </w:r>
      <w:r w:rsidR="008A199C">
        <w:rPr>
          <w:lang w:val="en-US"/>
        </w:rPr>
        <w:t xml:space="preserve"> </w:t>
      </w:r>
      <w:r w:rsidR="00D93FEF">
        <w:rPr>
          <w:lang w:val="en-US"/>
        </w:rPr>
        <w:t>I</w:t>
      </w:r>
      <w:r w:rsidR="00E14CFD">
        <w:rPr>
          <w:lang w:val="en-US"/>
        </w:rPr>
        <w:t>t is important</w:t>
      </w:r>
      <w:r w:rsidR="004B74CD">
        <w:rPr>
          <w:lang w:val="en-US"/>
        </w:rPr>
        <w:t xml:space="preserve"> to note </w:t>
      </w:r>
      <w:r w:rsidR="00E14CFD">
        <w:rPr>
          <w:lang w:val="en-US"/>
        </w:rPr>
        <w:t xml:space="preserve">that </w:t>
      </w:r>
      <w:r w:rsidR="001E615B">
        <w:rPr>
          <w:lang w:val="en-US"/>
        </w:rPr>
        <w:t>c</w:t>
      </w:r>
      <w:r w:rsidR="00F720B0">
        <w:rPr>
          <w:lang w:val="en-US"/>
        </w:rPr>
        <w:t xml:space="preserve">omplete decolorization </w:t>
      </w:r>
      <w:r w:rsidR="004C46C4">
        <w:rPr>
          <w:lang w:val="en-US"/>
        </w:rPr>
        <w:t xml:space="preserve">of </w:t>
      </w:r>
      <w:r w:rsidR="005152B4">
        <w:rPr>
          <w:lang w:val="en-US"/>
        </w:rPr>
        <w:t>RB 19 dye</w:t>
      </w:r>
      <w:r w:rsidR="00F720B0">
        <w:rPr>
          <w:lang w:val="en-US"/>
        </w:rPr>
        <w:t xml:space="preserve"> could be </w:t>
      </w:r>
      <w:r w:rsidR="00F720B0">
        <w:rPr>
          <w:lang w:val="en-US"/>
        </w:rPr>
        <w:lastRenderedPageBreak/>
        <w:t xml:space="preserve">obtained in both reactors under </w:t>
      </w:r>
      <w:r w:rsidR="004B74CD">
        <w:rPr>
          <w:lang w:val="en-US"/>
        </w:rPr>
        <w:t xml:space="preserve">the </w:t>
      </w:r>
      <w:r w:rsidR="00F720B0">
        <w:rPr>
          <w:lang w:val="en-US"/>
        </w:rPr>
        <w:t>optimal experimental conditions, which should be determined.</w:t>
      </w:r>
      <w:r w:rsidR="00D62340">
        <w:rPr>
          <w:lang w:val="en-US"/>
        </w:rPr>
        <w:t xml:space="preserve"> </w:t>
      </w:r>
      <w:r w:rsidR="00A57E06">
        <w:rPr>
          <w:lang w:val="en-US"/>
        </w:rPr>
        <w:t xml:space="preserve"> </w:t>
      </w:r>
      <w:r w:rsidR="00CC1ED2">
        <w:rPr>
          <w:lang w:val="en-US"/>
        </w:rPr>
        <w:t xml:space="preserve"> </w:t>
      </w:r>
    </w:p>
    <w:p w14:paraId="6E33432A" w14:textId="12635510" w:rsidR="00A402A1" w:rsidRPr="007D2396" w:rsidRDefault="00A402A1" w:rsidP="00A402A1">
      <w:pPr>
        <w:rPr>
          <w:b/>
          <w:lang w:val="en-US"/>
        </w:rPr>
      </w:pPr>
      <w:r w:rsidRPr="00016DD0">
        <w:rPr>
          <w:b/>
          <w:lang w:val="en-US"/>
        </w:rPr>
        <w:t xml:space="preserve">Reviewer: </w:t>
      </w:r>
      <w:r w:rsidRPr="00016DD0">
        <w:rPr>
          <w:lang w:val="en-US"/>
        </w:rPr>
        <w:t>„The figure capture should be written in the following manner:  RB 19</w:t>
      </w:r>
      <w:r w:rsidR="00731DB8" w:rsidRPr="00016DD0">
        <w:rPr>
          <w:lang w:val="en-US"/>
        </w:rPr>
        <w:t xml:space="preserve"> </w:t>
      </w:r>
      <w:r w:rsidRPr="00016DD0">
        <w:rPr>
          <w:lang w:val="en-US"/>
        </w:rPr>
        <w:t>residual concentrations after treatment with UV irradiation, S</w:t>
      </w:r>
      <w:r w:rsidRPr="00016DD0">
        <w:rPr>
          <w:vertAlign w:val="subscript"/>
          <w:lang w:val="en-US"/>
        </w:rPr>
        <w:t>2</w:t>
      </w:r>
      <w:r w:rsidRPr="00016DD0">
        <w:rPr>
          <w:lang w:val="en-US"/>
        </w:rPr>
        <w:t>O</w:t>
      </w:r>
      <w:r w:rsidRPr="00016DD0">
        <w:rPr>
          <w:vertAlign w:val="subscript"/>
          <w:lang w:val="en-US"/>
        </w:rPr>
        <w:t>8</w:t>
      </w:r>
      <w:r w:rsidRPr="00016DD0">
        <w:rPr>
          <w:vertAlign w:val="superscript"/>
          <w:lang w:val="en-US"/>
        </w:rPr>
        <w:t>2-</w:t>
      </w:r>
      <w:r w:rsidRPr="00016DD0">
        <w:rPr>
          <w:lang w:val="en-US"/>
        </w:rPr>
        <w:t xml:space="preserve"> and UV/S</w:t>
      </w:r>
      <w:r w:rsidRPr="00016DD0">
        <w:rPr>
          <w:vertAlign w:val="subscript"/>
          <w:lang w:val="en-US"/>
        </w:rPr>
        <w:t>2</w:t>
      </w:r>
      <w:r w:rsidRPr="00016DD0">
        <w:rPr>
          <w:lang w:val="en-US"/>
        </w:rPr>
        <w:t>O</w:t>
      </w:r>
      <w:r w:rsidRPr="00016DD0">
        <w:rPr>
          <w:vertAlign w:val="subscript"/>
          <w:lang w:val="en-US"/>
        </w:rPr>
        <w:t>8</w:t>
      </w:r>
      <w:r w:rsidRPr="00016DD0">
        <w:rPr>
          <w:vertAlign w:val="superscript"/>
          <w:lang w:val="en-US"/>
        </w:rPr>
        <w:t>2-</w:t>
      </w:r>
      <w:r w:rsidRPr="00016DD0">
        <w:rPr>
          <w:lang w:val="en-US"/>
        </w:rPr>
        <w:t xml:space="preserve">. </w:t>
      </w:r>
      <w:r w:rsidRPr="00016DD0">
        <w:rPr>
          <w:i/>
          <w:lang w:val="en-US"/>
        </w:rPr>
        <w:t>c</w:t>
      </w:r>
      <w:r w:rsidRPr="00016DD0">
        <w:rPr>
          <w:vertAlign w:val="subscript"/>
          <w:lang w:val="en-US"/>
        </w:rPr>
        <w:t>0</w:t>
      </w:r>
      <w:r w:rsidRPr="00016DD0">
        <w:rPr>
          <w:lang w:val="en-US"/>
        </w:rPr>
        <w:t>(RB 19) = 50 mg∙L</w:t>
      </w:r>
      <w:r w:rsidRPr="00016DD0">
        <w:rPr>
          <w:vertAlign w:val="superscript"/>
          <w:lang w:val="en-US"/>
        </w:rPr>
        <w:t>-1</w:t>
      </w:r>
      <w:r w:rsidRPr="00016DD0">
        <w:rPr>
          <w:lang w:val="en-US"/>
        </w:rPr>
        <w:t xml:space="preserve">, </w:t>
      </w:r>
      <w:r w:rsidRPr="00016DD0">
        <w:rPr>
          <w:i/>
          <w:lang w:val="en-US"/>
        </w:rPr>
        <w:t>c</w:t>
      </w:r>
      <w:r w:rsidRPr="00016DD0">
        <w:rPr>
          <w:vertAlign w:val="subscript"/>
          <w:lang w:val="en-US"/>
        </w:rPr>
        <w:t>0</w:t>
      </w:r>
      <w:r w:rsidRPr="00016DD0">
        <w:rPr>
          <w:lang w:val="en-US"/>
        </w:rPr>
        <w:t>(S</w:t>
      </w:r>
      <w:r w:rsidRPr="00016DD0">
        <w:rPr>
          <w:vertAlign w:val="subscript"/>
          <w:lang w:val="en-US"/>
        </w:rPr>
        <w:t>2</w:t>
      </w:r>
      <w:r w:rsidRPr="00016DD0">
        <w:rPr>
          <w:lang w:val="en-US"/>
        </w:rPr>
        <w:t>O</w:t>
      </w:r>
      <w:r w:rsidRPr="00016DD0">
        <w:rPr>
          <w:vertAlign w:val="subscript"/>
          <w:lang w:val="en-US"/>
        </w:rPr>
        <w:t>8</w:t>
      </w:r>
      <w:r w:rsidRPr="00016DD0">
        <w:rPr>
          <w:vertAlign w:val="superscript"/>
          <w:lang w:val="en-US"/>
        </w:rPr>
        <w:t>2-</w:t>
      </w:r>
      <w:r w:rsidRPr="00016DD0">
        <w:rPr>
          <w:lang w:val="en-US"/>
        </w:rPr>
        <w:t>) = 0.1 mmol∙L</w:t>
      </w:r>
      <w:r w:rsidRPr="00016DD0">
        <w:rPr>
          <w:vertAlign w:val="superscript"/>
          <w:lang w:val="en-US"/>
        </w:rPr>
        <w:t>-1</w:t>
      </w:r>
      <w:r w:rsidRPr="00016DD0">
        <w:rPr>
          <w:lang w:val="en-US"/>
        </w:rPr>
        <w:t>, flow rate</w:t>
      </w:r>
      <w:r w:rsidR="00731DB8" w:rsidRPr="00016DD0">
        <w:rPr>
          <w:lang w:val="en-US"/>
        </w:rPr>
        <w:t xml:space="preserve"> </w:t>
      </w:r>
      <w:r w:rsidRPr="00016DD0">
        <w:rPr>
          <w:lang w:val="en-US"/>
        </w:rPr>
        <w:t>= 1.5 mL∙min</w:t>
      </w:r>
      <w:r w:rsidRPr="00016DD0">
        <w:rPr>
          <w:vertAlign w:val="superscript"/>
          <w:lang w:val="en-US"/>
        </w:rPr>
        <w:t>-1</w:t>
      </w:r>
      <w:r w:rsidRPr="00016DD0">
        <w:rPr>
          <w:lang w:val="en-US"/>
        </w:rPr>
        <w:t>, UV light</w:t>
      </w:r>
      <w:r w:rsidR="00731DB8" w:rsidRPr="00016DD0">
        <w:rPr>
          <w:lang w:val="en-US"/>
        </w:rPr>
        <w:t xml:space="preserve"> </w:t>
      </w:r>
      <w:r w:rsidRPr="00016DD0">
        <w:rPr>
          <w:lang w:val="en-US"/>
        </w:rPr>
        <w:t xml:space="preserve">intensity = 1950 </w:t>
      </w:r>
      <w:proofErr w:type="spellStart"/>
      <w:r w:rsidRPr="00016DD0">
        <w:rPr>
          <w:lang w:val="en-US"/>
        </w:rPr>
        <w:t>μW∙cm</w:t>
      </w:r>
      <w:proofErr w:type="spellEnd"/>
      <w:r w:rsidRPr="00016DD0">
        <w:rPr>
          <w:vertAlign w:val="superscript"/>
          <w:lang w:val="en-US"/>
        </w:rPr>
        <w:t>–2</w:t>
      </w:r>
      <w:r w:rsidRPr="00016DD0">
        <w:rPr>
          <w:lang w:val="en-US"/>
        </w:rPr>
        <w:t>, temperature =</w:t>
      </w:r>
      <w:r w:rsidR="00731DB8" w:rsidRPr="00016DD0">
        <w:rPr>
          <w:lang w:val="en-US"/>
        </w:rPr>
        <w:t xml:space="preserve"> </w:t>
      </w:r>
      <w:r w:rsidRPr="00016DD0">
        <w:rPr>
          <w:lang w:val="en-US"/>
        </w:rPr>
        <w:t>25 ± 0.5 ºC.</w:t>
      </w:r>
      <w:r w:rsidR="00097357">
        <w:rPr>
          <w:lang w:val="en-US"/>
        </w:rPr>
        <w:t>”</w:t>
      </w:r>
    </w:p>
    <w:p w14:paraId="50141C1A" w14:textId="5ABA8E53" w:rsidR="00C82E6E" w:rsidRPr="00016DD0" w:rsidRDefault="00D54F7F" w:rsidP="00C82E6E">
      <w:pPr>
        <w:rPr>
          <w:lang w:val="en-US"/>
        </w:rPr>
      </w:pPr>
      <w:r w:rsidRPr="00D54F7F">
        <w:rPr>
          <w:b/>
          <w:lang w:val="en-US"/>
        </w:rPr>
        <w:t>Authors:</w:t>
      </w:r>
      <w:r>
        <w:rPr>
          <w:b/>
          <w:lang w:val="en-US"/>
        </w:rPr>
        <w:t xml:space="preserve"> </w:t>
      </w:r>
      <w:r w:rsidR="002A03D9" w:rsidRPr="00016DD0">
        <w:rPr>
          <w:lang w:val="en-US"/>
        </w:rPr>
        <w:t>A</w:t>
      </w:r>
      <w:r w:rsidR="00DA6962" w:rsidRPr="00016DD0">
        <w:rPr>
          <w:lang w:val="en-US"/>
        </w:rPr>
        <w:t xml:space="preserve">ll figure captions </w:t>
      </w:r>
      <w:r w:rsidR="0074072B" w:rsidRPr="00016DD0">
        <w:rPr>
          <w:lang w:val="en-US"/>
        </w:rPr>
        <w:t>through</w:t>
      </w:r>
      <w:r w:rsidR="00DA6962" w:rsidRPr="00016DD0">
        <w:rPr>
          <w:lang w:val="en-US"/>
        </w:rPr>
        <w:t xml:space="preserve"> the manuscript were corrected.</w:t>
      </w:r>
    </w:p>
    <w:p w14:paraId="45ADE58E" w14:textId="0643B98C" w:rsidR="00A402A1" w:rsidRPr="00016DD0" w:rsidRDefault="00F96ED3" w:rsidP="00A402A1">
      <w:pPr>
        <w:rPr>
          <w:lang w:val="en-US"/>
        </w:rPr>
      </w:pPr>
      <w:r w:rsidRPr="00016DD0">
        <w:rPr>
          <w:b/>
          <w:lang w:val="en-US"/>
        </w:rPr>
        <w:t xml:space="preserve">Reviewer: </w:t>
      </w:r>
      <w:r w:rsidRPr="00016DD0">
        <w:rPr>
          <w:lang w:val="en-US"/>
        </w:rPr>
        <w:t>„Figure 2 should be moved to SM. Also, Figure should be given in color or by</w:t>
      </w:r>
      <w:r w:rsidRPr="00016DD0">
        <w:rPr>
          <w:lang w:val="en-US"/>
        </w:rPr>
        <w:br/>
        <w:t>using different lines.</w:t>
      </w:r>
      <w:r w:rsidR="00097357">
        <w:rPr>
          <w:lang w:val="en-US"/>
        </w:rPr>
        <w:t>”</w:t>
      </w:r>
    </w:p>
    <w:p w14:paraId="104A5CDD" w14:textId="519142CF" w:rsidR="00F96ED3" w:rsidRPr="00016DD0" w:rsidRDefault="00D54F7F" w:rsidP="00A402A1">
      <w:pPr>
        <w:rPr>
          <w:lang w:val="en-US"/>
        </w:rPr>
      </w:pPr>
      <w:r w:rsidRPr="00D54F7F">
        <w:rPr>
          <w:b/>
          <w:lang w:val="en-US"/>
        </w:rPr>
        <w:t>Authors:</w:t>
      </w:r>
      <w:r>
        <w:rPr>
          <w:b/>
          <w:lang w:val="en-US"/>
        </w:rPr>
        <w:t xml:space="preserve"> </w:t>
      </w:r>
      <w:r w:rsidR="0087197C">
        <w:rPr>
          <w:shd w:val="clear" w:color="auto" w:fill="FFFFFF"/>
          <w:lang w:val="en-US"/>
        </w:rPr>
        <w:t>The c</w:t>
      </w:r>
      <w:r w:rsidR="00FF19B5" w:rsidRPr="00016DD0">
        <w:rPr>
          <w:shd w:val="clear" w:color="auto" w:fill="FFFFFF"/>
          <w:lang w:val="en-US"/>
        </w:rPr>
        <w:t>orrection</w:t>
      </w:r>
      <w:r w:rsidR="003A38B9" w:rsidRPr="00016DD0">
        <w:rPr>
          <w:shd w:val="clear" w:color="auto" w:fill="FFFFFF"/>
          <w:lang w:val="en-US"/>
        </w:rPr>
        <w:t xml:space="preserve"> was done</w:t>
      </w:r>
      <w:r w:rsidR="00BA58F5">
        <w:rPr>
          <w:shd w:val="clear" w:color="auto" w:fill="FFFFFF"/>
          <w:lang w:val="en-US"/>
        </w:rPr>
        <w:t>.</w:t>
      </w:r>
      <w:bookmarkStart w:id="0" w:name="_GoBack"/>
      <w:bookmarkEnd w:id="0"/>
      <w:r w:rsidR="003A38B9" w:rsidRPr="00016DD0">
        <w:rPr>
          <w:shd w:val="clear" w:color="auto" w:fill="FFFFFF"/>
          <w:lang w:val="en-US"/>
        </w:rPr>
        <w:t xml:space="preserve"> Figure 2 is now in SM</w:t>
      </w:r>
      <w:r w:rsidR="006E1455" w:rsidRPr="00016DD0">
        <w:rPr>
          <w:shd w:val="clear" w:color="auto" w:fill="FFFFFF"/>
          <w:lang w:val="en-US"/>
        </w:rPr>
        <w:t xml:space="preserve"> (</w:t>
      </w:r>
      <w:r w:rsidR="008D3EBA" w:rsidRPr="00016DD0">
        <w:rPr>
          <w:shd w:val="clear" w:color="auto" w:fill="FFFFFF"/>
          <w:lang w:val="en-US"/>
        </w:rPr>
        <w:t>Figure 3-SM)</w:t>
      </w:r>
      <w:r w:rsidR="003A38B9" w:rsidRPr="00016DD0">
        <w:rPr>
          <w:shd w:val="clear" w:color="auto" w:fill="FFFFFF"/>
          <w:lang w:val="en-US"/>
        </w:rPr>
        <w:t xml:space="preserve"> and lines in different color was used.</w:t>
      </w:r>
    </w:p>
    <w:p w14:paraId="745EF02B" w14:textId="2330D98D" w:rsidR="00F96ED3" w:rsidRPr="00016DD0" w:rsidRDefault="00F96ED3" w:rsidP="00A402A1">
      <w:pPr>
        <w:rPr>
          <w:lang w:val="en-US"/>
        </w:rPr>
      </w:pPr>
      <w:r w:rsidRPr="00016DD0">
        <w:rPr>
          <w:b/>
          <w:lang w:val="en-US"/>
        </w:rPr>
        <w:t xml:space="preserve">Reviewer: </w:t>
      </w:r>
      <w:r w:rsidRPr="00016DD0">
        <w:rPr>
          <w:lang w:val="en-US"/>
        </w:rPr>
        <w:t>„Line 185. Is Reaction 5 from literature? Please provide proper reference if</w:t>
      </w:r>
      <w:r w:rsidRPr="00016DD0">
        <w:rPr>
          <w:lang w:val="en-US"/>
        </w:rPr>
        <w:br/>
      </w:r>
      <w:r w:rsidR="00FF19B5" w:rsidRPr="00FF19B5">
        <w:rPr>
          <w:lang w:val="en-US"/>
        </w:rPr>
        <w:t xml:space="preserve">and </w:t>
      </w:r>
      <w:r w:rsidRPr="00016DD0">
        <w:rPr>
          <w:lang w:val="en-US"/>
        </w:rPr>
        <w:t>„Line 212. What about reactions 7 and 8? Literature?</w:t>
      </w:r>
      <w:r w:rsidR="00097357">
        <w:rPr>
          <w:lang w:val="en-US"/>
        </w:rPr>
        <w:t>”</w:t>
      </w:r>
    </w:p>
    <w:p w14:paraId="769E2B2C" w14:textId="78B77B73" w:rsidR="00F96ED3" w:rsidRPr="00016DD0" w:rsidRDefault="00D54F7F" w:rsidP="00A402A1">
      <w:pPr>
        <w:rPr>
          <w:b/>
          <w:lang w:val="en-US"/>
        </w:rPr>
      </w:pPr>
      <w:r w:rsidRPr="00D54F7F">
        <w:rPr>
          <w:b/>
          <w:lang w:val="en-US"/>
        </w:rPr>
        <w:t>Authors:</w:t>
      </w:r>
      <w:r>
        <w:rPr>
          <w:b/>
          <w:lang w:val="en-US"/>
        </w:rPr>
        <w:t xml:space="preserve"> </w:t>
      </w:r>
      <w:r w:rsidR="001868E0" w:rsidRPr="00016DD0">
        <w:rPr>
          <w:shd w:val="clear" w:color="auto" w:fill="FFFFFF"/>
          <w:lang w:val="en-US"/>
        </w:rPr>
        <w:t>R</w:t>
      </w:r>
      <w:r w:rsidR="00996F9D" w:rsidRPr="00016DD0">
        <w:rPr>
          <w:shd w:val="clear" w:color="auto" w:fill="FFFFFF"/>
          <w:lang w:val="en-US"/>
        </w:rPr>
        <w:t xml:space="preserve">eactions (5, 7 and 8) are from </w:t>
      </w:r>
      <w:r w:rsidR="002A179B">
        <w:rPr>
          <w:shd w:val="clear" w:color="auto" w:fill="FFFFFF"/>
          <w:lang w:val="en-US"/>
        </w:rPr>
        <w:t xml:space="preserve">the </w:t>
      </w:r>
      <w:r w:rsidR="00996F9D" w:rsidRPr="00016DD0">
        <w:rPr>
          <w:shd w:val="clear" w:color="auto" w:fill="FFFFFF"/>
          <w:lang w:val="en-US"/>
        </w:rPr>
        <w:t xml:space="preserve">literature, </w:t>
      </w:r>
      <w:r w:rsidR="002A179B">
        <w:rPr>
          <w:shd w:val="clear" w:color="auto" w:fill="FFFFFF"/>
          <w:lang w:val="en-US"/>
        </w:rPr>
        <w:t xml:space="preserve">the </w:t>
      </w:r>
      <w:r w:rsidR="00996F9D" w:rsidRPr="00016DD0">
        <w:rPr>
          <w:shd w:val="clear" w:color="auto" w:fill="FFFFFF"/>
          <w:lang w:val="en-US"/>
        </w:rPr>
        <w:t xml:space="preserve">appropriate </w:t>
      </w:r>
      <w:r w:rsidR="001868E0" w:rsidRPr="00016DD0">
        <w:rPr>
          <w:shd w:val="clear" w:color="auto" w:fill="FFFFFF"/>
          <w:lang w:val="en-US"/>
        </w:rPr>
        <w:t>citation</w:t>
      </w:r>
      <w:r w:rsidR="00FF19B5">
        <w:rPr>
          <w:shd w:val="clear" w:color="auto" w:fill="FFFFFF"/>
          <w:lang w:val="en-US"/>
        </w:rPr>
        <w:t>s</w:t>
      </w:r>
      <w:r w:rsidR="00EB39AC" w:rsidRPr="00016DD0">
        <w:rPr>
          <w:shd w:val="clear" w:color="auto" w:fill="FFFFFF"/>
          <w:lang w:val="en-US"/>
        </w:rPr>
        <w:t xml:space="preserve"> w</w:t>
      </w:r>
      <w:r w:rsidR="00FF19B5">
        <w:rPr>
          <w:shd w:val="clear" w:color="auto" w:fill="FFFFFF"/>
          <w:lang w:val="en-US"/>
        </w:rPr>
        <w:t>ere</w:t>
      </w:r>
      <w:r w:rsidR="00EB39AC" w:rsidRPr="00016DD0">
        <w:rPr>
          <w:shd w:val="clear" w:color="auto" w:fill="FFFFFF"/>
          <w:lang w:val="en-US"/>
        </w:rPr>
        <w:t xml:space="preserve"> added.</w:t>
      </w:r>
      <w:r w:rsidR="00EB39AC" w:rsidRPr="00016DD0">
        <w:rPr>
          <w:b/>
          <w:lang w:val="en-US"/>
        </w:rPr>
        <w:t xml:space="preserve"> </w:t>
      </w:r>
    </w:p>
    <w:p w14:paraId="7BB9CE83" w14:textId="691E28B9" w:rsidR="00F96ED3" w:rsidRPr="00016DD0" w:rsidRDefault="00F96ED3" w:rsidP="00A402A1">
      <w:pPr>
        <w:rPr>
          <w:lang w:val="en-US"/>
        </w:rPr>
      </w:pPr>
      <w:r w:rsidRPr="00016DD0">
        <w:rPr>
          <w:b/>
          <w:lang w:val="en-US"/>
        </w:rPr>
        <w:t xml:space="preserve">Reviewer: </w:t>
      </w:r>
      <w:r w:rsidRPr="00016DD0">
        <w:rPr>
          <w:lang w:val="en-US"/>
        </w:rPr>
        <w:t>„Line 225. It is not correct to give same data in Tables and Figures. I</w:t>
      </w:r>
      <w:r w:rsidRPr="00016DD0">
        <w:rPr>
          <w:lang w:val="en-US"/>
        </w:rPr>
        <w:br/>
        <w:t>suggest authors to prepare Figures which will contain data from Table II by</w:t>
      </w:r>
      <w:r w:rsidRPr="00016DD0">
        <w:rPr>
          <w:lang w:val="en-US"/>
        </w:rPr>
        <w:br/>
        <w:t>using secondary Y axe or inset option.</w:t>
      </w:r>
      <w:r w:rsidR="00097357">
        <w:rPr>
          <w:lang w:val="en-US"/>
        </w:rPr>
        <w:t>”</w:t>
      </w:r>
    </w:p>
    <w:p w14:paraId="22347B77" w14:textId="4B5FDCAE" w:rsidR="00F96ED3" w:rsidRDefault="00D54F7F" w:rsidP="00F96ED3">
      <w:pPr>
        <w:rPr>
          <w:shd w:val="clear" w:color="auto" w:fill="FFFFFF"/>
          <w:lang w:val="en-US"/>
        </w:rPr>
      </w:pPr>
      <w:r w:rsidRPr="00D54F7F">
        <w:rPr>
          <w:b/>
          <w:lang w:val="en-US"/>
        </w:rPr>
        <w:t>Authors:</w:t>
      </w:r>
      <w:r>
        <w:rPr>
          <w:b/>
          <w:lang w:val="en-US"/>
        </w:rPr>
        <w:t xml:space="preserve"> </w:t>
      </w:r>
      <w:r w:rsidR="00DD128B" w:rsidRPr="00016DD0">
        <w:rPr>
          <w:shd w:val="clear" w:color="auto" w:fill="FFFFFF"/>
          <w:lang w:val="en-US"/>
        </w:rPr>
        <w:t xml:space="preserve">All figures were </w:t>
      </w:r>
      <w:r w:rsidR="007A53B5">
        <w:rPr>
          <w:shd w:val="clear" w:color="auto" w:fill="FFFFFF"/>
          <w:lang w:val="en-US"/>
        </w:rPr>
        <w:t>prepared</w:t>
      </w:r>
      <w:r w:rsidR="00B12BD8">
        <w:rPr>
          <w:shd w:val="clear" w:color="auto" w:fill="FFFFFF"/>
          <w:lang w:val="en-US"/>
        </w:rPr>
        <w:t xml:space="preserve"> using </w:t>
      </w:r>
      <w:r w:rsidR="00B32AE3">
        <w:rPr>
          <w:shd w:val="clear" w:color="auto" w:fill="FFFFFF"/>
          <w:lang w:val="en-US"/>
        </w:rPr>
        <w:t xml:space="preserve">option </w:t>
      </w:r>
      <w:r w:rsidR="002125A7">
        <w:rPr>
          <w:shd w:val="clear" w:color="auto" w:fill="FFFFFF"/>
          <w:lang w:val="en-US"/>
        </w:rPr>
        <w:t>Multi-curve (D</w:t>
      </w:r>
      <w:r w:rsidR="00B32AE3">
        <w:rPr>
          <w:shd w:val="clear" w:color="auto" w:fill="FFFFFF"/>
          <w:lang w:val="en-US"/>
        </w:rPr>
        <w:t>ouble</w:t>
      </w:r>
      <w:r w:rsidR="00B12BD8">
        <w:rPr>
          <w:shd w:val="clear" w:color="auto" w:fill="FFFFFF"/>
          <w:lang w:val="en-US"/>
        </w:rPr>
        <w:t xml:space="preserve"> Y</w:t>
      </w:r>
      <w:r w:rsidR="002125A7">
        <w:rPr>
          <w:shd w:val="clear" w:color="auto" w:fill="FFFFFF"/>
          <w:lang w:val="en-US"/>
        </w:rPr>
        <w:t>)</w:t>
      </w:r>
      <w:r w:rsidR="007A53B5">
        <w:rPr>
          <w:shd w:val="clear" w:color="auto" w:fill="FFFFFF"/>
          <w:lang w:val="en-US"/>
        </w:rPr>
        <w:t>.</w:t>
      </w:r>
      <w:r w:rsidR="006776FA">
        <w:rPr>
          <w:shd w:val="clear" w:color="auto" w:fill="FFFFFF"/>
          <w:lang w:val="en-US"/>
        </w:rPr>
        <w:t xml:space="preserve"> </w:t>
      </w:r>
      <w:r w:rsidR="007A53B5">
        <w:rPr>
          <w:shd w:val="clear" w:color="auto" w:fill="FFFFFF"/>
          <w:lang w:val="en-US"/>
        </w:rPr>
        <w:t>However, a</w:t>
      </w:r>
      <w:r w:rsidR="00972FB0">
        <w:rPr>
          <w:shd w:val="clear" w:color="auto" w:fill="FFFFFF"/>
          <w:lang w:val="en-US"/>
        </w:rPr>
        <w:t xml:space="preserve">ccording to author guidelines, using secondary Y axe is not allowed. </w:t>
      </w:r>
      <w:r w:rsidR="00EA726B">
        <w:rPr>
          <w:shd w:val="clear" w:color="auto" w:fill="FFFFFF"/>
          <w:lang w:val="en-US"/>
        </w:rPr>
        <w:t>I</w:t>
      </w:r>
      <w:r w:rsidR="002A533C">
        <w:rPr>
          <w:shd w:val="clear" w:color="auto" w:fill="FFFFFF"/>
          <w:lang w:val="en-US"/>
        </w:rPr>
        <w:t xml:space="preserve">n case that Editor </w:t>
      </w:r>
      <w:r w:rsidR="00E564E4">
        <w:rPr>
          <w:shd w:val="clear" w:color="auto" w:fill="FFFFFF"/>
          <w:lang w:val="en-US"/>
        </w:rPr>
        <w:t>is</w:t>
      </w:r>
      <w:r w:rsidR="002A533C">
        <w:rPr>
          <w:shd w:val="clear" w:color="auto" w:fill="FFFFFF"/>
          <w:lang w:val="en-US"/>
        </w:rPr>
        <w:t xml:space="preserve"> not satisfied, </w:t>
      </w:r>
      <w:r w:rsidR="00972FB0">
        <w:rPr>
          <w:shd w:val="clear" w:color="auto" w:fill="FFFFFF"/>
          <w:lang w:val="en-US"/>
        </w:rPr>
        <w:t xml:space="preserve">we suggest to simple cut column RE from Table </w:t>
      </w:r>
      <w:r w:rsidR="0005570A">
        <w:rPr>
          <w:shd w:val="clear" w:color="auto" w:fill="FFFFFF"/>
          <w:lang w:val="en-US"/>
        </w:rPr>
        <w:t>II</w:t>
      </w:r>
      <w:r w:rsidR="006776FA">
        <w:rPr>
          <w:shd w:val="clear" w:color="auto" w:fill="FFFFFF"/>
          <w:lang w:val="en-US"/>
        </w:rPr>
        <w:t>-SM</w:t>
      </w:r>
      <w:r w:rsidR="00B5497D">
        <w:rPr>
          <w:shd w:val="clear" w:color="auto" w:fill="FFFFFF"/>
          <w:lang w:val="en-US"/>
        </w:rPr>
        <w:t xml:space="preserve"> (because of repetition data for RE) and </w:t>
      </w:r>
      <w:r w:rsidR="002A533C">
        <w:rPr>
          <w:shd w:val="clear" w:color="auto" w:fill="FFFFFF"/>
          <w:lang w:val="en-US"/>
        </w:rPr>
        <w:t>use previous version of figure</w:t>
      </w:r>
      <w:r w:rsidR="00E564E4">
        <w:rPr>
          <w:shd w:val="clear" w:color="auto" w:fill="FFFFFF"/>
          <w:lang w:val="en-US"/>
        </w:rPr>
        <w:t>s.</w:t>
      </w:r>
      <w:r w:rsidR="007A53B5">
        <w:rPr>
          <w:shd w:val="clear" w:color="auto" w:fill="FFFFFF"/>
          <w:lang w:val="en-US"/>
        </w:rPr>
        <w:t xml:space="preserve"> </w:t>
      </w:r>
    </w:p>
    <w:p w14:paraId="349EADE4" w14:textId="2E11A904" w:rsidR="00F96ED3" w:rsidRPr="00016DD0" w:rsidRDefault="00F96ED3" w:rsidP="00A402A1">
      <w:pPr>
        <w:rPr>
          <w:lang w:val="en-US"/>
        </w:rPr>
      </w:pPr>
      <w:r w:rsidRPr="00016DD0">
        <w:rPr>
          <w:b/>
          <w:lang w:val="en-US"/>
        </w:rPr>
        <w:t xml:space="preserve">Reviewer: </w:t>
      </w:r>
      <w:r w:rsidRPr="00016DD0">
        <w:rPr>
          <w:lang w:val="en-US"/>
        </w:rPr>
        <w:t xml:space="preserve">„Line 266, Figure 5. Please correct </w:t>
      </w:r>
      <w:proofErr w:type="spellStart"/>
      <w:r w:rsidRPr="00016DD0">
        <w:rPr>
          <w:lang w:val="en-US"/>
        </w:rPr>
        <w:t>bytil</w:t>
      </w:r>
      <w:proofErr w:type="spellEnd"/>
      <w:r w:rsidRPr="00016DD0">
        <w:rPr>
          <w:lang w:val="en-US"/>
        </w:rPr>
        <w:t xml:space="preserve"> to butyl</w:t>
      </w:r>
      <w:r w:rsidR="00097357">
        <w:rPr>
          <w:lang w:val="en-US"/>
        </w:rPr>
        <w:t>.”</w:t>
      </w:r>
    </w:p>
    <w:p w14:paraId="7539AA71" w14:textId="57627CD6" w:rsidR="00E913EF" w:rsidRPr="00016DD0" w:rsidRDefault="00D54F7F" w:rsidP="00A402A1">
      <w:pPr>
        <w:rPr>
          <w:shd w:val="clear" w:color="auto" w:fill="FFFFFF"/>
          <w:lang w:val="en-US"/>
        </w:rPr>
      </w:pPr>
      <w:r w:rsidRPr="00D54F7F">
        <w:rPr>
          <w:b/>
          <w:lang w:val="en-US"/>
        </w:rPr>
        <w:t>Authors:</w:t>
      </w:r>
      <w:r>
        <w:rPr>
          <w:b/>
          <w:lang w:val="en-US"/>
        </w:rPr>
        <w:t xml:space="preserve"> </w:t>
      </w:r>
      <w:r w:rsidR="00E913EF" w:rsidRPr="00016DD0">
        <w:rPr>
          <w:shd w:val="clear" w:color="auto" w:fill="FFFFFF"/>
          <w:lang w:val="en-US"/>
        </w:rPr>
        <w:t>This mistake was corrected</w:t>
      </w:r>
      <w:r w:rsidR="00A920D6" w:rsidRPr="00016DD0">
        <w:rPr>
          <w:shd w:val="clear" w:color="auto" w:fill="FFFFFF"/>
          <w:lang w:val="en-US"/>
        </w:rPr>
        <w:t>.</w:t>
      </w:r>
    </w:p>
    <w:p w14:paraId="38E84EEE" w14:textId="40231F00" w:rsidR="002C4E11" w:rsidRPr="00016DD0" w:rsidRDefault="00F96ED3" w:rsidP="002C4E11">
      <w:pPr>
        <w:rPr>
          <w:lang w:val="en-US"/>
        </w:rPr>
      </w:pPr>
      <w:r w:rsidRPr="00016DD0">
        <w:rPr>
          <w:b/>
          <w:lang w:val="en-US"/>
        </w:rPr>
        <w:t xml:space="preserve">Reviewer: </w:t>
      </w:r>
      <w:r w:rsidRPr="00016DD0">
        <w:rPr>
          <w:lang w:val="en-US"/>
        </w:rPr>
        <w:t>„Line 292. References should be listed as 21,32,33</w:t>
      </w:r>
      <w:r w:rsidR="00FF19B5">
        <w:rPr>
          <w:lang w:val="en-US"/>
        </w:rPr>
        <w:t xml:space="preserve"> and </w:t>
      </w:r>
      <w:r w:rsidR="002C4E11" w:rsidRPr="00016DD0">
        <w:rPr>
          <w:lang w:val="en-US"/>
        </w:rPr>
        <w:t>Line 357. References should be listed as 17,19</w:t>
      </w:r>
      <w:r w:rsidR="00097357">
        <w:rPr>
          <w:lang w:val="en-US"/>
        </w:rPr>
        <w:t>.”</w:t>
      </w:r>
    </w:p>
    <w:p w14:paraId="1A785F30" w14:textId="7A080E60" w:rsidR="00F96ED3" w:rsidRPr="00016DD0" w:rsidRDefault="00D54F7F" w:rsidP="00A402A1">
      <w:pPr>
        <w:rPr>
          <w:shd w:val="clear" w:color="auto" w:fill="FFFFFF"/>
          <w:lang w:val="en-US"/>
        </w:rPr>
      </w:pPr>
      <w:r w:rsidRPr="00D54F7F">
        <w:rPr>
          <w:b/>
          <w:lang w:val="en-US"/>
        </w:rPr>
        <w:t>Authors:</w:t>
      </w:r>
      <w:r>
        <w:rPr>
          <w:b/>
          <w:lang w:val="en-US"/>
        </w:rPr>
        <w:t xml:space="preserve"> </w:t>
      </w:r>
      <w:r w:rsidR="002C4E11" w:rsidRPr="00016DD0">
        <w:rPr>
          <w:shd w:val="clear" w:color="auto" w:fill="FFFFFF"/>
          <w:lang w:val="en-US"/>
        </w:rPr>
        <w:t>Thank you for th</w:t>
      </w:r>
      <w:r w:rsidR="00FF19B5">
        <w:rPr>
          <w:shd w:val="clear" w:color="auto" w:fill="FFFFFF"/>
          <w:lang w:val="en-US"/>
        </w:rPr>
        <w:t>ese</w:t>
      </w:r>
      <w:r w:rsidR="002C4E11" w:rsidRPr="00016DD0">
        <w:rPr>
          <w:shd w:val="clear" w:color="auto" w:fill="FFFFFF"/>
          <w:lang w:val="en-US"/>
        </w:rPr>
        <w:t xml:space="preserve"> comment</w:t>
      </w:r>
      <w:r w:rsidR="00214D57" w:rsidRPr="00016DD0">
        <w:rPr>
          <w:shd w:val="clear" w:color="auto" w:fill="FFFFFF"/>
          <w:lang w:val="en-US"/>
        </w:rPr>
        <w:t>s</w:t>
      </w:r>
      <w:r w:rsidR="002C4E11" w:rsidRPr="00016DD0">
        <w:rPr>
          <w:shd w:val="clear" w:color="auto" w:fill="FFFFFF"/>
          <w:lang w:val="en-US"/>
        </w:rPr>
        <w:t>. References were ordered from lower</w:t>
      </w:r>
      <w:r w:rsidR="00A920D6" w:rsidRPr="00016DD0">
        <w:rPr>
          <w:shd w:val="clear" w:color="auto" w:fill="FFFFFF"/>
          <w:lang w:val="en-US"/>
        </w:rPr>
        <w:t xml:space="preserve"> </w:t>
      </w:r>
      <w:r w:rsidR="002C4E11" w:rsidRPr="00016DD0">
        <w:rPr>
          <w:shd w:val="clear" w:color="auto" w:fill="FFFFFF"/>
          <w:lang w:val="en-US"/>
        </w:rPr>
        <w:t>to higher</w:t>
      </w:r>
      <w:r w:rsidR="00A920D6" w:rsidRPr="00016DD0">
        <w:rPr>
          <w:shd w:val="clear" w:color="auto" w:fill="FFFFFF"/>
          <w:lang w:val="en-US"/>
        </w:rPr>
        <w:t xml:space="preserve"> number</w:t>
      </w:r>
      <w:r w:rsidR="002C4E11" w:rsidRPr="00016DD0">
        <w:rPr>
          <w:shd w:val="clear" w:color="auto" w:fill="FFFFFF"/>
          <w:lang w:val="en-US"/>
        </w:rPr>
        <w:t>.</w:t>
      </w:r>
    </w:p>
    <w:p w14:paraId="3F3DFB2B" w14:textId="4169EFBB" w:rsidR="00F96ED3" w:rsidRPr="00016DD0" w:rsidRDefault="00F96ED3" w:rsidP="00A402A1">
      <w:pPr>
        <w:rPr>
          <w:lang w:val="en-US"/>
        </w:rPr>
      </w:pPr>
      <w:r w:rsidRPr="00016DD0">
        <w:rPr>
          <w:b/>
          <w:lang w:val="en-US"/>
        </w:rPr>
        <w:t xml:space="preserve">Reviewer: </w:t>
      </w:r>
      <w:r w:rsidRPr="00016DD0">
        <w:rPr>
          <w:lang w:val="en-US"/>
        </w:rPr>
        <w:t>„Lines 356-357. Please correct the first and second sentence of the</w:t>
      </w:r>
      <w:r w:rsidRPr="00016DD0">
        <w:rPr>
          <w:lang w:val="en-US"/>
        </w:rPr>
        <w:br/>
        <w:t>Conclusion, since according to the presented results, almost complete color</w:t>
      </w:r>
      <w:r w:rsidRPr="00016DD0">
        <w:rPr>
          <w:lang w:val="en-US"/>
        </w:rPr>
        <w:br/>
        <w:t>removal was achieved (99%).</w:t>
      </w:r>
      <w:r w:rsidR="00097357">
        <w:rPr>
          <w:lang w:val="en-US"/>
        </w:rPr>
        <w:t>”</w:t>
      </w:r>
    </w:p>
    <w:p w14:paraId="7143AEB7" w14:textId="3AEA742B" w:rsidR="00F96ED3" w:rsidRPr="00016DD0" w:rsidRDefault="00D54F7F" w:rsidP="00A402A1">
      <w:pPr>
        <w:rPr>
          <w:shd w:val="clear" w:color="auto" w:fill="FFFFFF"/>
          <w:lang w:val="en-US"/>
        </w:rPr>
      </w:pPr>
      <w:r w:rsidRPr="00D54F7F">
        <w:rPr>
          <w:b/>
          <w:lang w:val="en-US"/>
        </w:rPr>
        <w:t>Authors:</w:t>
      </w:r>
      <w:r>
        <w:rPr>
          <w:b/>
          <w:lang w:val="en-US"/>
        </w:rPr>
        <w:t xml:space="preserve"> </w:t>
      </w:r>
      <w:r w:rsidR="00463C35">
        <w:rPr>
          <w:shd w:val="clear" w:color="auto" w:fill="FFFFFF"/>
          <w:lang w:val="en-US"/>
        </w:rPr>
        <w:t>The c</w:t>
      </w:r>
      <w:r w:rsidR="004D0731" w:rsidRPr="00016DD0">
        <w:rPr>
          <w:shd w:val="clear" w:color="auto" w:fill="FFFFFF"/>
          <w:lang w:val="en-US"/>
        </w:rPr>
        <w:t>orrection was made, we put</w:t>
      </w:r>
      <w:r w:rsidR="00740D19" w:rsidRPr="00016DD0">
        <w:rPr>
          <w:shd w:val="clear" w:color="auto" w:fill="FFFFFF"/>
          <w:lang w:val="en-US"/>
        </w:rPr>
        <w:t>: „</w:t>
      </w:r>
      <w:r w:rsidR="00740D19" w:rsidRPr="00016DD0">
        <w:rPr>
          <w:szCs w:val="24"/>
          <w:lang w:val="en-US"/>
        </w:rPr>
        <w:t xml:space="preserve">This work showed that activation of peroxydisulfate with UV irradiation is efficient technology for removal of anthraquinone textile dye RB 19 from wastewater. Almost complete </w:t>
      </w:r>
      <w:proofErr w:type="spellStart"/>
      <w:r w:rsidR="00740D19" w:rsidRPr="00016DD0">
        <w:rPr>
          <w:szCs w:val="24"/>
          <w:lang w:val="en-US"/>
        </w:rPr>
        <w:t>decolorisation</w:t>
      </w:r>
      <w:proofErr w:type="spellEnd"/>
      <w:r w:rsidR="00740D19" w:rsidRPr="00016DD0">
        <w:rPr>
          <w:szCs w:val="24"/>
          <w:lang w:val="en-US"/>
        </w:rPr>
        <w:t xml:space="preserve"> of RB 19 dye solution was obtained under optimal operational conditions.”</w:t>
      </w:r>
    </w:p>
    <w:p w14:paraId="61131D7E" w14:textId="0C841495" w:rsidR="00F96ED3" w:rsidRPr="00016DD0" w:rsidRDefault="00F96ED3" w:rsidP="00A402A1">
      <w:pPr>
        <w:rPr>
          <w:lang w:val="en-US"/>
        </w:rPr>
      </w:pPr>
      <w:r w:rsidRPr="00016DD0">
        <w:rPr>
          <w:b/>
          <w:lang w:val="en-US"/>
        </w:rPr>
        <w:t xml:space="preserve">Reviewer: </w:t>
      </w:r>
      <w:r w:rsidRPr="00016DD0">
        <w:rPr>
          <w:lang w:val="en-US"/>
        </w:rPr>
        <w:t>„Line 137. Title: is there any proof that Ideal plug flow reactor was used?</w:t>
      </w:r>
      <w:r w:rsidR="00097357">
        <w:rPr>
          <w:lang w:val="en-US"/>
        </w:rPr>
        <w:t>”</w:t>
      </w:r>
    </w:p>
    <w:p w14:paraId="1E0DC8AC" w14:textId="3038DEDD" w:rsidR="00F96ED3" w:rsidRPr="00016DD0" w:rsidRDefault="00D54F7F" w:rsidP="00A402A1">
      <w:pPr>
        <w:rPr>
          <w:shd w:val="clear" w:color="auto" w:fill="FFFFFF"/>
          <w:lang w:val="en-US"/>
        </w:rPr>
      </w:pPr>
      <w:r w:rsidRPr="00D54F7F">
        <w:rPr>
          <w:b/>
          <w:lang w:val="en-US"/>
        </w:rPr>
        <w:t>Authors:</w:t>
      </w:r>
      <w:r>
        <w:rPr>
          <w:b/>
          <w:lang w:val="en-US"/>
        </w:rPr>
        <w:t xml:space="preserve"> </w:t>
      </w:r>
      <w:r w:rsidR="002C4E11" w:rsidRPr="00016DD0">
        <w:rPr>
          <w:shd w:val="clear" w:color="auto" w:fill="FFFFFF"/>
          <w:lang w:val="en-US"/>
        </w:rPr>
        <w:t>Thank you very much.</w:t>
      </w:r>
      <w:r w:rsidR="00D80C35" w:rsidRPr="00016DD0">
        <w:rPr>
          <w:shd w:val="clear" w:color="auto" w:fill="FFFFFF"/>
          <w:lang w:val="en-US"/>
        </w:rPr>
        <w:t xml:space="preserve"> </w:t>
      </w:r>
      <w:r w:rsidR="00C93F63" w:rsidRPr="00016DD0">
        <w:rPr>
          <w:shd w:val="clear" w:color="auto" w:fill="FFFFFF"/>
          <w:lang w:val="en-US"/>
        </w:rPr>
        <w:t>Applied reactor is plug flow (</w:t>
      </w:r>
      <w:proofErr w:type="spellStart"/>
      <w:r w:rsidR="00C93F63" w:rsidRPr="00016DD0">
        <w:rPr>
          <w:shd w:val="clear" w:color="auto" w:fill="FFFFFF"/>
          <w:lang w:val="en-US"/>
        </w:rPr>
        <w:t>reaktor</w:t>
      </w:r>
      <w:proofErr w:type="spellEnd"/>
      <w:r w:rsidR="00C93F63" w:rsidRPr="00016DD0">
        <w:rPr>
          <w:shd w:val="clear" w:color="auto" w:fill="FFFFFF"/>
          <w:lang w:val="en-US"/>
        </w:rPr>
        <w:t xml:space="preserve"> </w:t>
      </w:r>
      <w:proofErr w:type="spellStart"/>
      <w:r w:rsidR="00C93F63" w:rsidRPr="00016DD0">
        <w:rPr>
          <w:shd w:val="clear" w:color="auto" w:fill="FFFFFF"/>
          <w:lang w:val="en-US"/>
        </w:rPr>
        <w:t>sa</w:t>
      </w:r>
      <w:proofErr w:type="spellEnd"/>
      <w:r w:rsidR="00C93F63" w:rsidRPr="00016DD0">
        <w:rPr>
          <w:shd w:val="clear" w:color="auto" w:fill="FFFFFF"/>
          <w:lang w:val="en-US"/>
        </w:rPr>
        <w:t xml:space="preserve"> </w:t>
      </w:r>
      <w:proofErr w:type="spellStart"/>
      <w:r w:rsidR="00C93F63" w:rsidRPr="00016DD0">
        <w:rPr>
          <w:shd w:val="clear" w:color="auto" w:fill="FFFFFF"/>
          <w:lang w:val="en-US"/>
        </w:rPr>
        <w:t>klipnim</w:t>
      </w:r>
      <w:proofErr w:type="spellEnd"/>
      <w:r w:rsidR="00C93F63" w:rsidRPr="00016DD0">
        <w:rPr>
          <w:shd w:val="clear" w:color="auto" w:fill="FFFFFF"/>
          <w:lang w:val="en-US"/>
        </w:rPr>
        <w:t xml:space="preserve"> </w:t>
      </w:r>
      <w:proofErr w:type="spellStart"/>
      <w:r w:rsidR="00C93F63" w:rsidRPr="00016DD0">
        <w:rPr>
          <w:shd w:val="clear" w:color="auto" w:fill="FFFFFF"/>
          <w:lang w:val="en-US"/>
        </w:rPr>
        <w:t>proticanjem</w:t>
      </w:r>
      <w:proofErr w:type="spellEnd"/>
      <w:r w:rsidR="00C93F63" w:rsidRPr="00016DD0">
        <w:rPr>
          <w:shd w:val="clear" w:color="auto" w:fill="FFFFFF"/>
          <w:lang w:val="en-US"/>
        </w:rPr>
        <w:t>)</w:t>
      </w:r>
      <w:r w:rsidR="00D80C35" w:rsidRPr="00016DD0">
        <w:rPr>
          <w:shd w:val="clear" w:color="auto" w:fill="FFFFFF"/>
          <w:lang w:val="en-US"/>
        </w:rPr>
        <w:t>.</w:t>
      </w:r>
      <w:r w:rsidR="00C93F63" w:rsidRPr="00016DD0">
        <w:rPr>
          <w:shd w:val="clear" w:color="auto" w:fill="FFFFFF"/>
          <w:lang w:val="en-US"/>
        </w:rPr>
        <w:t xml:space="preserve"> Co</w:t>
      </w:r>
      <w:r w:rsidR="00016DD0">
        <w:rPr>
          <w:shd w:val="clear" w:color="auto" w:fill="FFFFFF"/>
          <w:lang w:val="en-US"/>
        </w:rPr>
        <w:t>r</w:t>
      </w:r>
      <w:r w:rsidR="00C93F63" w:rsidRPr="00016DD0">
        <w:rPr>
          <w:shd w:val="clear" w:color="auto" w:fill="FFFFFF"/>
          <w:lang w:val="en-US"/>
        </w:rPr>
        <w:t>rection was made.</w:t>
      </w:r>
      <w:r w:rsidR="002C4E11" w:rsidRPr="00016DD0">
        <w:rPr>
          <w:shd w:val="clear" w:color="auto" w:fill="FFFFFF"/>
          <w:lang w:val="en-US"/>
        </w:rPr>
        <w:t xml:space="preserve">  </w:t>
      </w:r>
    </w:p>
    <w:p w14:paraId="483369D9" w14:textId="5752974D" w:rsidR="00F96ED3" w:rsidRPr="00016DD0" w:rsidRDefault="00F96ED3" w:rsidP="00A402A1">
      <w:pPr>
        <w:rPr>
          <w:lang w:val="en-US"/>
        </w:rPr>
      </w:pPr>
      <w:r w:rsidRPr="00016DD0">
        <w:rPr>
          <w:b/>
          <w:lang w:val="en-US"/>
        </w:rPr>
        <w:t xml:space="preserve">Reviewer: </w:t>
      </w:r>
      <w:r w:rsidRPr="00016DD0">
        <w:rPr>
          <w:lang w:val="en-US"/>
        </w:rPr>
        <w:t>„Line 466. Ref. 32 includes Title?</w:t>
      </w:r>
      <w:r w:rsidR="00097357">
        <w:rPr>
          <w:lang w:val="en-US"/>
        </w:rPr>
        <w:t>”</w:t>
      </w:r>
    </w:p>
    <w:p w14:paraId="55AC6555" w14:textId="08985B1C" w:rsidR="007A434B" w:rsidRPr="00016DD0" w:rsidRDefault="00D54F7F" w:rsidP="00A402A1">
      <w:pPr>
        <w:rPr>
          <w:lang w:val="en-US"/>
        </w:rPr>
      </w:pPr>
      <w:r w:rsidRPr="00D54F7F">
        <w:rPr>
          <w:b/>
          <w:lang w:val="en-US"/>
        </w:rPr>
        <w:t>Authors:</w:t>
      </w:r>
      <w:r>
        <w:rPr>
          <w:b/>
          <w:lang w:val="en-US"/>
        </w:rPr>
        <w:t xml:space="preserve"> </w:t>
      </w:r>
      <w:r w:rsidR="007A434B" w:rsidRPr="00016DD0">
        <w:rPr>
          <w:lang w:val="en-US"/>
        </w:rPr>
        <w:t>This mistake was corrected.</w:t>
      </w:r>
    </w:p>
    <w:p w14:paraId="0C076CBC" w14:textId="5824DDC9" w:rsidR="00F96ED3" w:rsidRDefault="00F96ED3" w:rsidP="00A402A1">
      <w:pPr>
        <w:rPr>
          <w:lang w:val="en-US"/>
        </w:rPr>
      </w:pPr>
      <w:r w:rsidRPr="00016DD0">
        <w:rPr>
          <w:b/>
          <w:lang w:val="en-US"/>
        </w:rPr>
        <w:t xml:space="preserve">Reviewer: </w:t>
      </w:r>
      <w:r w:rsidRPr="00016DD0">
        <w:rPr>
          <w:lang w:val="en-US"/>
        </w:rPr>
        <w:t>„English should be checked.</w:t>
      </w:r>
      <w:r w:rsidR="00097357">
        <w:rPr>
          <w:lang w:val="en-US"/>
        </w:rPr>
        <w:t>”</w:t>
      </w:r>
    </w:p>
    <w:p w14:paraId="6D887E95" w14:textId="1F2B3F97" w:rsidR="004D1B93" w:rsidRPr="00016DD0" w:rsidRDefault="00D54F7F" w:rsidP="00A402A1">
      <w:pPr>
        <w:rPr>
          <w:lang w:val="en-US"/>
        </w:rPr>
      </w:pPr>
      <w:r w:rsidRPr="00D54F7F">
        <w:rPr>
          <w:b/>
          <w:lang w:val="en-US"/>
        </w:rPr>
        <w:t>Authors:</w:t>
      </w:r>
      <w:r>
        <w:rPr>
          <w:b/>
          <w:lang w:val="en-US"/>
        </w:rPr>
        <w:t xml:space="preserve"> </w:t>
      </w:r>
      <w:r w:rsidR="008C60AC">
        <w:rPr>
          <w:lang w:val="en-US"/>
        </w:rPr>
        <w:t>The m</w:t>
      </w:r>
      <w:r w:rsidR="004D1B93">
        <w:rPr>
          <w:lang w:val="en-US"/>
        </w:rPr>
        <w:t>anuscript was checked and grammatical errors were corrected.</w:t>
      </w:r>
    </w:p>
    <w:p w14:paraId="37A0809A" w14:textId="77777777" w:rsidR="007A434B" w:rsidRDefault="007A434B" w:rsidP="00A402A1"/>
    <w:p w14:paraId="05D554EB" w14:textId="77777777" w:rsidR="007A434B" w:rsidRDefault="007A434B" w:rsidP="00A402A1"/>
    <w:sectPr w:rsidR="007A4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52F7"/>
    <w:multiLevelType w:val="hybridMultilevel"/>
    <w:tmpl w:val="2DC688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B0"/>
    <w:rsid w:val="00006594"/>
    <w:rsid w:val="00016DD0"/>
    <w:rsid w:val="00040037"/>
    <w:rsid w:val="0005570A"/>
    <w:rsid w:val="00097357"/>
    <w:rsid w:val="000B391D"/>
    <w:rsid w:val="00121182"/>
    <w:rsid w:val="00144053"/>
    <w:rsid w:val="00152CBC"/>
    <w:rsid w:val="00161A2F"/>
    <w:rsid w:val="0016519E"/>
    <w:rsid w:val="001868E0"/>
    <w:rsid w:val="00197B32"/>
    <w:rsid w:val="001B66E0"/>
    <w:rsid w:val="001E3E75"/>
    <w:rsid w:val="001E615B"/>
    <w:rsid w:val="002125A7"/>
    <w:rsid w:val="00214D57"/>
    <w:rsid w:val="0021611F"/>
    <w:rsid w:val="00217BA7"/>
    <w:rsid w:val="00224C51"/>
    <w:rsid w:val="00260D66"/>
    <w:rsid w:val="002871BB"/>
    <w:rsid w:val="00293773"/>
    <w:rsid w:val="002A03D9"/>
    <w:rsid w:val="002A179B"/>
    <w:rsid w:val="002A533C"/>
    <w:rsid w:val="002B44B2"/>
    <w:rsid w:val="002C4C3D"/>
    <w:rsid w:val="002C4E11"/>
    <w:rsid w:val="002D7E27"/>
    <w:rsid w:val="00381ACB"/>
    <w:rsid w:val="00392265"/>
    <w:rsid w:val="003A38B9"/>
    <w:rsid w:val="003A72D3"/>
    <w:rsid w:val="003B1E41"/>
    <w:rsid w:val="003D6F82"/>
    <w:rsid w:val="003E6724"/>
    <w:rsid w:val="0043397D"/>
    <w:rsid w:val="00440852"/>
    <w:rsid w:val="00447A46"/>
    <w:rsid w:val="00463C35"/>
    <w:rsid w:val="004B74CD"/>
    <w:rsid w:val="004C46C4"/>
    <w:rsid w:val="004D0731"/>
    <w:rsid w:val="004D1B93"/>
    <w:rsid w:val="004E5D4A"/>
    <w:rsid w:val="004E7A93"/>
    <w:rsid w:val="00501C46"/>
    <w:rsid w:val="00507737"/>
    <w:rsid w:val="005152B4"/>
    <w:rsid w:val="0051556E"/>
    <w:rsid w:val="005513A6"/>
    <w:rsid w:val="00561C12"/>
    <w:rsid w:val="00572500"/>
    <w:rsid w:val="005A1ACF"/>
    <w:rsid w:val="005E3E5C"/>
    <w:rsid w:val="005E4BB0"/>
    <w:rsid w:val="005F18A5"/>
    <w:rsid w:val="005F433F"/>
    <w:rsid w:val="005F6309"/>
    <w:rsid w:val="00635C94"/>
    <w:rsid w:val="00677592"/>
    <w:rsid w:val="006776FA"/>
    <w:rsid w:val="006E1455"/>
    <w:rsid w:val="00703E12"/>
    <w:rsid w:val="00704D9D"/>
    <w:rsid w:val="007068D1"/>
    <w:rsid w:val="00731DB8"/>
    <w:rsid w:val="0073357F"/>
    <w:rsid w:val="00736F8B"/>
    <w:rsid w:val="0074072B"/>
    <w:rsid w:val="00740D19"/>
    <w:rsid w:val="00743C07"/>
    <w:rsid w:val="00762A8E"/>
    <w:rsid w:val="007774DB"/>
    <w:rsid w:val="00780E63"/>
    <w:rsid w:val="00792481"/>
    <w:rsid w:val="007A434B"/>
    <w:rsid w:val="007A53B5"/>
    <w:rsid w:val="007C36F8"/>
    <w:rsid w:val="007C50F3"/>
    <w:rsid w:val="007D2396"/>
    <w:rsid w:val="008051CA"/>
    <w:rsid w:val="00823841"/>
    <w:rsid w:val="008259FA"/>
    <w:rsid w:val="00846B58"/>
    <w:rsid w:val="00861A84"/>
    <w:rsid w:val="0087197C"/>
    <w:rsid w:val="008A199C"/>
    <w:rsid w:val="008B2214"/>
    <w:rsid w:val="008C60AC"/>
    <w:rsid w:val="008D3EBA"/>
    <w:rsid w:val="008F2186"/>
    <w:rsid w:val="00904666"/>
    <w:rsid w:val="00921C5C"/>
    <w:rsid w:val="00940D31"/>
    <w:rsid w:val="00961411"/>
    <w:rsid w:val="009647C1"/>
    <w:rsid w:val="00965274"/>
    <w:rsid w:val="00972FB0"/>
    <w:rsid w:val="00991EA1"/>
    <w:rsid w:val="00996F9D"/>
    <w:rsid w:val="009C1111"/>
    <w:rsid w:val="009C3D1D"/>
    <w:rsid w:val="009D06FC"/>
    <w:rsid w:val="009D0BCA"/>
    <w:rsid w:val="009F75BF"/>
    <w:rsid w:val="00A03AC2"/>
    <w:rsid w:val="00A30278"/>
    <w:rsid w:val="00A402A1"/>
    <w:rsid w:val="00A57E06"/>
    <w:rsid w:val="00A6639F"/>
    <w:rsid w:val="00A8218E"/>
    <w:rsid w:val="00A920D6"/>
    <w:rsid w:val="00AA39C3"/>
    <w:rsid w:val="00AB3B08"/>
    <w:rsid w:val="00AC63BD"/>
    <w:rsid w:val="00AE19E1"/>
    <w:rsid w:val="00B03F0D"/>
    <w:rsid w:val="00B12BD8"/>
    <w:rsid w:val="00B171B9"/>
    <w:rsid w:val="00B317CA"/>
    <w:rsid w:val="00B32AE3"/>
    <w:rsid w:val="00B5497D"/>
    <w:rsid w:val="00B67753"/>
    <w:rsid w:val="00B72C14"/>
    <w:rsid w:val="00B95871"/>
    <w:rsid w:val="00BA58F5"/>
    <w:rsid w:val="00BD0372"/>
    <w:rsid w:val="00C32486"/>
    <w:rsid w:val="00C447F5"/>
    <w:rsid w:val="00C82E6E"/>
    <w:rsid w:val="00C93F63"/>
    <w:rsid w:val="00C95C8F"/>
    <w:rsid w:val="00CB3B80"/>
    <w:rsid w:val="00CC1ED2"/>
    <w:rsid w:val="00CC63F9"/>
    <w:rsid w:val="00CF7698"/>
    <w:rsid w:val="00D449DA"/>
    <w:rsid w:val="00D54F7F"/>
    <w:rsid w:val="00D62340"/>
    <w:rsid w:val="00D66AD3"/>
    <w:rsid w:val="00D72FC1"/>
    <w:rsid w:val="00D80C35"/>
    <w:rsid w:val="00D85D9E"/>
    <w:rsid w:val="00D9211E"/>
    <w:rsid w:val="00D93FEF"/>
    <w:rsid w:val="00D94C1F"/>
    <w:rsid w:val="00DA1012"/>
    <w:rsid w:val="00DA6962"/>
    <w:rsid w:val="00DD128B"/>
    <w:rsid w:val="00DD7451"/>
    <w:rsid w:val="00DE0B2D"/>
    <w:rsid w:val="00DF40A3"/>
    <w:rsid w:val="00E008D9"/>
    <w:rsid w:val="00E14CFD"/>
    <w:rsid w:val="00E3294E"/>
    <w:rsid w:val="00E53F9D"/>
    <w:rsid w:val="00E564E4"/>
    <w:rsid w:val="00E75C3C"/>
    <w:rsid w:val="00E913EF"/>
    <w:rsid w:val="00EA726B"/>
    <w:rsid w:val="00EB39AC"/>
    <w:rsid w:val="00EB3EB1"/>
    <w:rsid w:val="00EB7613"/>
    <w:rsid w:val="00EF113E"/>
    <w:rsid w:val="00EF64A7"/>
    <w:rsid w:val="00F03DE7"/>
    <w:rsid w:val="00F215A5"/>
    <w:rsid w:val="00F720B0"/>
    <w:rsid w:val="00F74E69"/>
    <w:rsid w:val="00F96ED3"/>
    <w:rsid w:val="00FA310D"/>
    <w:rsid w:val="00FC7D03"/>
    <w:rsid w:val="00FD21C0"/>
    <w:rsid w:val="00FD6DA3"/>
    <w:rsid w:val="00FF19B5"/>
    <w:rsid w:val="00FF5C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5CED"/>
  <w15:chartTrackingRefBased/>
  <w15:docId w15:val="{B38D8B11-C5D3-4418-8AFD-177E3783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51"/>
    <w:pPr>
      <w:spacing w:line="276" w:lineRule="auto"/>
      <w:jc w:val="both"/>
    </w:pPr>
    <w:rPr>
      <w:rFonts w:ascii="Times New Roman" w:hAnsi="Times New Roman"/>
      <w:sz w:val="24"/>
    </w:rPr>
  </w:style>
  <w:style w:type="paragraph" w:styleId="Heading2">
    <w:name w:val="heading 2"/>
    <w:basedOn w:val="Normal"/>
    <w:link w:val="Heading2Char"/>
    <w:uiPriority w:val="9"/>
    <w:qFormat/>
    <w:rsid w:val="00D94C1F"/>
    <w:pPr>
      <w:spacing w:before="100" w:beforeAutospacing="1" w:after="100" w:afterAutospacing="1" w:line="240" w:lineRule="auto"/>
      <w:jc w:val="left"/>
      <w:outlineLvl w:val="1"/>
    </w:pPr>
    <w:rPr>
      <w:rFonts w:eastAsia="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C1F"/>
    <w:rPr>
      <w:rFonts w:ascii="Times New Roman" w:eastAsia="Times New Roman" w:hAnsi="Times New Roman" w:cs="Times New Roman"/>
      <w:b/>
      <w:bCs/>
      <w:sz w:val="36"/>
      <w:szCs w:val="36"/>
      <w:lang w:eastAsia="sr-Latn-RS"/>
    </w:rPr>
  </w:style>
  <w:style w:type="character" w:styleId="Hyperlink">
    <w:name w:val="Hyperlink"/>
    <w:basedOn w:val="DefaultParagraphFont"/>
    <w:uiPriority w:val="99"/>
    <w:unhideWhenUsed/>
    <w:rsid w:val="00792481"/>
    <w:rPr>
      <w:color w:val="0000FF"/>
      <w:u w:val="single"/>
    </w:rPr>
  </w:style>
  <w:style w:type="character" w:styleId="UnresolvedMention">
    <w:name w:val="Unresolved Mention"/>
    <w:basedOn w:val="DefaultParagraphFont"/>
    <w:uiPriority w:val="99"/>
    <w:semiHidden/>
    <w:unhideWhenUsed/>
    <w:rsid w:val="00792481"/>
    <w:rPr>
      <w:color w:val="605E5C"/>
      <w:shd w:val="clear" w:color="auto" w:fill="E1DFDD"/>
    </w:rPr>
  </w:style>
  <w:style w:type="paragraph" w:styleId="BalloonText">
    <w:name w:val="Balloon Text"/>
    <w:basedOn w:val="Normal"/>
    <w:link w:val="BalloonTextChar"/>
    <w:uiPriority w:val="99"/>
    <w:semiHidden/>
    <w:unhideWhenUsed/>
    <w:rsid w:val="003B1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41"/>
    <w:rPr>
      <w:rFonts w:ascii="Segoe UI" w:hAnsi="Segoe UI" w:cs="Segoe UI"/>
      <w:sz w:val="18"/>
      <w:szCs w:val="18"/>
    </w:rPr>
  </w:style>
  <w:style w:type="paragraph" w:styleId="ListParagraph">
    <w:name w:val="List Paragraph"/>
    <w:basedOn w:val="Normal"/>
    <w:uiPriority w:val="34"/>
    <w:qFormat/>
    <w:rsid w:val="00AC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43">
      <w:bodyDiv w:val="1"/>
      <w:marLeft w:val="0"/>
      <w:marRight w:val="0"/>
      <w:marTop w:val="0"/>
      <w:marBottom w:val="0"/>
      <w:divBdr>
        <w:top w:val="none" w:sz="0" w:space="0" w:color="auto"/>
        <w:left w:val="none" w:sz="0" w:space="0" w:color="auto"/>
        <w:bottom w:val="none" w:sz="0" w:space="0" w:color="auto"/>
        <w:right w:val="none" w:sz="0" w:space="0" w:color="auto"/>
      </w:divBdr>
      <w:divsChild>
        <w:div w:id="812403965">
          <w:marLeft w:val="0"/>
          <w:marRight w:val="0"/>
          <w:marTop w:val="0"/>
          <w:marBottom w:val="0"/>
          <w:divBdr>
            <w:top w:val="none" w:sz="0" w:space="0" w:color="auto"/>
            <w:left w:val="none" w:sz="0" w:space="0" w:color="auto"/>
            <w:bottom w:val="none" w:sz="0" w:space="0" w:color="auto"/>
            <w:right w:val="none" w:sz="0" w:space="0" w:color="auto"/>
          </w:divBdr>
        </w:div>
        <w:div w:id="422647571">
          <w:marLeft w:val="0"/>
          <w:marRight w:val="0"/>
          <w:marTop w:val="0"/>
          <w:marBottom w:val="0"/>
          <w:divBdr>
            <w:top w:val="none" w:sz="0" w:space="0" w:color="auto"/>
            <w:left w:val="none" w:sz="0" w:space="0" w:color="auto"/>
            <w:bottom w:val="none" w:sz="0" w:space="0" w:color="auto"/>
            <w:right w:val="none" w:sz="0" w:space="0" w:color="auto"/>
          </w:divBdr>
        </w:div>
        <w:div w:id="1361668294">
          <w:marLeft w:val="0"/>
          <w:marRight w:val="0"/>
          <w:marTop w:val="0"/>
          <w:marBottom w:val="0"/>
          <w:divBdr>
            <w:top w:val="none" w:sz="0" w:space="0" w:color="auto"/>
            <w:left w:val="none" w:sz="0" w:space="0" w:color="auto"/>
            <w:bottom w:val="none" w:sz="0" w:space="0" w:color="auto"/>
            <w:right w:val="none" w:sz="0" w:space="0" w:color="auto"/>
          </w:divBdr>
        </w:div>
        <w:div w:id="643051083">
          <w:marLeft w:val="0"/>
          <w:marRight w:val="0"/>
          <w:marTop w:val="0"/>
          <w:marBottom w:val="0"/>
          <w:divBdr>
            <w:top w:val="none" w:sz="0" w:space="0" w:color="auto"/>
            <w:left w:val="none" w:sz="0" w:space="0" w:color="auto"/>
            <w:bottom w:val="none" w:sz="0" w:space="0" w:color="auto"/>
            <w:right w:val="none" w:sz="0" w:space="0" w:color="auto"/>
          </w:divBdr>
        </w:div>
      </w:divsChild>
    </w:div>
    <w:div w:id="459030537">
      <w:bodyDiv w:val="1"/>
      <w:marLeft w:val="0"/>
      <w:marRight w:val="0"/>
      <w:marTop w:val="0"/>
      <w:marBottom w:val="0"/>
      <w:divBdr>
        <w:top w:val="none" w:sz="0" w:space="0" w:color="auto"/>
        <w:left w:val="none" w:sz="0" w:space="0" w:color="auto"/>
        <w:bottom w:val="none" w:sz="0" w:space="0" w:color="auto"/>
        <w:right w:val="none" w:sz="0" w:space="0" w:color="auto"/>
      </w:divBdr>
    </w:div>
    <w:div w:id="622927384">
      <w:bodyDiv w:val="1"/>
      <w:marLeft w:val="0"/>
      <w:marRight w:val="0"/>
      <w:marTop w:val="0"/>
      <w:marBottom w:val="0"/>
      <w:divBdr>
        <w:top w:val="none" w:sz="0" w:space="0" w:color="auto"/>
        <w:left w:val="none" w:sz="0" w:space="0" w:color="auto"/>
        <w:bottom w:val="none" w:sz="0" w:space="0" w:color="auto"/>
        <w:right w:val="none" w:sz="0" w:space="0" w:color="auto"/>
      </w:divBdr>
    </w:div>
    <w:div w:id="1263492349">
      <w:bodyDiv w:val="1"/>
      <w:marLeft w:val="0"/>
      <w:marRight w:val="0"/>
      <w:marTop w:val="0"/>
      <w:marBottom w:val="0"/>
      <w:divBdr>
        <w:top w:val="none" w:sz="0" w:space="0" w:color="auto"/>
        <w:left w:val="none" w:sz="0" w:space="0" w:color="auto"/>
        <w:bottom w:val="none" w:sz="0" w:space="0" w:color="auto"/>
        <w:right w:val="none" w:sz="0" w:space="0" w:color="auto"/>
      </w:divBdr>
      <w:divsChild>
        <w:div w:id="1339773970">
          <w:marLeft w:val="0"/>
          <w:marRight w:val="0"/>
          <w:marTop w:val="0"/>
          <w:marBottom w:val="0"/>
          <w:divBdr>
            <w:top w:val="none" w:sz="0" w:space="0" w:color="auto"/>
            <w:left w:val="none" w:sz="0" w:space="0" w:color="auto"/>
            <w:bottom w:val="none" w:sz="0" w:space="0" w:color="auto"/>
            <w:right w:val="none" w:sz="0" w:space="0" w:color="auto"/>
          </w:divBdr>
        </w:div>
      </w:divsChild>
    </w:div>
    <w:div w:id="14120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Miller%2C+Michael+E" TargetMode="External"/><Relationship Id="rId3" Type="http://schemas.openxmlformats.org/officeDocument/2006/relationships/settings" Target="settings.xml"/><Relationship Id="rId7" Type="http://schemas.openxmlformats.org/officeDocument/2006/relationships/hyperlink" Target="https://onlinelibrary.wiley.com/action/doSearch?ContribAuthorStored=Godby%2C+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action/doSearch?ContribAuthorStored=Fyda%2C+Sarah" TargetMode="External"/><Relationship Id="rId11" Type="http://schemas.openxmlformats.org/officeDocument/2006/relationships/fontTable" Target="fontTable.xml"/><Relationship Id="rId5" Type="http://schemas.openxmlformats.org/officeDocument/2006/relationships/hyperlink" Target="https://onlinelibrary.wiley.com/action/doSearch?ContribAuthorStored=Almquist%2C+Catherine" TargetMode="External"/><Relationship Id="rId10" Type="http://schemas.openxmlformats.org/officeDocument/2006/relationships/hyperlink" Target="https://doi.org/10.1002/ep.12525" TargetMode="External"/><Relationship Id="rId4" Type="http://schemas.openxmlformats.org/officeDocument/2006/relationships/webSettings" Target="webSettings.xml"/><Relationship Id="rId9" Type="http://schemas.openxmlformats.org/officeDocument/2006/relationships/hyperlink" Target="https://ezproxy.nb.rs:2112/sourceid/17700156701?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pejčić</dc:creator>
  <cp:keywords/>
  <dc:description/>
  <cp:lastModifiedBy>branko pejčić</cp:lastModifiedBy>
  <cp:revision>143</cp:revision>
  <dcterms:created xsi:type="dcterms:W3CDTF">2019-04-07T18:43:00Z</dcterms:created>
  <dcterms:modified xsi:type="dcterms:W3CDTF">2019-04-14T19:16:00Z</dcterms:modified>
</cp:coreProperties>
</file>