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04B1" w14:textId="77777777" w:rsidR="002A1924" w:rsidRPr="00041F2A" w:rsidRDefault="00041F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Reviewer F: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the manuscript contain enough significant original material?: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manuscript clearly and concisely written?: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conclusions adequately supported by the data?: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the manuscript give appropriate credit to related recent publications?: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references appropriate and free of important omissions?: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length of the manuscript appropriate?: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the manuscript need condensation or extension?: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quality of the figures (including legends and axes labelling)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satisfactory?: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nomenclature and units in accordance with SI?: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English grammar and syntax satisfactory?: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ADDITIONAL COMMENTS</w:t>
      </w:r>
      <w:r>
        <w:rPr>
          <w:rFonts w:ascii="Arial" w:hAnsi="Arial" w:cs="Arial"/>
          <w:color w:val="222222"/>
        </w:rPr>
        <w:br/>
      </w:r>
      <w:commentRangeStart w:id="0"/>
      <w:r>
        <w:rPr>
          <w:rFonts w:ascii="Arial" w:hAnsi="Arial" w:cs="Arial"/>
          <w:color w:val="222222"/>
          <w:shd w:val="clear" w:color="auto" w:fill="FFFFFF"/>
        </w:rPr>
        <w:t>Please indicate the page numbers for suggested corrections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Please, be as specific as possible if major correction by the author(s)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recommended! 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Title: Comparison of mixing performances of T, Y and arrow-shaped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micromixers using 1 Villermaux-Dushman protocol at low Reynolds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is extensive research, with a lot of analysis.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paper is well written and the topic is appropriate for the journal.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aim of the paper is well described and the discussion was well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approached, its results and discussion are correlated to the cited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literature data. The novelty of the work is clearly demonstrated.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The significance of the Work: Given a large number of analyzed data, this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 interesting study with a significant impact in this area.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commentRangeStart w:id="1"/>
      <w:r>
        <w:rPr>
          <w:rFonts w:ascii="Arial" w:hAnsi="Arial" w:cs="Arial"/>
          <w:color w:val="222222"/>
          <w:shd w:val="clear" w:color="auto" w:fill="FFFFFF"/>
        </w:rPr>
        <w:t>Statistical interpretation of the analytical data should be more properly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presented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Other Specific Comments: The work is properly presented in terms of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language. The work presented here is very interesting and well done, it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presented in a compact manner.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specific comments are written within the attached document.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commentRangeStart w:id="2"/>
      <w:r>
        <w:rPr>
          <w:rFonts w:ascii="Arial" w:hAnsi="Arial" w:cs="Arial"/>
          <w:color w:val="222222"/>
          <w:shd w:val="clear" w:color="auto" w:fill="FFFFFF"/>
        </w:rPr>
        <w:t>REPORT: </w:t>
      </w:r>
      <w:commentRangeEnd w:id="2"/>
      <w:r>
        <w:rPr>
          <w:rStyle w:val="CommentReference"/>
        </w:rPr>
        <w:commentReference w:id="2"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I found the paper appropriate for publication in the Journal of Serbian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Chemical Society, but only after some minor modifications and clarification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from the Authors.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my opinion, this manuscript should: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be published after minor revision without additional review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manuscript is suitable for publishing, referees recommendation 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Original scientific paper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Reviewer G: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the manuscript contain enough significant original material?: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manuscript clearly and concisely written?: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conclusions adequately supported by the data?: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the manuscript give appropriate credit to related recent publications?: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references appropriate and free of important omissions?: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length of the manuscript appropriate?: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Does the manuscript need condensation or extension?: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quality of the figures (including legends and axes labelling)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satisfactory?: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nomenclature and units in accordance with SI?: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Are the English grammar and syntax satisfactory?: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ADDITIONAL COMMENTS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indicate the page numbers for suggested corrections.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Please, be as specific as possible if major correction by the author(s)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recommended! 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commentRangeStart w:id="3"/>
      <w:r>
        <w:rPr>
          <w:rFonts w:ascii="Arial" w:hAnsi="Arial" w:cs="Arial"/>
          <w:color w:val="222222"/>
          <w:shd w:val="clear" w:color="auto" w:fill="FFFFFF"/>
        </w:rPr>
        <w:t>REPORT:</w:t>
      </w:r>
      <w:commentRangeEnd w:id="3"/>
      <w:r w:rsidR="008454FA">
        <w:rPr>
          <w:rStyle w:val="CommentReference"/>
        </w:rPr>
        <w:commentReference w:id="3"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Review of the manuscript 8018-43970-2-RV: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Comparison of mixing performances of T, Y and arrow-shaped micromixers using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Villermaux-Dushman protocol at low Reynolds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the manuscript, mixing performances of T, Y and arrow-shaped micromixers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have been investigated. A Villermaux-Dushman protocol at low Reynolds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numbers has been used for determination of mixing.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manuscript is well written and organized. The choice of literature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adequate. The aim of the study was to compare the mixing performance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three types of mixers at very low Re numbers using a VD test.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results of the investigation have a certain level of novelty and might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 interesting for publishing but there are several comments and questions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should be addressed before the publication.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commentRangeStart w:id="4"/>
      <w:r>
        <w:rPr>
          <w:rFonts w:ascii="Arial" w:hAnsi="Arial" w:cs="Arial"/>
          <w:color w:val="222222"/>
          <w:shd w:val="clear" w:color="auto" w:fill="FFFFFF"/>
        </w:rPr>
        <w:t>The result of this study is that “The mixing performance test of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Villermaux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Dushman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unreliable at Re &lt; 26.5”. The question is why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additional method hadn`t been used since this common VD test didn’t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give results? The aim of the study was to compare mixing performance at low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 numbers</w:t>
      </w:r>
      <w:commentRangeEnd w:id="4"/>
      <w:r w:rsidR="00C02F70">
        <w:rPr>
          <w:rStyle w:val="CommentReference"/>
        </w:rPr>
        <w:commentReference w:id="4"/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commentRangeStart w:id="5"/>
      <w:r>
        <w:rPr>
          <w:rFonts w:ascii="Arial" w:hAnsi="Arial" w:cs="Arial"/>
          <w:color w:val="222222"/>
          <w:shd w:val="clear" w:color="auto" w:fill="FFFFFF"/>
        </w:rPr>
        <w:t>In materials and methods: line 192 model of UV spectrophotometer and its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accuracy should be given</w:t>
      </w:r>
      <w:commentRangeEnd w:id="5"/>
      <w:r w:rsidR="00ED2268">
        <w:rPr>
          <w:rStyle w:val="CommentReference"/>
        </w:rPr>
        <w:commentReference w:id="5"/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commentRangeStart w:id="6"/>
      <w:r>
        <w:rPr>
          <w:rFonts w:ascii="Arial" w:hAnsi="Arial" w:cs="Arial"/>
          <w:color w:val="222222"/>
          <w:shd w:val="clear" w:color="auto" w:fill="FFFFFF"/>
        </w:rPr>
        <w:t>Experimental determination of mixing time should be explained in details.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line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204</w:t>
      </w:r>
      <w:commentRangeEnd w:id="6"/>
      <w:r w:rsidR="00ED2268">
        <w:rPr>
          <w:rStyle w:val="CommentReference"/>
        </w:rPr>
        <w:commentReference w:id="6"/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 </w:t>
      </w:r>
      <w:commentRangeStart w:id="7"/>
      <w:r>
        <w:rPr>
          <w:rFonts w:ascii="Arial" w:hAnsi="Arial" w:cs="Arial"/>
          <w:color w:val="222222"/>
          <w:shd w:val="clear" w:color="auto" w:fill="FFFFFF"/>
        </w:rPr>
        <w:t>Line 201: what is the accuracy of pressure sensors?</w:t>
      </w:r>
      <w:commentRangeEnd w:id="7"/>
      <w:r w:rsidR="00B1033A">
        <w:rPr>
          <w:rStyle w:val="CommentReference"/>
        </w:rPr>
        <w:commentReference w:id="7"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commentRangeStart w:id="8"/>
      <w:r>
        <w:rPr>
          <w:rFonts w:ascii="Arial" w:hAnsi="Arial" w:cs="Arial"/>
          <w:color w:val="222222"/>
          <w:shd w:val="clear" w:color="auto" w:fill="FFFFFF"/>
        </w:rPr>
        <w:t>In line 247 it is stated, “The observed noise at steady state (at Re &lt;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17.7) is quite high but too small to account for the observed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inconsistency”. Please justify this claim.</w:t>
      </w:r>
      <w:commentRangeEnd w:id="8"/>
      <w:r w:rsidR="005E64B4">
        <w:rPr>
          <w:rStyle w:val="CommentReference"/>
        </w:rPr>
        <w:commentReference w:id="8"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6. </w:t>
      </w:r>
      <w:commentRangeStart w:id="9"/>
      <w:r>
        <w:rPr>
          <w:rFonts w:ascii="Arial" w:hAnsi="Arial" w:cs="Arial"/>
          <w:color w:val="222222"/>
          <w:shd w:val="clear" w:color="auto" w:fill="FFFFFF"/>
        </w:rPr>
        <w:t>In fig. 3a) and b) there is no difference in mixing time between mixers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up to Re number about 20 while for Re &lt;20 there is no consistency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results. This probably can be attributed to the experimental procedure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difficulties in measuring absorbance. I was wondering why some other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reaction hadn`t been chosen? There are at least three types of reaction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measuring mixing</w:t>
      </w:r>
      <w:commentRangeEnd w:id="9"/>
      <w:r w:rsidR="00B1033A">
        <w:rPr>
          <w:rStyle w:val="CommentReference"/>
        </w:rPr>
        <w:commentReference w:id="9"/>
      </w:r>
      <w:r>
        <w:rPr>
          <w:rFonts w:ascii="Arial" w:hAnsi="Arial" w:cs="Arial"/>
          <w:color w:val="222222"/>
          <w:shd w:val="clear" w:color="auto" w:fill="FFFFFF"/>
        </w:rPr>
        <w:t>.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7. </w:t>
      </w:r>
      <w:commentRangeStart w:id="10"/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predicting mixing time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eqs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5 and 6 were used. However, in these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models geometry of mixers has not been taken into account so it cannot be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expected that they will give any difference for distinctive geometries. This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also due to the influence of pressure drop which is practically the same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all mixers particularly at low Re numbers. It would be better to use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other model taking into account geometry otherwise only the simplest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model is enough for testing at low Re numbers</w:t>
      </w:r>
      <w:commentRangeEnd w:id="10"/>
      <w:r w:rsidR="006B4BD5">
        <w:rPr>
          <w:rStyle w:val="CommentReference"/>
        </w:rPr>
        <w:commentReference w:id="10"/>
      </w:r>
      <w:r>
        <w:rPr>
          <w:rFonts w:ascii="Arial" w:hAnsi="Arial" w:cs="Arial"/>
          <w:color w:val="222222"/>
          <w:shd w:val="clear" w:color="auto" w:fill="FFFFFF"/>
        </w:rPr>
        <w:t>.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commentRangeStart w:id="12"/>
      <w:r>
        <w:rPr>
          <w:rFonts w:ascii="Arial" w:hAnsi="Arial" w:cs="Arial"/>
          <w:color w:val="222222"/>
          <w:shd w:val="clear" w:color="auto" w:fill="FFFFFF"/>
        </w:rPr>
        <w:t>In general, since VD method failed to prove suitable for mixing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determination at very low Re number and it would be interesting to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these data at low Re number to see if mixing is even possible, I would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suggest using an additional method in order to clarify whether it is method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related or fluid mechanics related</w:t>
      </w:r>
      <w:commentRangeEnd w:id="12"/>
      <w:r w:rsidR="00C02F70">
        <w:rPr>
          <w:rStyle w:val="CommentReference"/>
        </w:rPr>
        <w:commentReference w:id="12"/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my opinion, this manuscript should: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be published after major revision and additional review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If manuscript is suitable for publishing, referees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recommendation 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Original scientific paper</w:t>
      </w:r>
    </w:p>
    <w:sectPr w:rsidR="002A1924" w:rsidRPr="0004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07-23T10:56:00Z" w:initials="u">
    <w:p w14:paraId="3416FC5C" w14:textId="77777777" w:rsidR="00041F2A" w:rsidRDefault="00041F2A">
      <w:pPr>
        <w:pStyle w:val="CommentText"/>
      </w:pPr>
      <w:r>
        <w:rPr>
          <w:rStyle w:val="CommentReference"/>
        </w:rPr>
        <w:annotationRef/>
      </w:r>
      <w:r>
        <w:t>The journal does not require authors to include page numbers in manuscripts</w:t>
      </w:r>
    </w:p>
  </w:comment>
  <w:comment w:id="1" w:author="user" w:date="2019-07-23T11:03:00Z" w:initials="u">
    <w:p w14:paraId="70DC19FB" w14:textId="77777777" w:rsidR="00041F2A" w:rsidRDefault="00041F2A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="008454FA">
        <w:t>presented data a</w:t>
      </w:r>
      <w:r>
        <w:t>re only necessary to reveal the deviations at low Re</w:t>
      </w:r>
      <w:r w:rsidR="008454FA">
        <w:t>. So, we feel there is no need to over-emphasize on them.</w:t>
      </w:r>
    </w:p>
  </w:comment>
  <w:comment w:id="2" w:author="user" w:date="2019-07-23T11:00:00Z" w:initials="u">
    <w:p w14:paraId="46DD93BD" w14:textId="77777777" w:rsidR="00041F2A" w:rsidRDefault="00041F2A">
      <w:pPr>
        <w:pStyle w:val="CommentText"/>
      </w:pPr>
      <w:r>
        <w:rPr>
          <w:rStyle w:val="CommentReference"/>
        </w:rPr>
        <w:annotationRef/>
      </w:r>
      <w:r>
        <w:t xml:space="preserve">We appreciate the </w:t>
      </w:r>
      <w:r w:rsidR="008454FA">
        <w:t xml:space="preserve">efforts and </w:t>
      </w:r>
      <w:r>
        <w:t>compliments of this reviewer.</w:t>
      </w:r>
    </w:p>
  </w:comment>
  <w:comment w:id="3" w:author="user" w:date="2019-07-23T11:08:00Z" w:initials="u">
    <w:p w14:paraId="3D79A6AE" w14:textId="77777777" w:rsidR="008454FA" w:rsidRDefault="008454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We appreciate the efforts, compliments and contributions of this reviewer.</w:t>
      </w:r>
    </w:p>
  </w:comment>
  <w:comment w:id="4" w:author="user" w:date="2019-07-23T11:12:00Z" w:initials="u">
    <w:p w14:paraId="0CEBF8D6" w14:textId="2F8063C7" w:rsidR="00C02F70" w:rsidRDefault="00C02F70">
      <w:pPr>
        <w:pStyle w:val="CommentText"/>
      </w:pPr>
      <w:r>
        <w:rPr>
          <w:rStyle w:val="CommentReference"/>
        </w:rPr>
        <w:annotationRef/>
      </w:r>
      <w:r>
        <w:t>We have addressed this, by adding a verification section, just before conclusion.</w:t>
      </w:r>
    </w:p>
  </w:comment>
  <w:comment w:id="5" w:author="user" w:date="2019-07-23T11:17:00Z" w:initials="u">
    <w:p w14:paraId="33216993" w14:textId="20C3ED22" w:rsidR="00ED2268" w:rsidRDefault="00ED2268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>
        <w:t>The information given in the manuscript, “</w:t>
      </w:r>
      <w:r w:rsidRPr="00382D7A">
        <w:rPr>
          <w:rFonts w:ascii="Times New Roman" w:hAnsi="Times New Roman"/>
          <w:sz w:val="24"/>
          <w:szCs w:val="24"/>
        </w:rPr>
        <w:t>HITACHI UV Spectrophotometer (U-3900)</w:t>
      </w:r>
      <w:r>
        <w:rPr>
          <w:rFonts w:ascii="Times New Roman" w:hAnsi="Times New Roman"/>
          <w:sz w:val="24"/>
          <w:szCs w:val="24"/>
        </w:rPr>
        <w:t>”, under Materials (line 169), should be enough for a reader to identify the device.</w:t>
      </w:r>
      <w:r w:rsidR="00BA44EA">
        <w:rPr>
          <w:rFonts w:ascii="Times New Roman" w:hAnsi="Times New Roman"/>
          <w:sz w:val="24"/>
          <w:szCs w:val="24"/>
        </w:rPr>
        <w:t xml:space="preserve"> It has absorbance accuracy of 0.0005</w:t>
      </w:r>
      <w:r w:rsidR="00B1033A">
        <w:rPr>
          <w:rFonts w:ascii="Times New Roman" w:hAnsi="Times New Roman"/>
          <w:sz w:val="24"/>
          <w:szCs w:val="24"/>
        </w:rPr>
        <w:t xml:space="preserve">; refer to the attached figure. </w:t>
      </w:r>
      <w:r w:rsidR="00B1033A">
        <w:t>This has been added under Materials.</w:t>
      </w:r>
    </w:p>
    <w:p w14:paraId="04D249E2" w14:textId="1CC45072" w:rsidR="00BA44EA" w:rsidRDefault="00BA44EA">
      <w:pPr>
        <w:pStyle w:val="CommentText"/>
      </w:pPr>
      <w:r w:rsidRPr="00BA44EA">
        <w:rPr>
          <w:noProof/>
        </w:rPr>
        <w:drawing>
          <wp:inline distT="0" distB="0" distL="0" distR="0" wp14:anchorId="4C89B367" wp14:editId="78817070">
            <wp:extent cx="5943600" cy="4296194"/>
            <wp:effectExtent l="0" t="0" r="0" b="9525"/>
            <wp:docPr id="1" name="Picture 1" descr="C:\Users\user\Desktop\Onyeka Ads\Capture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nyeka Ads\Capturereference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6" w:author="user" w:date="2019-07-23T11:21:00Z" w:initials="u">
    <w:p w14:paraId="6CC53D23" w14:textId="1E41A86A" w:rsidR="00ED2268" w:rsidRDefault="00ED2268">
      <w:pPr>
        <w:pStyle w:val="CommentText"/>
      </w:pPr>
      <w:r>
        <w:rPr>
          <w:rStyle w:val="CommentReference"/>
        </w:rPr>
        <w:annotationRef/>
      </w:r>
      <w:r>
        <w:t xml:space="preserve">This was </w:t>
      </w:r>
      <w:r w:rsidRPr="00ED2268">
        <w:t>elaborately</w:t>
      </w:r>
      <w:r>
        <w:t xml:space="preserve"> introduced; Please refer to lines 76 to 118.</w:t>
      </w:r>
      <w:r w:rsidR="00BA44EA">
        <w:t xml:space="preserve"> </w:t>
      </w:r>
    </w:p>
  </w:comment>
  <w:comment w:id="7" w:author="user" w:date="2019-07-23T12:08:00Z" w:initials="u">
    <w:p w14:paraId="7CB6722D" w14:textId="403C9518" w:rsidR="00B1033A" w:rsidRDefault="00B1033A">
      <w:pPr>
        <w:pStyle w:val="CommentText"/>
      </w:pPr>
      <w:r>
        <w:rPr>
          <w:rStyle w:val="CommentReference"/>
        </w:rPr>
        <w:annotationRef/>
      </w:r>
      <w:r>
        <w:t xml:space="preserve">This has </w:t>
      </w:r>
      <w:r w:rsidR="007E54BA">
        <w:t xml:space="preserve">now </w:t>
      </w:r>
      <w:r>
        <w:t>been added under Materials (0.0005 psi)</w:t>
      </w:r>
    </w:p>
  </w:comment>
  <w:comment w:id="8" w:author="user" w:date="2019-07-23T12:35:00Z" w:initials="u">
    <w:p w14:paraId="22152863" w14:textId="33FBB93F" w:rsidR="005E64B4" w:rsidRDefault="005E64B4">
      <w:pPr>
        <w:pStyle w:val="CommentText"/>
      </w:pPr>
      <w:r>
        <w:rPr>
          <w:rStyle w:val="CommentReference"/>
        </w:rPr>
        <w:annotationRef/>
      </w:r>
      <w:r>
        <w:t xml:space="preserve">From Fig. 2, the disorderliness </w:t>
      </w:r>
      <w:r w:rsidR="00F717FF">
        <w:t>(deviation from expected order</w:t>
      </w:r>
      <w:r>
        <w:t xml:space="preserve">) in absorbance trend (for Fig.2b), is greater than 0.01. </w:t>
      </w:r>
      <w:r w:rsidR="007E54BA">
        <w:t>It has now been made clearer, after the statement.</w:t>
      </w:r>
    </w:p>
  </w:comment>
  <w:comment w:id="9" w:author="user" w:date="2019-07-23T12:16:00Z" w:initials="u">
    <w:p w14:paraId="49C6D157" w14:textId="5AFE6B0B" w:rsidR="00B1033A" w:rsidRDefault="00B1033A">
      <w:pPr>
        <w:pStyle w:val="CommentText"/>
      </w:pPr>
      <w:r>
        <w:rPr>
          <w:rStyle w:val="CommentReference"/>
        </w:rPr>
        <w:annotationRef/>
      </w:r>
      <w:r w:rsidR="00850D1E">
        <w:t>Our goal</w:t>
      </w:r>
      <w:r>
        <w:t xml:space="preserve"> is to establish the inadequacy of the Villermaux-Dushman method at the</w:t>
      </w:r>
      <w:r w:rsidR="00850D1E">
        <w:t xml:space="preserve"> chosen</w:t>
      </w:r>
      <w:r>
        <w:t xml:space="preserve"> operating condition</w:t>
      </w:r>
      <w:r w:rsidR="00850D1E">
        <w:t>s</w:t>
      </w:r>
      <w:r>
        <w:t>. A more reliable method has</w:t>
      </w:r>
      <w:r w:rsidR="007E54BA">
        <w:t xml:space="preserve"> now</w:t>
      </w:r>
      <w:r>
        <w:t xml:space="preserve"> been used to verify the findings.</w:t>
      </w:r>
    </w:p>
  </w:comment>
  <w:comment w:id="10" w:author="user" w:date="2019-07-23T11:27:00Z" w:initials="u">
    <w:p w14:paraId="6513CEF9" w14:textId="6E591993" w:rsidR="006B4BD5" w:rsidRDefault="006B4BD5">
      <w:pPr>
        <w:pStyle w:val="CommentText"/>
      </w:pPr>
      <w:r>
        <w:rPr>
          <w:rStyle w:val="CommentReference"/>
        </w:rPr>
        <w:annotationRef/>
      </w:r>
      <w:r w:rsidR="007E54BA">
        <w:t>Somehow</w:t>
      </w:r>
      <w:r>
        <w:t xml:space="preserve">, the models are independent of geometry; but pressure drop (delta P) is a function of </w:t>
      </w:r>
      <w:r w:rsidR="007E54BA">
        <w:t xml:space="preserve">flow-path </w:t>
      </w:r>
      <w:bookmarkStart w:id="11" w:name="_GoBack"/>
      <w:bookmarkEnd w:id="11"/>
      <w:r>
        <w:t>geometry.</w:t>
      </w:r>
    </w:p>
    <w:p w14:paraId="66882CA5" w14:textId="3FCC5E12" w:rsidR="006B4BD5" w:rsidRDefault="00BA44EA">
      <w:pPr>
        <w:pStyle w:val="CommentText"/>
      </w:pPr>
      <w:r>
        <w:t>However, the predicting models are</w:t>
      </w:r>
      <w:r w:rsidR="006B4BD5">
        <w:t xml:space="preserve"> not ours. Most works relied on simulation, rather than experiment. </w:t>
      </w:r>
    </w:p>
  </w:comment>
  <w:comment w:id="12" w:author="user" w:date="2019-07-23T11:13:00Z" w:initials="u">
    <w:p w14:paraId="6B80A5D4" w14:textId="16674886" w:rsidR="00C02F70" w:rsidRDefault="00C02F70">
      <w:pPr>
        <w:pStyle w:val="CommentText"/>
      </w:pPr>
      <w:r>
        <w:rPr>
          <w:rStyle w:val="CommentReference"/>
        </w:rPr>
        <w:annotationRef/>
      </w:r>
      <w:r>
        <w:t>This has been addressed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6FC5C" w15:done="0"/>
  <w15:commentEx w15:paraId="70DC19FB" w15:done="0"/>
  <w15:commentEx w15:paraId="46DD93BD" w15:done="0"/>
  <w15:commentEx w15:paraId="3D79A6AE" w15:done="0"/>
  <w15:commentEx w15:paraId="0CEBF8D6" w15:done="0"/>
  <w15:commentEx w15:paraId="04D249E2" w15:done="0"/>
  <w15:commentEx w15:paraId="6CC53D23" w15:done="0"/>
  <w15:commentEx w15:paraId="7CB6722D" w15:done="0"/>
  <w15:commentEx w15:paraId="22152863" w15:done="0"/>
  <w15:commentEx w15:paraId="49C6D157" w15:done="0"/>
  <w15:commentEx w15:paraId="66882CA5" w15:done="0"/>
  <w15:commentEx w15:paraId="6B80A5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E"/>
    <w:rsid w:val="00041F2A"/>
    <w:rsid w:val="000D78AF"/>
    <w:rsid w:val="00174EE1"/>
    <w:rsid w:val="002110AF"/>
    <w:rsid w:val="002A1924"/>
    <w:rsid w:val="005E64B4"/>
    <w:rsid w:val="00635592"/>
    <w:rsid w:val="006B4BD5"/>
    <w:rsid w:val="007E54BA"/>
    <w:rsid w:val="008454FA"/>
    <w:rsid w:val="00850D1E"/>
    <w:rsid w:val="00984A9E"/>
    <w:rsid w:val="00B1033A"/>
    <w:rsid w:val="00B90003"/>
    <w:rsid w:val="00BA44EA"/>
    <w:rsid w:val="00C02F70"/>
    <w:rsid w:val="00C471C7"/>
    <w:rsid w:val="00CA48F5"/>
    <w:rsid w:val="00D17F26"/>
    <w:rsid w:val="00D63635"/>
    <w:rsid w:val="00ED2268"/>
    <w:rsid w:val="00ED6D88"/>
    <w:rsid w:val="00F22EA9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7889"/>
  <w15:chartTrackingRefBased/>
  <w15:docId w15:val="{A0FEE133-30EC-4933-9484-3BFB865D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pro">
    <w:name w:val="Chapter pro"/>
    <w:basedOn w:val="Heading1"/>
    <w:qFormat/>
    <w:rsid w:val="00C471C7"/>
    <w:pPr>
      <w:keepLines w:val="0"/>
      <w:bidi/>
      <w:spacing w:after="60" w:line="240" w:lineRule="auto"/>
    </w:pPr>
    <w:rPr>
      <w:rFonts w:ascii="Cambria" w:hAnsi="Cambria"/>
      <w:b/>
      <w:bCs/>
      <w:color w:val="auto"/>
      <w:kern w:val="32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C47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project">
    <w:name w:val="Chapter project"/>
    <w:basedOn w:val="Title"/>
    <w:link w:val="ChapterprojectChar"/>
    <w:autoRedefine/>
    <w:qFormat/>
    <w:rsid w:val="00C471C7"/>
    <w:pPr>
      <w:jc w:val="center"/>
    </w:pPr>
    <w:rPr>
      <w:rFonts w:ascii="Cambria" w:hAnsi="Cambria"/>
      <w:b/>
      <w:sz w:val="32"/>
    </w:rPr>
  </w:style>
  <w:style w:type="character" w:customStyle="1" w:styleId="ChapterprojectChar">
    <w:name w:val="Chapter project Char"/>
    <w:basedOn w:val="TitleChar"/>
    <w:link w:val="Chapterproject"/>
    <w:rsid w:val="00C471C7"/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4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aliases w:val="Caption Onyeka"/>
    <w:basedOn w:val="Normal"/>
    <w:next w:val="Normal"/>
    <w:link w:val="CaptionChar"/>
    <w:autoRedefine/>
    <w:uiPriority w:val="35"/>
    <w:unhideWhenUsed/>
    <w:qFormat/>
    <w:rsid w:val="00F22EA9"/>
    <w:pPr>
      <w:keepNext/>
      <w:spacing w:after="0" w:line="240" w:lineRule="auto"/>
      <w:jc w:val="center"/>
    </w:pPr>
    <w:rPr>
      <w:rFonts w:ascii="Times New Roman" w:hAnsi="Times New Roman" w:cs="Times New Roman"/>
      <w:b/>
      <w:iCs/>
      <w:sz w:val="24"/>
      <w:szCs w:val="24"/>
    </w:rPr>
  </w:style>
  <w:style w:type="character" w:customStyle="1" w:styleId="CaptionChar">
    <w:name w:val="Caption Char"/>
    <w:aliases w:val="Caption Onyeka Char"/>
    <w:basedOn w:val="DefaultParagraphFont"/>
    <w:link w:val="Caption"/>
    <w:uiPriority w:val="35"/>
    <w:rsid w:val="00F22EA9"/>
    <w:rPr>
      <w:rFonts w:ascii="Times New Roman" w:hAnsi="Times New Roman" w:cs="Times New Roman"/>
      <w:b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2019-07-23T08:47:00Z</dcterms:created>
  <dcterms:modified xsi:type="dcterms:W3CDTF">2019-07-23T10:51:00Z</dcterms:modified>
</cp:coreProperties>
</file>