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11" w:rsidRDefault="000E3F03" w:rsidP="00E22560">
      <w:pPr>
        <w:tabs>
          <w:tab w:val="left" w:pos="567"/>
        </w:tabs>
        <w:spacing w:after="0" w:line="360" w:lineRule="auto"/>
        <w:jc w:val="center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  <w:r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t>DETAILED TABLES, SAMPLE TEACHING DESIGNS AND QUESTIONS</w:t>
      </w:r>
    </w:p>
    <w:p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:rsidR="000E3F03" w:rsidRDefault="000E3F03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</w:p>
    <w:p w:rsidR="00170511" w:rsidRPr="00965D90" w:rsidRDefault="00170511" w:rsidP="00170511">
      <w:pPr>
        <w:tabs>
          <w:tab w:val="left" w:pos="567"/>
        </w:tabs>
        <w:spacing w:after="0" w:line="360" w:lineRule="auto"/>
        <w:ind w:left="1021" w:hanging="1021"/>
        <w:jc w:val="both"/>
        <w:rPr>
          <w:rFonts w:ascii="Times New Roman" w:hAnsi="Times New Roman"/>
          <w:lang w:val="en-US"/>
        </w:rPr>
      </w:pPr>
      <w:proofErr w:type="gramStart"/>
      <w:r w:rsidRPr="00965D90">
        <w:rPr>
          <w:rFonts w:ascii="Times New Roman" w:hAnsi="Times New Roman"/>
          <w:lang w:val="en-US"/>
        </w:rPr>
        <w:t xml:space="preserve">TABLE </w:t>
      </w:r>
      <w:r w:rsidR="002C3193"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I.</w:t>
      </w:r>
      <w:proofErr w:type="gramEnd"/>
      <w:r w:rsidRPr="00965D90">
        <w:rPr>
          <w:rFonts w:ascii="Times New Roman" w:hAnsi="Times New Roman"/>
          <w:lang w:val="en-US"/>
        </w:rPr>
        <w:t xml:space="preserve"> Students’ alternative conceptions of the “gases and gas laws” subject</w:t>
      </w:r>
    </w:p>
    <w:tbl>
      <w:tblPr>
        <w:tblW w:w="466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7"/>
        <w:gridCol w:w="7465"/>
        <w:gridCol w:w="976"/>
      </w:tblGrid>
      <w:tr w:rsidR="00170511" w:rsidRPr="00733D5C" w:rsidTr="00E10B43">
        <w:trPr>
          <w:jc w:val="center"/>
        </w:trPr>
        <w:tc>
          <w:tcPr>
            <w:tcW w:w="131" w:type="pct"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Alternative Conceptions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b/>
                <w:sz w:val="20"/>
                <w:szCs w:val="20"/>
              </w:rPr>
              <w:t>Studies</w:t>
            </w:r>
          </w:p>
        </w:tc>
      </w:tr>
      <w:tr w:rsidR="00170511" w:rsidRPr="00733D5C" w:rsidTr="00E10B43">
        <w:trPr>
          <w:cantSplit/>
          <w:trHeight w:val="280"/>
          <w:jc w:val="center"/>
        </w:trPr>
        <w:tc>
          <w:tcPr>
            <w:tcW w:w="131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While gas molecules are combining, denser gas or gas with more molecules presses the other gas molecules and throws it out. 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When some oxygen gas molecules are released from an oxygen gas container, the oxygen molecules in the container move top of the container.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8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oxygen and nitrogen gases fill in a container, oxygen gas descends, and nitrogen gas ascends. I do not think the gases will mix with each other.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 molecules at the edges of a flask are more compressed. 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7, 10</w:t>
            </w: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Gases cannot be compressed. They move the top of the container in the form of droplets.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4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Heating rises gas molecules in a container up and shrinks them.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10"/>
                <w:tab w:val="left" w:pos="375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 hot air balloon condenses and becomes heavier in hot environments. This is why it swells.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condenses air molecules and so, balloon swells more. Hot environment shrinks the balloon. 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70"/>
                <w:tab w:val="left" w:pos="567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Cold environment increases the volume of the balloon and decreases its pressure. 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trHeight w:val="360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55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Although students know ‘PV=</w:t>
            </w:r>
            <w:proofErr w:type="spellStart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nRT</w:t>
            </w:r>
            <w:proofErr w:type="spellEnd"/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’ formula, they do not articulate its meaning. Also, they cannot often use it appropriately.</w:t>
            </w:r>
          </w:p>
        </w:tc>
        <w:tc>
          <w:tcPr>
            <w:tcW w:w="563" w:type="pct"/>
            <w:vMerge w:val="restart"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2, 5, 7, 8, 10, 11, 12</w:t>
            </w: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225"/>
                <w:tab w:val="left" w:pos="405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Students possess pitfalls at understanding relationships amongst pressure, temperature, volume, and mole.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trHeight w:val="153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  <w:textDirection w:val="btLr"/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ind w:left="113" w:right="113"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expand and flow upward when heated.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75"/>
                <w:tab w:val="left" w:pos="1035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If gas molecules end their energies up, they stop moving.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00"/>
                <w:tab w:val="left" w:pos="45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Gas molecules in a container are scattered.</w:t>
            </w:r>
          </w:p>
        </w:tc>
        <w:tc>
          <w:tcPr>
            <w:tcW w:w="563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trHeight w:val="54"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26"/>
                <w:tab w:val="left" w:pos="468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 xml:space="preserve"> An increase in the temperature does not change the volume of gas.</w:t>
            </w:r>
          </w:p>
        </w:tc>
        <w:tc>
          <w:tcPr>
            <w:tcW w:w="563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511" w:rsidRPr="00733D5C" w:rsidTr="00E10B43">
        <w:trPr>
          <w:cantSplit/>
          <w:jc w:val="center"/>
        </w:trPr>
        <w:tc>
          <w:tcPr>
            <w:tcW w:w="131" w:type="pct"/>
            <w:vMerge/>
            <w:tcBorders>
              <w:left w:val="nil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306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170511">
            <w:pPr>
              <w:pStyle w:val="pathsectiontitle"/>
              <w:numPr>
                <w:ilvl w:val="0"/>
                <w:numId w:val="3"/>
              </w:numPr>
              <w:tabs>
                <w:tab w:val="left" w:pos="390"/>
                <w:tab w:val="left" w:pos="893"/>
              </w:tabs>
              <w:spacing w:before="0" w:after="0"/>
              <w:ind w:left="42" w:firstLine="0"/>
              <w:jc w:val="both"/>
              <w:rPr>
                <w:rFonts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Changes in the pressure and volume affect temperature of a compressed gas.</w:t>
            </w:r>
          </w:p>
        </w:tc>
        <w:tc>
          <w:tcPr>
            <w:tcW w:w="563" w:type="pct"/>
            <w:tcBorders>
              <w:left w:val="nil"/>
              <w:bottom w:val="single" w:sz="4" w:space="0" w:color="auto"/>
              <w:right w:val="nil"/>
            </w:tcBorders>
          </w:tcPr>
          <w:p w:rsidR="00170511" w:rsidRPr="00733D5C" w:rsidRDefault="00170511" w:rsidP="00E10B43">
            <w:pPr>
              <w:pStyle w:val="pathsectiontitle"/>
              <w:tabs>
                <w:tab w:val="left" w:pos="567"/>
              </w:tabs>
              <w:spacing w:before="0" w:after="0"/>
              <w:jc w:val="center"/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</w:pPr>
            <w:r w:rsidRPr="00733D5C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2, 1</w:t>
            </w:r>
            <w:r w:rsidR="000E3F03">
              <w:rPr>
                <w:rStyle w:val="BalonMetniChar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170511" w:rsidRPr="00733D5C" w:rsidRDefault="00170511" w:rsidP="00170511">
      <w:pPr>
        <w:pStyle w:val="pathsectiontitle"/>
        <w:tabs>
          <w:tab w:val="left" w:pos="567"/>
        </w:tabs>
        <w:spacing w:before="0" w:after="0"/>
        <w:jc w:val="both"/>
        <w:rPr>
          <w:rFonts w:cs="Times New Roman"/>
          <w:i/>
          <w:sz w:val="20"/>
          <w:szCs w:val="20"/>
        </w:rPr>
      </w:pPr>
    </w:p>
    <w:p w:rsidR="00170511" w:rsidRPr="00733D5C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0"/>
          <w:szCs w:val="20"/>
          <w:lang w:val="en-US" w:eastAsia="tr-TR"/>
        </w:rPr>
      </w:pPr>
    </w:p>
    <w:p w:rsidR="00170511" w:rsidRDefault="00170511" w:rsidP="00BE3535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Pr="00965D90" w:rsidRDefault="00ED39F2" w:rsidP="00ED39F2">
      <w:pPr>
        <w:pStyle w:val="ResimYazs"/>
        <w:keepNext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2"/>
          <w:szCs w:val="22"/>
          <w:lang w:val="en-US"/>
        </w:rPr>
      </w:pPr>
      <w:proofErr w:type="gramStart"/>
      <w:r w:rsidRPr="00965D90">
        <w:rPr>
          <w:rFonts w:ascii="Times New Roman" w:hAnsi="Times New Roman"/>
          <w:sz w:val="22"/>
          <w:szCs w:val="22"/>
          <w:lang w:val="en-US"/>
        </w:rPr>
        <w:t xml:space="preserve">TABLE </w:t>
      </w:r>
      <w:r>
        <w:rPr>
          <w:rFonts w:ascii="Times New Roman" w:hAnsi="Times New Roman"/>
          <w:sz w:val="22"/>
          <w:szCs w:val="22"/>
          <w:lang w:val="en-US"/>
        </w:rPr>
        <w:t>S-</w:t>
      </w:r>
      <w:r w:rsidRPr="00965D90">
        <w:rPr>
          <w:rFonts w:ascii="Times New Roman" w:hAnsi="Times New Roman"/>
          <w:sz w:val="22"/>
          <w:szCs w:val="22"/>
          <w:lang w:val="en-US"/>
        </w:rPr>
        <w:t>II.</w:t>
      </w:r>
      <w:proofErr w:type="gramEnd"/>
      <w:r w:rsidRPr="00965D90">
        <w:rPr>
          <w:rFonts w:ascii="Times New Roman" w:hAnsi="Times New Roman"/>
          <w:sz w:val="22"/>
          <w:szCs w:val="22"/>
          <w:lang w:val="en-US"/>
        </w:rPr>
        <w:t xml:space="preserve"> The criteria, scores and descriptions of the </w:t>
      </w:r>
      <w:r>
        <w:rPr>
          <w:rFonts w:ascii="Times New Roman" w:hAnsi="Times New Roman"/>
          <w:sz w:val="22"/>
          <w:szCs w:val="22"/>
          <w:lang w:val="en-US"/>
        </w:rPr>
        <w:t>gas laws questionnaire</w:t>
      </w:r>
    </w:p>
    <w:tbl>
      <w:tblPr>
        <w:tblW w:w="5000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/>
      </w:tblPr>
      <w:tblGrid>
        <w:gridCol w:w="1105"/>
        <w:gridCol w:w="782"/>
        <w:gridCol w:w="1874"/>
        <w:gridCol w:w="1894"/>
        <w:gridCol w:w="877"/>
        <w:gridCol w:w="2754"/>
      </w:tblGrid>
      <w:tr w:rsidR="00ED39F2" w:rsidRPr="00965D90" w:rsidTr="00ED39F2">
        <w:tc>
          <w:tcPr>
            <w:tcW w:w="2025" w:type="pct"/>
            <w:gridSpan w:val="3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The First-Tier of the item</w:t>
            </w:r>
          </w:p>
        </w:tc>
        <w:tc>
          <w:tcPr>
            <w:tcW w:w="2975" w:type="pct"/>
            <w:gridSpan w:val="3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      The Second-Tier of the item</w:t>
            </w:r>
          </w:p>
        </w:tc>
      </w:tr>
      <w:tr w:rsidR="00ED39F2" w:rsidRPr="00965D90" w:rsidTr="00ED39F2">
        <w:trPr>
          <w:trHeight w:val="150"/>
        </w:trPr>
        <w:tc>
          <w:tcPr>
            <w:tcW w:w="595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009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Description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Criteria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Score</w:t>
            </w:r>
          </w:p>
        </w:tc>
        <w:tc>
          <w:tcPr>
            <w:tcW w:w="1484" w:type="pct"/>
            <w:tcBorders>
              <w:bottom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            Description</w:t>
            </w:r>
          </w:p>
        </w:tc>
      </w:tr>
      <w:tr w:rsidR="00ED39F2" w:rsidRPr="00965D90" w:rsidTr="00ED39F2">
        <w:trPr>
          <w:trHeight w:val="387"/>
        </w:trPr>
        <w:tc>
          <w:tcPr>
            <w:tcW w:w="595" w:type="pct"/>
            <w:tcBorders>
              <w:top w:val="single" w:sz="4" w:space="0" w:color="auto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Correct Option</w:t>
            </w:r>
          </w:p>
        </w:tc>
        <w:tc>
          <w:tcPr>
            <w:tcW w:w="421" w:type="pct"/>
            <w:tcBorders>
              <w:top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4</w:t>
            </w:r>
          </w:p>
        </w:tc>
        <w:tc>
          <w:tcPr>
            <w:tcW w:w="1009" w:type="pct"/>
            <w:tcBorders>
              <w:top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the correct response among options</w:t>
            </w:r>
          </w:p>
        </w:tc>
        <w:tc>
          <w:tcPr>
            <w:tcW w:w="1020" w:type="pct"/>
            <w:tcBorders>
              <w:top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Sound understanding</w:t>
            </w:r>
          </w:p>
        </w:tc>
        <w:tc>
          <w:tcPr>
            <w:tcW w:w="472" w:type="pct"/>
            <w:tcBorders>
              <w:top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8</w:t>
            </w:r>
          </w:p>
        </w:tc>
        <w:tc>
          <w:tcPr>
            <w:tcW w:w="1484" w:type="pct"/>
            <w:tcBorders>
              <w:top w:val="single" w:sz="4" w:space="0" w:color="auto"/>
            </w:tcBorders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all components of the validated response.</w:t>
            </w:r>
          </w:p>
        </w:tc>
      </w:tr>
      <w:tr w:rsidR="00ED39F2" w:rsidRPr="00965D90" w:rsidTr="00ED39F2">
        <w:tc>
          <w:tcPr>
            <w:tcW w:w="595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Incorrect Option </w:t>
            </w:r>
          </w:p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1</w:t>
            </w:r>
          </w:p>
        </w:tc>
        <w:tc>
          <w:tcPr>
            <w:tcW w:w="1009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Marks a distracter among options</w:t>
            </w:r>
          </w:p>
        </w:tc>
        <w:tc>
          <w:tcPr>
            <w:tcW w:w="1020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</w:t>
            </w:r>
          </w:p>
        </w:tc>
        <w:tc>
          <w:tcPr>
            <w:tcW w:w="472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6</w:t>
            </w:r>
          </w:p>
        </w:tc>
        <w:tc>
          <w:tcPr>
            <w:tcW w:w="1484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at least a component of the validated response, but not all components.</w:t>
            </w:r>
          </w:p>
        </w:tc>
      </w:tr>
      <w:tr w:rsidR="00ED39F2" w:rsidRPr="00965D90" w:rsidTr="00ED39F2">
        <w:trPr>
          <w:trHeight w:val="654"/>
        </w:trPr>
        <w:tc>
          <w:tcPr>
            <w:tcW w:w="595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Blank</w:t>
            </w:r>
          </w:p>
        </w:tc>
        <w:tc>
          <w:tcPr>
            <w:tcW w:w="421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009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No option</w:t>
            </w:r>
          </w:p>
        </w:tc>
        <w:tc>
          <w:tcPr>
            <w:tcW w:w="1020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Partial understanding with alternative conception</w:t>
            </w:r>
          </w:p>
        </w:tc>
        <w:tc>
          <w:tcPr>
            <w:tcW w:w="472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2</w:t>
            </w:r>
          </w:p>
        </w:tc>
        <w:tc>
          <w:tcPr>
            <w:tcW w:w="1484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Includes a component of the validated response and specific alternative conception(s).</w:t>
            </w:r>
          </w:p>
        </w:tc>
      </w:tr>
      <w:tr w:rsidR="00ED39F2" w:rsidRPr="00965D90" w:rsidTr="00ED39F2">
        <w:trPr>
          <w:trHeight w:val="415"/>
        </w:trPr>
        <w:tc>
          <w:tcPr>
            <w:tcW w:w="595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21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0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0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No understanding </w:t>
            </w:r>
          </w:p>
        </w:tc>
        <w:tc>
          <w:tcPr>
            <w:tcW w:w="472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   0</w:t>
            </w:r>
          </w:p>
        </w:tc>
        <w:tc>
          <w:tcPr>
            <w:tcW w:w="1484" w:type="pct"/>
            <w:hideMark/>
          </w:tcPr>
          <w:p w:rsidR="00ED39F2" w:rsidRPr="00965D90" w:rsidRDefault="00ED39F2" w:rsidP="00ED39F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Repeats question; irrelevant or unclear response; blank.</w:t>
            </w:r>
          </w:p>
        </w:tc>
      </w:tr>
    </w:tbl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Pr="00965D90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lang w:val="en-US"/>
        </w:rPr>
      </w:pPr>
      <w:proofErr w:type="gramStart"/>
      <w:r w:rsidRPr="00965D90">
        <w:rPr>
          <w:rFonts w:ascii="Times New Roman" w:hAnsi="Times New Roman"/>
          <w:lang w:val="en-US"/>
        </w:rPr>
        <w:t xml:space="preserve">TABLE </w:t>
      </w:r>
      <w:r>
        <w:rPr>
          <w:rFonts w:ascii="Times New Roman" w:hAnsi="Times New Roman"/>
          <w:lang w:val="en-US"/>
        </w:rPr>
        <w:t>S-</w:t>
      </w:r>
      <w:r w:rsidRPr="00965D90">
        <w:rPr>
          <w:rFonts w:ascii="Times New Roman" w:hAnsi="Times New Roman"/>
          <w:lang w:val="en-US"/>
        </w:rPr>
        <w:t>III.</w:t>
      </w:r>
      <w:proofErr w:type="gramEnd"/>
      <w:r w:rsidRPr="00965D90">
        <w:rPr>
          <w:rFonts w:ascii="Times New Roman" w:hAnsi="Times New Roman"/>
          <w:lang w:val="en-US"/>
        </w:rPr>
        <w:t xml:space="preserve"> A sample rubric for analyzing the questions ‘identifying variables and formulating hypotheses’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4"/>
        <w:gridCol w:w="5439"/>
        <w:gridCol w:w="1801"/>
        <w:gridCol w:w="742"/>
      </w:tblGrid>
      <w:tr w:rsidR="00ED39F2" w:rsidRPr="00965D90" w:rsidTr="00ED39F2">
        <w:trPr>
          <w:trHeight w:val="173"/>
          <w:jc w:val="center"/>
        </w:trPr>
        <w:tc>
          <w:tcPr>
            <w:tcW w:w="581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Category</w:t>
            </w: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 xml:space="preserve">Description 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5D90">
              <w:rPr>
                <w:rFonts w:ascii="Times New Roman" w:hAnsi="Times New Roman"/>
                <w:b/>
              </w:rPr>
              <w:t>Score</w:t>
            </w:r>
          </w:p>
        </w:tc>
      </w:tr>
      <w:tr w:rsidR="00ED39F2" w:rsidRPr="00965D90" w:rsidTr="00ED39F2">
        <w:trPr>
          <w:trHeight w:val="152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Identifying variables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at least five variables within the experiment.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3</w:t>
            </w:r>
          </w:p>
        </w:tc>
      </w:tr>
      <w:tr w:rsidR="00ED39F2" w:rsidRPr="00965D90" w:rsidTr="00ED39F2">
        <w:trPr>
          <w:trHeight w:val="199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three or four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:rsidTr="00ED39F2">
        <w:trPr>
          <w:trHeight w:val="20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Depicting only one or two variables within the experiment.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:rsidTr="00ED39F2">
        <w:trPr>
          <w:trHeight w:val="12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Irrelevant variable(s) and/or leaving b</w:t>
            </w:r>
            <w:r w:rsidRPr="00965D90">
              <w:rPr>
                <w:rFonts w:ascii="Times New Roman" w:hAnsi="Times New Roman"/>
                <w:lang w:val="en-US"/>
              </w:rPr>
              <w:t>lank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:rsidTr="00ED39F2">
        <w:trPr>
          <w:trHeight w:val="245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>Formulating hypotheses</w:t>
            </w:r>
          </w:p>
        </w:tc>
        <w:tc>
          <w:tcPr>
            <w:tcW w:w="4027" w:type="pct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meaningful sentence for the effect of the independent variable on the dependent variable.</w:t>
            </w: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:rsidTr="00ED39F2">
        <w:trPr>
          <w:trHeight w:val="345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027" w:type="pct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 purpose or question sentence for the effect of the independent variable on the dependent variable.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:rsidTr="00ED39F2">
        <w:trPr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27" w:type="pct"/>
            <w:gridSpan w:val="2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Writing an irrelevant sentence and/or an overly general statement or leaving blank</w:t>
            </w: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:rsidTr="00ED39F2">
        <w:trPr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Dependent variable</w:t>
            </w:r>
          </w:p>
        </w:tc>
        <w:tc>
          <w:tcPr>
            <w:tcW w:w="2993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 dependent variable.</w:t>
            </w:r>
          </w:p>
        </w:tc>
        <w:tc>
          <w:tcPr>
            <w:tcW w:w="1034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If hypothesis is incorrectly formulated, these parameters are scored to zero point.</w:t>
            </w:r>
          </w:p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:rsidTr="00ED39F2">
        <w:trPr>
          <w:trHeight w:val="142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 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:rsidTr="00ED39F2">
        <w:trPr>
          <w:trHeight w:val="170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Independent variable</w:t>
            </w: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correctly an independent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:rsidTr="00ED39F2">
        <w:trPr>
          <w:trHeight w:val="221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incorrectly an independent variable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  <w:tr w:rsidR="00ED39F2" w:rsidRPr="00965D90" w:rsidTr="00ED39F2">
        <w:trPr>
          <w:cantSplit/>
          <w:trHeight w:val="378"/>
          <w:jc w:val="center"/>
        </w:trPr>
        <w:tc>
          <w:tcPr>
            <w:tcW w:w="581" w:type="pct"/>
            <w:vMerge w:val="restart"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Controlled variable</w:t>
            </w:r>
          </w:p>
        </w:tc>
        <w:tc>
          <w:tcPr>
            <w:tcW w:w="2993" w:type="pct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at least two controlled variables, except for dependent and independent variables.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2</w:t>
            </w:r>
          </w:p>
        </w:tc>
      </w:tr>
      <w:tr w:rsidR="00ED39F2" w:rsidRPr="00965D90" w:rsidTr="00ED39F2">
        <w:trPr>
          <w:cantSplit/>
          <w:trHeight w:val="187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ED39F2" w:rsidRPr="00965D90" w:rsidRDefault="00ED39F2" w:rsidP="00ED39F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only one controlled variable.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1</w:t>
            </w:r>
          </w:p>
        </w:tc>
      </w:tr>
      <w:tr w:rsidR="00ED39F2" w:rsidRPr="00965D90" w:rsidTr="00ED39F2">
        <w:trPr>
          <w:cantSplit/>
          <w:trHeight w:val="406"/>
          <w:jc w:val="center"/>
        </w:trPr>
        <w:tc>
          <w:tcPr>
            <w:tcW w:w="581" w:type="pct"/>
            <w:vMerge/>
            <w:tcBorders>
              <w:left w:val="nil"/>
              <w:right w:val="nil"/>
            </w:tcBorders>
            <w:textDirection w:val="btLr"/>
          </w:tcPr>
          <w:p w:rsidR="00ED39F2" w:rsidRPr="00965D90" w:rsidRDefault="00ED39F2" w:rsidP="00ED39F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2993" w:type="pct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Defining dependent and /or independent variable(s) instead of controlled one(s) or non-descriptive variables or leaving blank.</w:t>
            </w:r>
          </w:p>
        </w:tc>
        <w:tc>
          <w:tcPr>
            <w:tcW w:w="1034" w:type="pct"/>
            <w:vMerge/>
            <w:tcBorders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right w:val="nil"/>
            </w:tcBorders>
          </w:tcPr>
          <w:p w:rsidR="00ED39F2" w:rsidRPr="00965D90" w:rsidRDefault="00ED39F2" w:rsidP="00ED39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</w:rPr>
              <w:t>0</w:t>
            </w:r>
          </w:p>
        </w:tc>
      </w:tr>
    </w:tbl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  <w:sectPr w:rsidR="00ED39F2" w:rsidSect="0062092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D39F2" w:rsidRPr="00965D90" w:rsidRDefault="00ED39F2" w:rsidP="00ED39F2">
      <w:pPr>
        <w:tabs>
          <w:tab w:val="left" w:pos="567"/>
        </w:tabs>
        <w:spacing w:after="0"/>
        <w:jc w:val="both"/>
        <w:rPr>
          <w:rFonts w:ascii="Times New Roman" w:hAnsi="Times New Roman"/>
          <w:lang w:val="en-US"/>
        </w:rPr>
      </w:pPr>
      <w:proofErr w:type="gramStart"/>
      <w:r w:rsidRPr="00965D90">
        <w:rPr>
          <w:rFonts w:ascii="Times New Roman" w:hAnsi="Times New Roman"/>
          <w:lang w:val="en-US"/>
        </w:rPr>
        <w:lastRenderedPageBreak/>
        <w:t xml:space="preserve">TABLE </w:t>
      </w:r>
      <w:r>
        <w:rPr>
          <w:rFonts w:ascii="Times New Roman" w:hAnsi="Times New Roman"/>
          <w:lang w:val="en-US"/>
        </w:rPr>
        <w:t>S-I</w:t>
      </w:r>
      <w:r w:rsidRPr="00965D90">
        <w:rPr>
          <w:rFonts w:ascii="Times New Roman" w:hAnsi="Times New Roman"/>
          <w:lang w:val="en-US"/>
        </w:rPr>
        <w:t>V.</w:t>
      </w:r>
      <w:proofErr w:type="gramEnd"/>
      <w:r w:rsidRPr="00965D90">
        <w:rPr>
          <w:rFonts w:ascii="Times New Roman" w:hAnsi="Times New Roman"/>
          <w:lang w:val="en-US"/>
        </w:rPr>
        <w:t xml:space="preserve"> 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Percentages of the </w:t>
      </w:r>
      <w:r>
        <w:rPr>
          <w:rFonts w:ascii="Times New Roman" w:eastAsia="MyriadPro-Bold" w:hAnsi="Times New Roman"/>
          <w:bCs/>
          <w:lang w:val="en-US" w:eastAsia="tr-TR"/>
        </w:rPr>
        <w:t>pre-service science teachers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’ alternative conceptions of the </w:t>
      </w:r>
      <w:r w:rsidRPr="00965D90">
        <w:rPr>
          <w:rFonts w:ascii="Times New Roman" w:hAnsi="Times New Roman"/>
          <w:lang w:val="en-US"/>
        </w:rPr>
        <w:t>“gases and gas laws” subject</w:t>
      </w:r>
      <w:r w:rsidRPr="00965D90">
        <w:rPr>
          <w:rFonts w:ascii="Times New Roman" w:eastAsia="MyriadPro-Bold" w:hAnsi="Times New Roman"/>
          <w:bCs/>
          <w:lang w:val="en-US" w:eastAsia="tr-TR"/>
        </w:rPr>
        <w:t xml:space="preserve"> in the pre- and post- </w:t>
      </w:r>
      <w:r w:rsidRPr="00965D90">
        <w:rPr>
          <w:rFonts w:ascii="Times New Roman" w:hAnsi="Times New Roman"/>
          <w:sz w:val="24"/>
          <w:szCs w:val="24"/>
          <w:lang w:val="en-US"/>
        </w:rPr>
        <w:t xml:space="preserve">gas laws </w:t>
      </w:r>
      <w:r>
        <w:rPr>
          <w:rFonts w:ascii="Times New Roman" w:hAnsi="Times New Roman"/>
          <w:sz w:val="24"/>
          <w:szCs w:val="24"/>
          <w:lang w:val="en-US"/>
        </w:rPr>
        <w:t>concept test.</w:t>
      </w:r>
    </w:p>
    <w:tbl>
      <w:tblPr>
        <w:tblW w:w="5022" w:type="pct"/>
        <w:tblBorders>
          <w:top w:val="single" w:sz="4" w:space="0" w:color="000000"/>
          <w:bottom w:val="single" w:sz="4" w:space="0" w:color="000000"/>
        </w:tblBorders>
        <w:tblLayout w:type="fixed"/>
        <w:tblLook w:val="04A0"/>
      </w:tblPr>
      <w:tblGrid>
        <w:gridCol w:w="2724"/>
        <w:gridCol w:w="2725"/>
        <w:gridCol w:w="5007"/>
        <w:gridCol w:w="711"/>
        <w:gridCol w:w="708"/>
        <w:gridCol w:w="640"/>
        <w:gridCol w:w="577"/>
        <w:gridCol w:w="623"/>
        <w:gridCol w:w="566"/>
      </w:tblGrid>
      <w:tr w:rsidR="00ED39F2" w:rsidRPr="00965D90" w:rsidTr="00ED39F2">
        <w:tc>
          <w:tcPr>
            <w:tcW w:w="954" w:type="pct"/>
            <w:vMerge w:val="restar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Guide material(s) handling the alternative conceptions within the 5Es learning model</w:t>
            </w:r>
          </w:p>
        </w:tc>
        <w:tc>
          <w:tcPr>
            <w:tcW w:w="954" w:type="pct"/>
            <w:vMerge w:val="restar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Targeted conceptions </w:t>
            </w:r>
          </w:p>
        </w:tc>
        <w:tc>
          <w:tcPr>
            <w:tcW w:w="1753" w:type="pct"/>
            <w:vMerge w:val="restar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Alternative Conceptions</w:t>
            </w:r>
          </w:p>
        </w:tc>
        <w:tc>
          <w:tcPr>
            <w:tcW w:w="721" w:type="pct"/>
            <w:gridSpan w:val="3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Control Group (%)</w:t>
            </w:r>
          </w:p>
        </w:tc>
        <w:tc>
          <w:tcPr>
            <w:tcW w:w="618" w:type="pct"/>
            <w:gridSpan w:val="3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Experimental Group (%)</w:t>
            </w:r>
          </w:p>
        </w:tc>
      </w:tr>
      <w:tr w:rsidR="00ED39F2" w:rsidRPr="00965D90" w:rsidTr="00ED39F2">
        <w:tc>
          <w:tcPr>
            <w:tcW w:w="954" w:type="pct"/>
            <w:vMerge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54" w:type="pct"/>
            <w:vMerge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vMerge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48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224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  <w:tc>
          <w:tcPr>
            <w:tcW w:w="202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PrT</w:t>
            </w:r>
            <w:proofErr w:type="spellEnd"/>
          </w:p>
        </w:tc>
        <w:tc>
          <w:tcPr>
            <w:tcW w:w="218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 w:rsidRPr="00965D90">
              <w:rPr>
                <w:rFonts w:ascii="Times New Roman" w:hAnsi="Times New Roman"/>
                <w:lang w:val="en-US"/>
              </w:rPr>
              <w:t>PoT</w:t>
            </w:r>
            <w:proofErr w:type="spellEnd"/>
          </w:p>
        </w:tc>
        <w:tc>
          <w:tcPr>
            <w:tcW w:w="198" w:type="pct"/>
            <w:tcBorders>
              <w:bottom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center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CC</w:t>
            </w:r>
          </w:p>
        </w:tc>
      </w:tr>
      <w:tr w:rsidR="00ED39F2" w:rsidRPr="00965D90" w:rsidTr="00ED39F2">
        <w:tc>
          <w:tcPr>
            <w:tcW w:w="954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worksheets,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53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pStyle w:val="ListeParagraf"/>
              <w:numPr>
                <w:ilvl w:val="0"/>
                <w:numId w:val="6"/>
              </w:numPr>
              <w:tabs>
                <w:tab w:val="left" w:pos="270"/>
                <w:tab w:val="left" w:pos="567"/>
              </w:tabs>
              <w:spacing w:after="0" w:line="276" w:lineRule="auto"/>
              <w:ind w:left="0" w:firstLine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When a gas-filled piston injector is firstly submerged into ice water and then hot water respectively, its pressure firstly decreases and then increases.</w:t>
            </w:r>
            <w:r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49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48</w:t>
            </w:r>
          </w:p>
        </w:tc>
        <w:tc>
          <w:tcPr>
            <w:tcW w:w="248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24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40</w:t>
            </w:r>
          </w:p>
        </w:tc>
        <w:tc>
          <w:tcPr>
            <w:tcW w:w="218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198" w:type="pct"/>
            <w:tcBorders>
              <w:top w:val="single" w:sz="4" w:space="0" w:color="000000"/>
            </w:tcBorders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+27</w:t>
            </w:r>
          </w:p>
        </w:tc>
      </w:tr>
      <w:tr w:rsidR="00ED39F2" w:rsidRPr="00965D90" w:rsidTr="00ED39F2">
        <w:trPr>
          <w:trHeight w:val="730"/>
        </w:trPr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2. An increase in the pressure of gas into an injector decreases the pressure of the balloon, which is placed into the injector.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3. If the volume of the gas increases, its pressure increases as well.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:rsidTr="00ED39F2">
        <w:trPr>
          <w:trHeight w:val="409"/>
        </w:trPr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volume and pressure of a fixed quantity of gas (Boyle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4. Filling a liquid to a closed container causes a decrease in a gas pressure.</w:t>
            </w:r>
            <w:r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The analogy and 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5. An increase in the temperature boosts the volumes of gas molecules.</w:t>
            </w:r>
          </w:p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lastRenderedPageBreak/>
              <w:t>The analogy and 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6. Dipping an injector-filled gas into ice water will shrink gas molecules.</w:t>
            </w:r>
            <w:r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+8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>The worksheets and</w:t>
            </w:r>
            <w:r w:rsidRPr="00965D90">
              <w:rPr>
                <w:rFonts w:ascii="Times New Roman" w:hAnsi="Times New Roman"/>
                <w:lang w:val="en-US"/>
              </w:rPr>
              <w:t xml:space="preserve">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pressure of a fixed quantity of gas (Gay-Lussac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7. Gas molecules in a closed container will crowd at its upper side when heated.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32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28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17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+17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8. As gas molecules are cooled, their energy decreases and stops moving.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9. Gas molecules in a container will crown at its upper side when heated; because its density decreases.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-4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</w:t>
            </w:r>
            <w:r w:rsidRPr="00BC653B">
              <w:rPr>
                <w:rFonts w:ascii="Times New Roman" w:hAnsi="Times New Roman"/>
                <w:lang w:val="en-US"/>
              </w:rPr>
              <w:t>computer animations</w:t>
            </w:r>
            <w:r w:rsidRPr="00965D90">
              <w:rPr>
                <w:rFonts w:ascii="Times New Roman" w:hAnsi="Times New Roman"/>
                <w:lang w:val="en-US"/>
              </w:rPr>
              <w:t xml:space="preserve"> and the 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Gas behavior (Kinetic Theory)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10. An increase in temperature decreases kinetic energy of gas molecules.</w:t>
            </w:r>
            <w:r>
              <w:rPr>
                <w:rFonts w:ascii="Times New Roman" w:hAnsi="Times New Roman"/>
                <w:lang w:val="en-US"/>
              </w:rPr>
              <w:t>*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  <w:tr w:rsidR="00ED39F2" w:rsidRPr="00965D90" w:rsidTr="00ED39F2"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eastAsia="MyriadPro-It" w:hAnsi="Times New Roman"/>
                <w:iCs/>
                <w:lang w:val="en-US" w:eastAsia="tr-TR"/>
              </w:rPr>
            </w:pPr>
          </w:p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eastAsia="MyriadPro-It" w:hAnsi="Times New Roman"/>
                <w:iCs/>
                <w:lang w:val="en-US" w:eastAsia="tr-TR"/>
              </w:rPr>
              <w:t xml:space="preserve">The analogy and </w:t>
            </w:r>
            <w:r w:rsidRPr="00965D90">
              <w:rPr>
                <w:rFonts w:ascii="Times New Roman" w:hAnsi="Times New Roman"/>
                <w:lang w:val="en-US"/>
              </w:rPr>
              <w:t>experimental activities</w:t>
            </w:r>
          </w:p>
        </w:tc>
        <w:tc>
          <w:tcPr>
            <w:tcW w:w="95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 xml:space="preserve">The relationship between the </w:t>
            </w:r>
            <w:r w:rsidRPr="00965D90">
              <w:rPr>
                <w:rFonts w:ascii="Times New Roman" w:hAnsi="Times New Roman"/>
              </w:rPr>
              <w:t>temperature and volume of a fixed quantity of gas (Charles Gas Law)</w:t>
            </w:r>
          </w:p>
        </w:tc>
        <w:tc>
          <w:tcPr>
            <w:tcW w:w="1753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11. A decrease in air temperature will decrease size of gas molecules in a balloon, so the balloon shrinks.</w:t>
            </w:r>
          </w:p>
        </w:tc>
        <w:tc>
          <w:tcPr>
            <w:tcW w:w="249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24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24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+4</w:t>
            </w:r>
          </w:p>
        </w:tc>
        <w:tc>
          <w:tcPr>
            <w:tcW w:w="202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1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98" w:type="pct"/>
          </w:tcPr>
          <w:p w:rsidR="00ED39F2" w:rsidRPr="00965D90" w:rsidRDefault="00ED39F2" w:rsidP="00ED39F2">
            <w:pPr>
              <w:tabs>
                <w:tab w:val="left" w:pos="567"/>
              </w:tabs>
              <w:spacing w:after="0"/>
              <w:jc w:val="both"/>
              <w:rPr>
                <w:rFonts w:ascii="Times New Roman" w:hAnsi="Times New Roman"/>
                <w:lang w:val="en-US"/>
              </w:rPr>
            </w:pPr>
            <w:r w:rsidRPr="00965D90">
              <w:rPr>
                <w:rFonts w:ascii="Times New Roman" w:hAnsi="Times New Roman"/>
                <w:lang w:val="en-US"/>
              </w:rPr>
              <w:t>-</w:t>
            </w:r>
          </w:p>
        </w:tc>
      </w:tr>
    </w:tbl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  <w:r w:rsidRPr="00965D90">
        <w:rPr>
          <w:rFonts w:ascii="Times New Roman" w:hAnsi="Times New Roman"/>
          <w:i/>
          <w:lang w:eastAsia="tr-TR"/>
        </w:rPr>
        <w:t xml:space="preserve">CC: Conceptual Change; The (+) sign represents positive conceptual change in students while the (-) sign represents negative conceptual change. </w:t>
      </w:r>
      <w:r w:rsidRPr="000E5CAC">
        <w:rPr>
          <w:rFonts w:ascii="Times New Roman" w:hAnsi="Times New Roman"/>
          <w:i/>
          <w:lang w:eastAsia="tr-TR"/>
        </w:rPr>
        <w:t>*These alternative conceptions,</w:t>
      </w:r>
      <w:r>
        <w:rPr>
          <w:rFonts w:ascii="Times New Roman" w:hAnsi="Times New Roman"/>
          <w:i/>
          <w:lang w:eastAsia="tr-TR"/>
        </w:rPr>
        <w:t xml:space="preserve"> </w:t>
      </w:r>
      <w:r w:rsidRPr="000E5CAC">
        <w:rPr>
          <w:rFonts w:ascii="Times New Roman" w:hAnsi="Times New Roman"/>
          <w:i/>
          <w:lang w:eastAsia="tr-TR"/>
        </w:rPr>
        <w:t>unlike related literature, have firstly been identified in pre-test</w:t>
      </w:r>
      <w:r>
        <w:rPr>
          <w:rFonts w:ascii="Times New Roman" w:hAnsi="Times New Roman"/>
          <w:i/>
          <w:lang w:eastAsia="tr-TR"/>
        </w:rPr>
        <w:t>.</w:t>
      </w: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lang w:eastAsia="tr-TR"/>
        </w:rPr>
      </w:pPr>
    </w:p>
    <w:p w:rsidR="00ED39F2" w:rsidRPr="00684954" w:rsidRDefault="00ED39F2" w:rsidP="00ED39F2">
      <w:pPr>
        <w:tabs>
          <w:tab w:val="left" w:pos="567"/>
        </w:tabs>
        <w:spacing w:after="0"/>
        <w:jc w:val="both"/>
        <w:rPr>
          <w:rFonts w:ascii="Times New Roman" w:hAnsi="Times New Roman"/>
          <w:highlight w:val="yellow"/>
          <w:lang w:val="en-US"/>
        </w:rPr>
      </w:pPr>
      <w:proofErr w:type="gramStart"/>
      <w:r w:rsidRPr="00684954">
        <w:rPr>
          <w:rFonts w:ascii="Times New Roman" w:hAnsi="Times New Roman"/>
          <w:highlight w:val="yellow"/>
          <w:lang w:val="en-US"/>
        </w:rPr>
        <w:lastRenderedPageBreak/>
        <w:t>Table S-V</w:t>
      </w:r>
      <w:r w:rsidRPr="00684954">
        <w:rPr>
          <w:rFonts w:ascii="Times New Roman" w:eastAsia="MyriadPro-Bold" w:hAnsi="Times New Roman"/>
          <w:bCs/>
          <w:highlight w:val="yellow"/>
          <w:lang w:val="en-US" w:eastAsia="tr-TR"/>
        </w:rPr>
        <w:t>.</w:t>
      </w:r>
      <w:proofErr w:type="gramEnd"/>
      <w:r w:rsidRPr="00684954">
        <w:rPr>
          <w:rFonts w:ascii="Times New Roman" w:eastAsia="MyriadPro-Bold" w:hAnsi="Times New Roman"/>
          <w:bCs/>
          <w:highlight w:val="yellow"/>
          <w:lang w:val="en-US" w:eastAsia="tr-TR"/>
        </w:rPr>
        <w:t xml:space="preserve"> The </w:t>
      </w:r>
      <w:r>
        <w:rPr>
          <w:rFonts w:ascii="Times New Roman" w:eastAsia="MyriadPro-Bold" w:hAnsi="Times New Roman"/>
          <w:bCs/>
          <w:highlight w:val="yellow"/>
          <w:lang w:val="en-US" w:eastAsia="tr-TR"/>
        </w:rPr>
        <w:t>d</w:t>
      </w:r>
      <w:r w:rsidRPr="00684954">
        <w:rPr>
          <w:rFonts w:ascii="Times New Roman" w:eastAsia="MyriadPro-Bold" w:hAnsi="Times New Roman"/>
          <w:bCs/>
          <w:highlight w:val="yellow"/>
          <w:lang w:val="en-US" w:eastAsia="tr-TR"/>
        </w:rPr>
        <w:t>escriptive parameters for the</w:t>
      </w:r>
      <w:r w:rsidRPr="00684954">
        <w:rPr>
          <w:rFonts w:ascii="Times New Roman" w:eastAsia="MyriadPro-Bold" w:hAnsi="Times New Roman"/>
          <w:bCs/>
          <w:highlight w:val="yellow"/>
          <w:lang w:val="en-US" w:eastAsia="tr-TR"/>
        </w:rPr>
        <w:br/>
        <w:t>pre-service science teachers’ performances on the gas laws concept test</w:t>
      </w:r>
      <w:r w:rsidRPr="00684954">
        <w:rPr>
          <w:rFonts w:ascii="Times New Roman" w:eastAsia="MyriadPro-Bold" w:hAnsi="Times New Roman"/>
          <w:bCs/>
          <w:highlight w:val="yellow"/>
          <w:lang w:val="en-US" w:eastAsia="tr-TR"/>
        </w:rPr>
        <w:br/>
        <w:t>and science process skills test</w:t>
      </w:r>
    </w:p>
    <w:p w:rsidR="00ED39F2" w:rsidRPr="00684954" w:rsidRDefault="00ED39F2" w:rsidP="00ED39F2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  <w:highlight w:val="yellow"/>
          <w:lang w:eastAsia="tr-TR"/>
        </w:rPr>
      </w:pPr>
    </w:p>
    <w:tbl>
      <w:tblPr>
        <w:tblStyle w:val="TabloKlavuzu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8"/>
        <w:gridCol w:w="2368"/>
        <w:gridCol w:w="2369"/>
        <w:gridCol w:w="2372"/>
        <w:gridCol w:w="2369"/>
        <w:gridCol w:w="2372"/>
      </w:tblGrid>
      <w:tr w:rsidR="00ED39F2" w:rsidRPr="00684954" w:rsidTr="00ED39F2">
        <w:tc>
          <w:tcPr>
            <w:tcW w:w="833" w:type="pct"/>
            <w:vMerge w:val="restar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Groups </w:t>
            </w:r>
          </w:p>
        </w:tc>
        <w:tc>
          <w:tcPr>
            <w:tcW w:w="833" w:type="pct"/>
            <w:vMerge w:val="restar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Descriptive Parameters </w:t>
            </w:r>
          </w:p>
        </w:tc>
        <w:tc>
          <w:tcPr>
            <w:tcW w:w="1667" w:type="pct"/>
            <w:gridSpan w:val="2"/>
          </w:tcPr>
          <w:p w:rsidR="00ED39F2" w:rsidRPr="00684954" w:rsidRDefault="00ED39F2" w:rsidP="00ED39F2">
            <w:pPr>
              <w:jc w:val="center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Pre-test</w:t>
            </w:r>
          </w:p>
        </w:tc>
        <w:tc>
          <w:tcPr>
            <w:tcW w:w="1667" w:type="pct"/>
            <w:gridSpan w:val="2"/>
          </w:tcPr>
          <w:p w:rsidR="00ED39F2" w:rsidRPr="00684954" w:rsidRDefault="00ED39F2" w:rsidP="00ED39F2">
            <w:pPr>
              <w:jc w:val="center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Post-test</w:t>
            </w:r>
          </w:p>
        </w:tc>
      </w:tr>
      <w:tr w:rsidR="00ED39F2" w:rsidRPr="00684954" w:rsidTr="00ED39F2">
        <w:tc>
          <w:tcPr>
            <w:tcW w:w="833" w:type="pct"/>
            <w:vMerge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  <w:vMerge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Gas Laws</w:t>
            </w:r>
            <w:r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Science Process Skills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Gas Laws</w:t>
            </w:r>
            <w:r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 Test</w:t>
            </w:r>
          </w:p>
        </w:tc>
        <w:tc>
          <w:tcPr>
            <w:tcW w:w="833" w:type="pct"/>
            <w:tcBorders>
              <w:bottom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Science Process Skills Test</w:t>
            </w:r>
          </w:p>
        </w:tc>
      </w:tr>
      <w:tr w:rsidR="00ED39F2" w:rsidRPr="00684954" w:rsidTr="00ED39F2">
        <w:tc>
          <w:tcPr>
            <w:tcW w:w="833" w:type="pct"/>
            <w:vMerge w:val="restar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Experimental group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Mean 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27.54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68.84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59.54</w:t>
            </w:r>
          </w:p>
        </w:tc>
        <w:tc>
          <w:tcPr>
            <w:tcW w:w="833" w:type="pct"/>
            <w:tcBorders>
              <w:top w:val="single" w:sz="2" w:space="0" w:color="auto"/>
            </w:tcBorders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130.84</w:t>
            </w:r>
          </w:p>
        </w:tc>
      </w:tr>
      <w:tr w:rsidR="00ED39F2" w:rsidRPr="00684954" w:rsidTr="00ED39F2">
        <w:tc>
          <w:tcPr>
            <w:tcW w:w="833" w:type="pct"/>
            <w:vMerge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Standard deviation 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11.34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11.66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7.37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12.75</w:t>
            </w:r>
          </w:p>
        </w:tc>
      </w:tr>
      <w:tr w:rsidR="00ED39F2" w:rsidRPr="00684954" w:rsidTr="00ED39F2">
        <w:tc>
          <w:tcPr>
            <w:tcW w:w="833" w:type="pct"/>
            <w:vMerge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Minimum score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8.00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45.00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43.00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92.00</w:t>
            </w:r>
          </w:p>
        </w:tc>
      </w:tr>
      <w:tr w:rsidR="00ED39F2" w:rsidRPr="00684954" w:rsidTr="00ED39F2">
        <w:tc>
          <w:tcPr>
            <w:tcW w:w="833" w:type="pct"/>
            <w:vMerge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Maximum score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47.00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91.00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70.00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145.00</w:t>
            </w:r>
          </w:p>
        </w:tc>
      </w:tr>
      <w:tr w:rsidR="00ED39F2" w:rsidRPr="00684954" w:rsidTr="00ED39F2">
        <w:tc>
          <w:tcPr>
            <w:tcW w:w="833" w:type="pct"/>
            <w:vMerge w:val="restar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Control group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Mean 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684954">
              <w:rPr>
                <w:rFonts w:ascii="Times New Roman" w:hAnsi="Times New Roman"/>
                <w:sz w:val="22"/>
                <w:szCs w:val="22"/>
                <w:highlight w:val="yellow"/>
              </w:rPr>
              <w:t>24.60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66.32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sz w:val="22"/>
                <w:szCs w:val="22"/>
                <w:highlight w:val="yellow"/>
              </w:rPr>
              <w:t>42.68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88.76</w:t>
            </w:r>
          </w:p>
        </w:tc>
      </w:tr>
      <w:tr w:rsidR="00ED39F2" w:rsidRPr="00684954" w:rsidTr="00ED39F2">
        <w:tc>
          <w:tcPr>
            <w:tcW w:w="833" w:type="pct"/>
            <w:vMerge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 xml:space="preserve">Standard deviation 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10.71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14.91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13.83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18.99</w:t>
            </w:r>
          </w:p>
        </w:tc>
      </w:tr>
      <w:tr w:rsidR="00ED39F2" w:rsidRPr="00684954" w:rsidTr="00ED39F2">
        <w:tc>
          <w:tcPr>
            <w:tcW w:w="833" w:type="pct"/>
            <w:vMerge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Minimum score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5.00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44.00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9.00</w:t>
            </w:r>
          </w:p>
        </w:tc>
        <w:tc>
          <w:tcPr>
            <w:tcW w:w="833" w:type="pct"/>
          </w:tcPr>
          <w:p w:rsidR="00ED39F2" w:rsidRPr="00684954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684954"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  <w:t>51.00</w:t>
            </w:r>
          </w:p>
        </w:tc>
      </w:tr>
      <w:tr w:rsidR="00ED39F2" w:rsidRPr="00E10B43" w:rsidTr="00ED39F2">
        <w:tc>
          <w:tcPr>
            <w:tcW w:w="833" w:type="pct"/>
            <w:vMerge/>
          </w:tcPr>
          <w:p w:rsidR="00ED39F2" w:rsidRPr="00E10B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</w:p>
        </w:tc>
        <w:tc>
          <w:tcPr>
            <w:tcW w:w="833" w:type="pct"/>
          </w:tcPr>
          <w:p w:rsidR="00ED39F2" w:rsidRPr="00E10B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820343">
              <w:rPr>
                <w:rFonts w:ascii="Times New Roman" w:hAnsi="Times New Roman"/>
                <w:color w:val="222222"/>
                <w:highlight w:val="yellow"/>
                <w:shd w:val="clear" w:color="auto" w:fill="FFFFFF"/>
              </w:rPr>
              <w:t>Maximum score</w:t>
            </w:r>
          </w:p>
        </w:tc>
        <w:tc>
          <w:tcPr>
            <w:tcW w:w="833" w:type="pct"/>
          </w:tcPr>
          <w:p w:rsidR="00ED39F2" w:rsidRPr="00E10B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820343">
              <w:rPr>
                <w:rFonts w:ascii="Times New Roman" w:hAnsi="Times New Roman"/>
                <w:color w:val="222222"/>
                <w:highlight w:val="yellow"/>
                <w:shd w:val="clear" w:color="auto" w:fill="FFFFFF"/>
              </w:rPr>
              <w:t>50.00</w:t>
            </w:r>
          </w:p>
        </w:tc>
        <w:tc>
          <w:tcPr>
            <w:tcW w:w="833" w:type="pct"/>
          </w:tcPr>
          <w:p w:rsidR="00ED39F2" w:rsidRPr="00E10B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820343">
              <w:rPr>
                <w:rFonts w:ascii="Times New Roman" w:hAnsi="Times New Roman"/>
                <w:color w:val="222222"/>
                <w:highlight w:val="yellow"/>
                <w:shd w:val="clear" w:color="auto" w:fill="FFFFFF"/>
              </w:rPr>
              <w:t>95.00</w:t>
            </w:r>
          </w:p>
        </w:tc>
        <w:tc>
          <w:tcPr>
            <w:tcW w:w="833" w:type="pct"/>
          </w:tcPr>
          <w:p w:rsidR="00ED39F2" w:rsidRPr="00E10B43" w:rsidRDefault="00ED39F2" w:rsidP="00ED39F2">
            <w:pPr>
              <w:spacing w:after="200" w:line="276" w:lineRule="auto"/>
              <w:jc w:val="both"/>
              <w:rPr>
                <w:rFonts w:ascii="Times New Roman" w:hAnsi="Times New Roman"/>
                <w:color w:val="222222"/>
                <w:sz w:val="22"/>
                <w:szCs w:val="22"/>
                <w:highlight w:val="yellow"/>
                <w:shd w:val="clear" w:color="auto" w:fill="FFFFFF"/>
              </w:rPr>
            </w:pPr>
            <w:r w:rsidRPr="00820343">
              <w:rPr>
                <w:rFonts w:ascii="Times New Roman" w:hAnsi="Times New Roman"/>
                <w:color w:val="222222"/>
                <w:highlight w:val="yellow"/>
                <w:shd w:val="clear" w:color="auto" w:fill="FFFFFF"/>
              </w:rPr>
              <w:t>64.00</w:t>
            </w:r>
          </w:p>
        </w:tc>
        <w:tc>
          <w:tcPr>
            <w:tcW w:w="833" w:type="pct"/>
          </w:tcPr>
          <w:p w:rsidR="00ED39F2" w:rsidRPr="00E10B43" w:rsidRDefault="00ED39F2" w:rsidP="00ED39F2">
            <w:pPr>
              <w:jc w:val="both"/>
              <w:rPr>
                <w:rFonts w:ascii="Times New Roman" w:hAnsi="Times New Roman"/>
                <w:color w:val="222222"/>
                <w:sz w:val="22"/>
                <w:szCs w:val="22"/>
                <w:shd w:val="clear" w:color="auto" w:fill="FFFFFF"/>
              </w:rPr>
            </w:pPr>
            <w:r w:rsidRPr="00820343">
              <w:rPr>
                <w:rFonts w:ascii="Times New Roman" w:hAnsi="Times New Roman"/>
                <w:color w:val="222222"/>
                <w:highlight w:val="yellow"/>
                <w:shd w:val="clear" w:color="auto" w:fill="FFFFFF"/>
              </w:rPr>
              <w:t>129.00</w:t>
            </w:r>
          </w:p>
        </w:tc>
      </w:tr>
    </w:tbl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0E3F03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</w:p>
    <w:p w:rsidR="00ED39F2" w:rsidRDefault="00ED39F2" w:rsidP="00ED39F2">
      <w:pPr>
        <w:tabs>
          <w:tab w:val="left" w:pos="567"/>
        </w:tabs>
        <w:spacing w:after="0" w:line="360" w:lineRule="auto"/>
        <w:ind w:left="68"/>
        <w:contextualSpacing/>
        <w:jc w:val="both"/>
        <w:rPr>
          <w:rFonts w:ascii="Times New Roman" w:hAnsi="Times New Roman"/>
          <w:sz w:val="24"/>
          <w:szCs w:val="24"/>
          <w:lang w:val="en-US"/>
        </w:rPr>
        <w:sectPr w:rsidR="00ED39F2" w:rsidSect="000E3F0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D39F2" w:rsidRPr="00F408D8" w:rsidRDefault="00ED39F2" w:rsidP="00BF245D">
      <w:pPr>
        <w:tabs>
          <w:tab w:val="left" w:pos="567"/>
        </w:tabs>
        <w:spacing w:after="0" w:line="360" w:lineRule="auto"/>
        <w:ind w:left="68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Appendix </w:t>
      </w:r>
      <w:r w:rsidR="00BF245D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408D8">
        <w:rPr>
          <w:rFonts w:ascii="Times New Roman" w:hAnsi="Times New Roman"/>
          <w:sz w:val="24"/>
          <w:szCs w:val="24"/>
          <w:lang w:val="en-US"/>
        </w:rPr>
        <w:t>A sample part of the worksheets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286"/>
      </w:tblGrid>
      <w:tr w:rsidR="00ED39F2" w:rsidRPr="00620928" w:rsidTr="00ED39F2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9F2" w:rsidRPr="00620928" w:rsidRDefault="00ED39F2" w:rsidP="00ED39F2">
            <w:pPr>
              <w:numPr>
                <w:ilvl w:val="0"/>
                <w:numId w:val="1"/>
              </w:numPr>
              <w:tabs>
                <w:tab w:val="left" w:pos="265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Given the tools/materials, please design an experiment about how the volumes of the fixed quantity of the gases change in hot and cold environments.</w:t>
            </w:r>
          </w:p>
        </w:tc>
      </w:tr>
      <w:tr w:rsidR="00ED39F2" w:rsidRPr="00620928" w:rsidTr="00ED39F2">
        <w:trPr>
          <w:trHeight w:val="574"/>
        </w:trPr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 w:bidi="he-IL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margin">
                    <wp:posOffset>5386507</wp:posOffset>
                  </wp:positionH>
                  <wp:positionV relativeFrom="margin">
                    <wp:posOffset>-15191</wp:posOffset>
                  </wp:positionV>
                  <wp:extent cx="415636" cy="409286"/>
                  <wp:effectExtent l="19050" t="0" r="3464" b="0"/>
                  <wp:wrapNone/>
                  <wp:docPr id="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636" cy="40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Tools/Materials: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 xml:space="preserve"> </w:t>
            </w:r>
          </w:p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Thermometer. Tripod, Large size syringe, Packing tire, Beaker, Asbestos wire</w:t>
            </w:r>
          </w:p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ED39F2" w:rsidRPr="00620928" w:rsidTr="00ED39F2">
        <w:tc>
          <w:tcPr>
            <w:tcW w:w="5000" w:type="pct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D39F2" w:rsidRPr="00620928" w:rsidRDefault="00ED39F2" w:rsidP="00ED39F2">
            <w:pPr>
              <w:numPr>
                <w:ilvl w:val="0"/>
                <w:numId w:val="1"/>
              </w:numPr>
              <w:tabs>
                <w:tab w:val="left" w:pos="28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carefully follow the guidelines in designing the experiment.</w:t>
            </w:r>
          </w:p>
        </w:tc>
      </w:tr>
      <w:tr w:rsidR="00ED39F2" w:rsidRPr="00620928" w:rsidTr="00ED39F2">
        <w:tc>
          <w:tcPr>
            <w:tcW w:w="5000" w:type="pct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9F2" w:rsidRPr="00620928" w:rsidRDefault="00ED39F2" w:rsidP="00ED39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write down your hypothesis/hypotheses of the experiment?</w:t>
            </w:r>
          </w:p>
        </w:tc>
      </w:tr>
      <w:tr w:rsidR="00ED39F2" w:rsidRPr="00620928" w:rsidTr="00ED39F2">
        <w:tc>
          <w:tcPr>
            <w:tcW w:w="5000" w:type="pct"/>
            <w:vAlign w:val="center"/>
          </w:tcPr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1:</w:t>
            </w:r>
          </w:p>
        </w:tc>
      </w:tr>
      <w:tr w:rsidR="00ED39F2" w:rsidRPr="00620928" w:rsidTr="00ED39F2">
        <w:tc>
          <w:tcPr>
            <w:tcW w:w="5000" w:type="pct"/>
            <w:vAlign w:val="center"/>
          </w:tcPr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2:</w:t>
            </w:r>
          </w:p>
        </w:tc>
      </w:tr>
      <w:tr w:rsidR="00ED39F2" w:rsidRPr="00620928" w:rsidTr="00ED39F2">
        <w:tc>
          <w:tcPr>
            <w:tcW w:w="5000" w:type="pct"/>
            <w:vAlign w:val="center"/>
          </w:tcPr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Hypothesis 3: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depict your variables of the experiment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All variables affecting your experiment: 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Dependent variable: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tabs>
                <w:tab w:val="left" w:pos="1741"/>
              </w:tabs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Independent variable: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Controlled variable(s):</w:t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 w:bidi="he-IL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margin">
                    <wp:posOffset>5326380</wp:posOffset>
                  </wp:positionH>
                  <wp:positionV relativeFrom="margin">
                    <wp:posOffset>268605</wp:posOffset>
                  </wp:positionV>
                  <wp:extent cx="422275" cy="411480"/>
                  <wp:effectExtent l="0" t="0" r="0" b="7620"/>
                  <wp:wrapNone/>
                  <wp:docPr id="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3.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After measuring any change in the volume of a fixed quantity of the gas in the injector with a change in the temperature, please create your data chart.</w:t>
            </w:r>
          </w:p>
          <w:p w:rsidR="00ED39F2" w:rsidRPr="00620928" w:rsidRDefault="00ED39F2" w:rsidP="00ED39F2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Chart 1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</w:t>
            </w:r>
            <w:proofErr w:type="gramEnd"/>
          </w:p>
          <w:p w:rsidR="00ED39F2" w:rsidRPr="00620928" w:rsidRDefault="00ED39F2" w:rsidP="00ED39F2">
            <w:pPr>
              <w:tabs>
                <w:tab w:val="left" w:pos="96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503"/>
              <w:gridCol w:w="2771"/>
            </w:tblGrid>
            <w:tr w:rsidR="00ED39F2" w:rsidRPr="00620928" w:rsidTr="00ED39F2">
              <w:trPr>
                <w:jc w:val="center"/>
              </w:trPr>
              <w:tc>
                <w:tcPr>
                  <w:tcW w:w="2503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:rsidTr="00ED39F2">
              <w:trPr>
                <w:jc w:val="center"/>
              </w:trPr>
              <w:tc>
                <w:tcPr>
                  <w:tcW w:w="2503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:rsidTr="00ED39F2">
              <w:trPr>
                <w:jc w:val="center"/>
              </w:trPr>
              <w:tc>
                <w:tcPr>
                  <w:tcW w:w="2503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:rsidTr="00ED39F2">
              <w:trPr>
                <w:jc w:val="center"/>
              </w:trPr>
              <w:tc>
                <w:tcPr>
                  <w:tcW w:w="2503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ED39F2" w:rsidRPr="00620928" w:rsidTr="00ED39F2">
              <w:trPr>
                <w:jc w:val="center"/>
              </w:trPr>
              <w:tc>
                <w:tcPr>
                  <w:tcW w:w="2503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2771" w:type="dxa"/>
                </w:tcPr>
                <w:p w:rsidR="00ED39F2" w:rsidRPr="00620928" w:rsidRDefault="00ED39F2" w:rsidP="00ED39F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18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0343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alt="" style="position:absolute;left:0;text-align:left;margin-left:390.25pt;margin-top:11.6pt;width:48.9pt;height:50.95pt;z-index:251695616;mso-wrap-edited:f;mso-position-horizontal-relative:text;mso-position-vertical-relative:text" wrapcoords="-332 0 -332 21282 21600 21282 21600 0 -332 0">
                  <v:imagedata r:id="rId6" o:title=""/>
                </v:shape>
                <o:OLEObject Type="Embed" ProgID="PBrush" ShapeID="_x0000_s1035" DrawAspect="Content" ObjectID="_1625492933" r:id="rId7"/>
              </w:pic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Please draw your graph on the relationship between the temperature and volume of a fixed quantity of gas using your data chart.</w:t>
            </w:r>
          </w:p>
          <w:p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Graph 1</w:t>
            </w:r>
            <w:proofErr w:type="gramStart"/>
            <w:r w:rsidRPr="00620928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:</w:t>
            </w:r>
            <w:r w:rsidRPr="00620928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.............................................................................................................</w:t>
            </w:r>
            <w:proofErr w:type="gramEnd"/>
          </w:p>
          <w:p w:rsidR="00ED39F2" w:rsidRPr="00620928" w:rsidRDefault="00ED39F2" w:rsidP="00ED39F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:rsidR="00ED39F2" w:rsidRPr="00620928" w:rsidRDefault="00ED39F2" w:rsidP="00ED39F2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tr-TR" w:eastAsia="tr-TR" w:bidi="he-IL"/>
              </w:rPr>
              <w:drawing>
                <wp:inline distT="0" distB="0" distL="0" distR="0">
                  <wp:extent cx="3400425" cy="2028825"/>
                  <wp:effectExtent l="0" t="0" r="9525" b="9525"/>
                  <wp:docPr id="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 w:bidi="he-IL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margin">
                    <wp:posOffset>5434965</wp:posOffset>
                  </wp:positionH>
                  <wp:positionV relativeFrom="margin">
                    <wp:posOffset>170815</wp:posOffset>
                  </wp:positionV>
                  <wp:extent cx="374015" cy="370205"/>
                  <wp:effectExtent l="0" t="0" r="6985" b="0"/>
                  <wp:wrapNone/>
                  <wp:docPr id="1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What happened to the gas molecules in the injector with an increase in the temperature? How did the injector level change? Please defend your response</w:t>
            </w:r>
          </w:p>
          <w:p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ED39F2" w:rsidRPr="00620928" w:rsidRDefault="00ED39F2" w:rsidP="00ED39F2">
            <w:pPr>
              <w:spacing w:after="0" w:line="240" w:lineRule="auto"/>
              <w:ind w:left="-108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10"/>
                <w:tab w:val="left" w:pos="486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>If you were able to see the gas molecules in the injector, how could you imagine the gas molecules with increased and decreased temperatures?</w:t>
            </w:r>
          </w:p>
          <w:p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ED39F2" w:rsidRPr="00620928" w:rsidRDefault="00ED39F2" w:rsidP="00ED39F2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  <w:tr w:rsidR="00ED39F2" w:rsidRPr="00620928" w:rsidTr="00ED39F2">
        <w:tc>
          <w:tcPr>
            <w:tcW w:w="5000" w:type="pct"/>
          </w:tcPr>
          <w:p w:rsidR="00ED39F2" w:rsidRPr="00620928" w:rsidRDefault="00ED39F2" w:rsidP="00ED39F2">
            <w:pPr>
              <w:numPr>
                <w:ilvl w:val="0"/>
                <w:numId w:val="2"/>
              </w:numPr>
              <w:tabs>
                <w:tab w:val="left" w:pos="345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Please mathematically explain </w:t>
            </w: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relationship between the temperature and volume of a fixed quantity of gas</w:t>
            </w:r>
            <w:r w:rsidRPr="00620928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t xml:space="preserve"> at a constant pressure.</w:t>
            </w:r>
          </w:p>
          <w:p w:rsidR="00ED39F2" w:rsidRPr="00620928" w:rsidRDefault="00ED39F2" w:rsidP="00ED39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2092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.......................................................................................................................................................</w:t>
            </w:r>
          </w:p>
          <w:p w:rsidR="00ED39F2" w:rsidRPr="00620928" w:rsidRDefault="00ED39F2" w:rsidP="00ED39F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</w:pPr>
          </w:p>
        </w:tc>
      </w:tr>
    </w:tbl>
    <w:p w:rsidR="000E3F03" w:rsidRPr="00995FD6" w:rsidRDefault="00ED39F2" w:rsidP="00BF245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Appendix </w:t>
      </w:r>
      <w:r w:rsidR="00BF245D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2</w:t>
      </w: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.</w:t>
      </w:r>
      <w:proofErr w:type="gramEnd"/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 </w:t>
      </w:r>
      <w:r w:rsidR="000E3F03"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A sample teaching design for the experimental group</w:t>
      </w:r>
    </w:p>
    <w:tbl>
      <w:tblPr>
        <w:tblW w:w="10632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101"/>
        <w:gridCol w:w="2868"/>
        <w:gridCol w:w="4536"/>
        <w:gridCol w:w="2127"/>
      </w:tblGrid>
      <w:tr w:rsidR="000E3F03" w:rsidRPr="00995FD6" w:rsidTr="00620928">
        <w:trPr>
          <w:jc w:val="center"/>
        </w:trPr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Phase</w:t>
            </w:r>
          </w:p>
        </w:tc>
        <w:tc>
          <w:tcPr>
            <w:tcW w:w="2868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:rsidTr="00620928">
        <w:trPr>
          <w:jc w:val="center"/>
        </w:trPr>
        <w:tc>
          <w:tcPr>
            <w:tcW w:w="1101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Engage</w:t>
            </w:r>
          </w:p>
        </w:tc>
        <w:tc>
          <w:tcPr>
            <w:tcW w:w="2868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BC653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carefully watch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respond provocative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questions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Thus, this phase purposed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enhance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their awareness of “Gas Laws” concept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throughout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pre-existing ideas. 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Passed the worksheets over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PSTs</w:t>
            </w:r>
            <w:r w:rsidRPr="00995FD6">
              <w:rPr>
                <w:rStyle w:val="l6"/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Then, she requested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them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 follow guidelines in the worksheet (e.g.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provocative questions)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Sample provocative questions are as follows: if an inflated balloon places into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liquid</w:t>
            </w:r>
            <w:proofErr w:type="gramEnd"/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nitrogen filled container, what happens to the balloon? How does the volume of the hot air balloon change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with an increase in altitude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  Hence, an interactive discussion environment was create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 w:bidi="he-IL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78740</wp:posOffset>
                  </wp:positionV>
                  <wp:extent cx="1077595" cy="604520"/>
                  <wp:effectExtent l="0" t="0" r="8255" b="5080"/>
                  <wp:wrapTight wrapText="bothSides">
                    <wp:wrapPolygon edited="0">
                      <wp:start x="0" y="0"/>
                      <wp:lineTo x="0" y="21101"/>
                      <wp:lineTo x="21384" y="21101"/>
                      <wp:lineTo x="21384" y="0"/>
                      <wp:lineTo x="0" y="0"/>
                    </wp:wrapPolygon>
                  </wp:wrapTight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3F03" w:rsidRPr="00995FD6" w:rsidTr="00620928">
        <w:trPr>
          <w:trHeight w:val="2341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Explore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Called them for discovering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in their small groups of 3-4. Thereby, they used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such </w:t>
            </w:r>
            <w:r w:rsidR="00BC653B" w:rsidRPr="00BC653B">
              <w:rPr>
                <w:rFonts w:ascii="Times New Roman" w:hAnsi="Times New Roman" w:cs="Times New Roman"/>
                <w:sz w:val="20"/>
                <w:szCs w:val="20"/>
                <w:highlight w:val="green"/>
                <w:lang w:val="en-US"/>
              </w:rPr>
              <w:t>Science Process Skills (</w:t>
            </w:r>
            <w:r w:rsidRPr="00BC653B">
              <w:rPr>
                <w:rFonts w:ascii="Times New Roman" w:hAnsi="Times New Roman" w:cs="Times New Roman"/>
                <w:sz w:val="20"/>
                <w:szCs w:val="20"/>
                <w:highlight w:val="green"/>
                <w:lang w:val="en-US"/>
              </w:rPr>
              <w:t>SPS</w:t>
            </w:r>
            <w:r w:rsidR="00BC653B" w:rsidRPr="00BC653B">
              <w:rPr>
                <w:rFonts w:ascii="Times New Roman" w:hAnsi="Times New Roman" w:cs="Times New Roman"/>
                <w:sz w:val="20"/>
                <w:szCs w:val="20"/>
                <w:highlight w:val="green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observing, measuring, 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identifying variables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formulating hypotheses,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doing 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experiment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995FD6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, interpreting data and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defining operationally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Also, they wrote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ir observations/measurements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down on the worksheet.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Requested them to carry out relevant experiment concerning the 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She called the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PSTs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create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and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present their own data tables to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whole class. She asked such inquiry-based questions: What happens to the gas particles over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temperature? Please draw your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own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graph.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pressure and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equation to address these relationships? Please defend your response given your data.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82034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0343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pict>
                <v:shape id="_x0000_s1032" type="#_x0000_t75" alt="" style="position:absolute;left:0;text-align:left;margin-left:12.85pt;margin-top:3.2pt;width:65.05pt;height:57.4pt;z-index:251674112;mso-wrap-edited:f;mso-position-horizontal-relative:text;mso-position-vertical-relative:text" wrapcoords="-130 0 -130 21531 21600 21531 21600 0 -130 0">
                  <v:imagedata r:id="rId11" o:title=""/>
                  <w10:wrap type="through"/>
                </v:shape>
                <o:OLEObject Type="Embed" ProgID="PBrush" ShapeID="_x0000_s1032" DrawAspect="Content" ObjectID="_1625492929" r:id="rId12"/>
              </w:pict>
            </w:r>
            <w:r w:rsidRPr="00820343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pict>
                <v:shape id="_x0000_s1031" type="#_x0000_t75" alt="" style="position:absolute;left:0;text-align:left;margin-left:12.85pt;margin-top:60.6pt;width:64.75pt;height:47.45pt;z-index:-251641344;mso-wrap-edited:f;mso-position-horizontal-relative:text;mso-position-vertical-relative:text" wrapcoords="-54 0 -54 21534 21600 21534 21600 0 -54 0">
                  <v:imagedata r:id="rId13" o:title=""/>
                  <w10:wrap type="tight"/>
                </v:shape>
                <o:OLEObject Type="Embed" ProgID="PBrush" ShapeID="_x0000_s1031" DrawAspect="Content" ObjectID="_1625492930" r:id="rId14"/>
              </w:pict>
            </w:r>
          </w:p>
        </w:tc>
      </w:tr>
      <w:tr w:rsidR="000E3F03" w:rsidRPr="00995FD6" w:rsidTr="00620928">
        <w:trPr>
          <w:trHeight w:val="648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Explain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Hence, they were able to decide whether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were consistent with the scientific one.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Encouraged them to present their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arguments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Then, she summarized and compared them with the scientific one. Also, she used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analog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to advocate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 into long-term memory.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82034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0343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pict>
                <v:shape id="_x0000_s1030" type="#_x0000_t75" alt="" style="position:absolute;left:0;text-align:left;margin-left:.55pt;margin-top:2.7pt;width:88.55pt;height:42.25pt;z-index:-251640320;mso-wrap-edited:f;mso-position-horizontal-relative:text;mso-position-vertical-relative:text" wrapcoords="-34 0 -34 21527 21600 21527 21600 0 -34 0">
                  <v:imagedata r:id="rId15" o:title=""/>
                  <w10:wrap type="through"/>
                </v:shape>
                <o:OLEObject Type="Embed" ProgID="PBrush" ShapeID="_x0000_s1030" DrawAspect="Content" ObjectID="_1625492931" r:id="rId16"/>
              </w:pict>
            </w:r>
          </w:p>
        </w:tc>
      </w:tr>
      <w:tr w:rsidR="000E3F03" w:rsidRPr="00995FD6" w:rsidTr="00620928">
        <w:trPr>
          <w:trHeight w:val="986"/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Elaborate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examine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and discuss its daily life relationship(s) in their small groups. Hence, they were able to transfer their newly structured knowledge into daily life questions.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Called them for watching the </w:t>
            </w:r>
            <w:r w:rsidR="00BC653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 animations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She aroused a group discussion to handle its daily life relationship(s). 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 w:bidi="he-IL"/>
              </w:rPr>
              <w:drawing>
                <wp:inline distT="0" distB="0" distL="0" distR="0">
                  <wp:extent cx="695325" cy="381000"/>
                  <wp:effectExtent l="0" t="0" r="9525" b="0"/>
                  <wp:docPr id="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F03" w:rsidRPr="00995FD6" w:rsidRDefault="0082034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20343">
              <w:rPr>
                <w:rFonts w:ascii="Times New Roman" w:hAnsi="Times New Roman" w:cs="Times New Roman"/>
                <w:noProof/>
                <w:sz w:val="20"/>
                <w:szCs w:val="20"/>
                <w:lang w:val="en-US" w:eastAsia="tr-TR"/>
              </w:rPr>
              <w:pict>
                <v:shape id="_x0000_s1029" type="#_x0000_t75" alt="" style="position:absolute;left:0;text-align:left;margin-left:5.9pt;margin-top:12.7pt;width:68.55pt;height:42.4pt;z-index:251677184;mso-wrap-edited:f" wrapcoords="-57 0 -57 21493 21600 21493 21600 0 -57 0">
                  <v:imagedata r:id="rId18" o:title=""/>
                </v:shape>
                <o:OLEObject Type="Embed" ProgID="PBrush" ShapeID="_x0000_s1029" DrawAspect="Content" ObjectID="_1625492932" r:id="rId19"/>
              </w:pict>
            </w:r>
          </w:p>
        </w:tc>
      </w:tr>
      <w:tr w:rsidR="000E3F03" w:rsidRPr="00995FD6" w:rsidTr="00620928">
        <w:trPr>
          <w:jc w:val="center"/>
        </w:trPr>
        <w:tc>
          <w:tcPr>
            <w:tcW w:w="1101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868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Applied their newly generated abilities and knowledge/ideas to novel cases.</w:t>
            </w:r>
          </w:p>
        </w:tc>
        <w:tc>
          <w:tcPr>
            <w:tcW w:w="4536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solve related problems via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their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newly generated knowledge.</w:t>
            </w:r>
          </w:p>
        </w:tc>
        <w:tc>
          <w:tcPr>
            <w:tcW w:w="2127" w:type="dxa"/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0E3F03" w:rsidRPr="00995FD6" w:rsidRDefault="000E3F03" w:rsidP="000E3F03"/>
    <w:p w:rsidR="000E3F03" w:rsidRDefault="000E3F03" w:rsidP="000E3F03"/>
    <w:p w:rsidR="000E3F03" w:rsidRDefault="000E3F03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620928" w:rsidRDefault="00620928" w:rsidP="000E3F03"/>
    <w:p w:rsidR="000E3F03" w:rsidRPr="00995FD6" w:rsidRDefault="00ED39F2" w:rsidP="00BF245D">
      <w:pPr>
        <w:tabs>
          <w:tab w:val="left" w:pos="567"/>
        </w:tabs>
        <w:spacing w:after="0" w:line="360" w:lineRule="auto"/>
        <w:jc w:val="both"/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</w:pPr>
      <w:proofErr w:type="gramStart"/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Appendix </w:t>
      </w:r>
      <w:r w:rsidR="00BF245D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3</w:t>
      </w:r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.</w:t>
      </w:r>
      <w:proofErr w:type="gramEnd"/>
      <w:r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 xml:space="preserve"> </w:t>
      </w:r>
      <w:r w:rsidR="000E3F03" w:rsidRPr="00995FD6">
        <w:rPr>
          <w:rFonts w:ascii="Times New Roman" w:eastAsia="MyriadPro-Bold" w:hAnsi="Times New Roman" w:cs="Times New Roman"/>
          <w:bCs/>
          <w:sz w:val="24"/>
          <w:szCs w:val="24"/>
          <w:lang w:val="en-US" w:eastAsia="tr-TR"/>
        </w:rPr>
        <w:t>A sample teaching design for the control group</w:t>
      </w:r>
    </w:p>
    <w:tbl>
      <w:tblPr>
        <w:tblW w:w="864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242"/>
        <w:gridCol w:w="2302"/>
        <w:gridCol w:w="3260"/>
        <w:gridCol w:w="1843"/>
      </w:tblGrid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Phase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Pre-Service Teacher’s role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Lecturer’s role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sample images</w:t>
            </w:r>
          </w:p>
        </w:tc>
      </w:tr>
      <w:tr w:rsidR="000E3F03" w:rsidRPr="00995FD6" w:rsidTr="00620928">
        <w:trPr>
          <w:trHeight w:val="1321"/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Theoretical knowledge</w:t>
            </w: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Asked them to carefully listen to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lecturer’s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explanations and respond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her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questions. Thus, this phase purposed to provide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fundamental knowledge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subject and to attract their attention to the topic.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Probed some questions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How does an increase 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influence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gas?) and explained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the 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(Charles law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gases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).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9B5A11" w:rsidP="00E10B4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</w:rPr>
              <w:object w:dxaOrig="8190" w:dyaOrig="2415">
                <v:shape id="_x0000_i1025" type="#_x0000_t75" alt="" style="width:86.25pt;height:35.25pt;mso-width-percent:0;mso-height-percent:0;mso-width-percent:0;mso-height-percent:0" o:ole="">
                  <v:imagedata r:id="rId20" o:title=""/>
                </v:shape>
                <o:OLEObject Type="Embed" ProgID="PBrush" ShapeID="_x0000_i1025" DrawAspect="Content" ObjectID="_1625492927" r:id="rId21"/>
              </w:object>
            </w: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Experiment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Called them for proving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gas in their small groups of 3-4. They confirmed the knowledge with experiments.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Requested them to prove the effect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temperature on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the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volume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gas. She asked such inquiry-based questions: Is there any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mathematical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equation to address a temperature- volume relationship of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a fixed quantity of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gas?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82034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  <w:pict>
                <v:shape id="_x0000_s1027" type="#_x0000_t75" alt="" style="position:absolute;left:0;text-align:left;margin-left:50.05pt;margin-top:.8pt;width:65.05pt;height:52.15pt;z-index:251682304;mso-wrap-edited:f;mso-position-horizontal-relative:text;mso-position-vertical-relative:text" wrapcoords="-130 0 -130 21531 21600 21531 21600 0 -130 0">
                  <v:imagedata r:id="rId11" o:title=""/>
                  <w10:wrap type="through"/>
                </v:shape>
                <o:OLEObject Type="Embed" ProgID="PBrush" ShapeID="_x0000_s1027" DrawAspect="Content" ObjectID="_1625492934" r:id="rId22"/>
              </w:pict>
            </w:r>
          </w:p>
        </w:tc>
      </w:tr>
      <w:tr w:rsidR="000E3F03" w:rsidRPr="00995FD6" w:rsidTr="00620928">
        <w:trPr>
          <w:jc w:val="center"/>
        </w:trPr>
        <w:tc>
          <w:tcPr>
            <w:tcW w:w="124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 w:eastAsia="tr-TR"/>
              </w:rPr>
              <w:t>Evaluate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Required them to answer the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related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questions using their knowledge.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0E3F03" w:rsidP="00E10B4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Asked them to solve related problems (i.e.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At the room temperature, there is 350 </w:t>
            </w:r>
            <w:proofErr w:type="spellStart"/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mL</w:t>
            </w:r>
            <w:proofErr w:type="spellEnd"/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of gas in a free-piston injector. If the gas is heated to 600 Kelvin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 a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constant pressure,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please calculate </w:t>
            </w:r>
            <w:r w:rsidRPr="00995FD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 volume of the gas)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0E3F03" w:rsidRPr="00995FD6" w:rsidRDefault="009B5A11" w:rsidP="00E10B4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tr-TR" w:eastAsia="tr-TR"/>
              </w:rPr>
            </w:pPr>
            <w:r w:rsidRPr="00995FD6">
              <w:rPr>
                <w:rFonts w:ascii="Times New Roman" w:hAnsi="Times New Roman" w:cs="Times New Roman"/>
                <w:noProof/>
                <w:sz w:val="20"/>
                <w:szCs w:val="20"/>
              </w:rPr>
              <w:object w:dxaOrig="3465" w:dyaOrig="2190">
                <v:shape id="_x0000_i1026" type="#_x0000_t75" alt="" style="width:86.25pt;height:54.75pt;mso-width-percent:0;mso-height-percent:0;mso-width-percent:0;mso-height-percent:0" o:ole="">
                  <v:imagedata r:id="rId23" o:title=""/>
                </v:shape>
                <o:OLEObject Type="Embed" ProgID="PBrush" ShapeID="_x0000_i1026" DrawAspect="Content" ObjectID="_1625492928" r:id="rId24"/>
              </w:object>
            </w:r>
          </w:p>
        </w:tc>
      </w:tr>
    </w:tbl>
    <w:p w:rsidR="000E3F03" w:rsidRPr="00995FD6" w:rsidRDefault="000E3F03" w:rsidP="000E3F03"/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620928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E3F03" w:rsidRDefault="000E3F03" w:rsidP="000E3F03">
      <w:pPr>
        <w:tabs>
          <w:tab w:val="left" w:pos="567"/>
        </w:tabs>
        <w:spacing w:after="0" w:line="360" w:lineRule="auto"/>
        <w:ind w:left="66"/>
        <w:contextualSpacing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20928" w:rsidRDefault="00ED39F2" w:rsidP="00BF245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Appendix </w:t>
      </w:r>
      <w:r w:rsidR="00BF245D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620928" w:rsidRPr="00965D90">
        <w:rPr>
          <w:rFonts w:ascii="Times New Roman" w:hAnsi="Times New Roman"/>
          <w:sz w:val="24"/>
          <w:szCs w:val="24"/>
          <w:lang w:val="en-US"/>
        </w:rPr>
        <w:t xml:space="preserve">A sample question for the gas </w:t>
      </w:r>
      <w:proofErr w:type="spellStart"/>
      <w:r w:rsidR="00620928" w:rsidRPr="00965D90">
        <w:rPr>
          <w:rFonts w:ascii="Times New Roman" w:hAnsi="Times New Roman"/>
          <w:sz w:val="24"/>
          <w:szCs w:val="24"/>
          <w:lang w:val="en-US"/>
        </w:rPr>
        <w:t>laws</w:t>
      </w:r>
      <w:r w:rsidR="00BE5135">
        <w:rPr>
          <w:rFonts w:ascii="Times New Roman" w:hAnsi="Times New Roman"/>
          <w:sz w:val="24"/>
          <w:szCs w:val="24"/>
          <w:lang w:val="en-US"/>
        </w:rPr>
        <w:t>test</w:t>
      </w:r>
      <w:proofErr w:type="spellEnd"/>
      <w:r w:rsidR="00BE5135">
        <w:rPr>
          <w:rFonts w:ascii="Times New Roman" w:hAnsi="Times New Roman"/>
          <w:sz w:val="24"/>
          <w:szCs w:val="24"/>
          <w:lang w:val="en-US"/>
        </w:rPr>
        <w:t>.</w:t>
      </w:r>
      <w:bookmarkStart w:id="0" w:name="_GoBack"/>
      <w:bookmarkEnd w:id="0"/>
      <w:proofErr w:type="gramEnd"/>
    </w:p>
    <w:p w:rsidR="00620928" w:rsidRPr="00965D90" w:rsidRDefault="00620928" w:rsidP="00DD375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65D90">
        <w:rPr>
          <w:rFonts w:ascii="Times New Roman" w:hAnsi="Times New Roman"/>
          <w:sz w:val="24"/>
          <w:szCs w:val="24"/>
          <w:lang w:val="en-US"/>
        </w:rPr>
        <w:lastRenderedPageBreak/>
        <w:t xml:space="preserve">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07"/>
        <w:gridCol w:w="1630"/>
        <w:gridCol w:w="6148"/>
      </w:tblGrid>
      <w:tr w:rsidR="00620928" w:rsidRPr="00965D90" w:rsidTr="00E10B43">
        <w:trPr>
          <w:trHeight w:val="1686"/>
        </w:trPr>
        <w:tc>
          <w:tcPr>
            <w:tcW w:w="1407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6.</w:t>
            </w:r>
            <w:r w:rsidRPr="00965D9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06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 w:bidi="he-IL"/>
              </w:rPr>
              <w:drawing>
                <wp:anchor distT="0" distB="0" distL="114300" distR="114300" simplePos="0" relativeHeight="25168947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36195</wp:posOffset>
                  </wp:positionV>
                  <wp:extent cx="897890" cy="102870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081" y="21200"/>
                      <wp:lineTo x="21081" y="0"/>
                      <wp:lineTo x="0" y="0"/>
                    </wp:wrapPolygon>
                  </wp:wrapThrough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48" w:type="dxa"/>
          </w:tcPr>
          <w:p w:rsidR="00620928" w:rsidRPr="00965D90" w:rsidRDefault="00620928" w:rsidP="00DD375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this figure, a moderately tumid kid’s balloon has been placed within a free-piston injector that contains a little air and a closed end. Accordingly, which of the following statements is true? </w:t>
            </w:r>
          </w:p>
        </w:tc>
      </w:tr>
      <w:tr w:rsidR="00620928" w:rsidRPr="00965D90" w:rsidTr="00E10B43">
        <w:tc>
          <w:tcPr>
            <w:tcW w:w="9061" w:type="dxa"/>
            <w:gridSpan w:val="3"/>
          </w:tcPr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kept within a hot-water-filled-container, the volume of air will increase, and the volume of the balloon will remain the same.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injector is placed within a liquid nitrogen-filled-container, the pressure of air within the balloon will increase.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piston of the injector is hardly pushed, the temperature of the air within the balloon will increase. 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If the piston of the injector is pulled upward, the pressure of the air within the balloon will increase.</w:t>
            </w:r>
          </w:p>
          <w:p w:rsidR="00620928" w:rsidRPr="00965D90" w:rsidRDefault="00620928" w:rsidP="00DD3752">
            <w:pPr>
              <w:numPr>
                <w:ilvl w:val="0"/>
                <w:numId w:val="4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If the injector is kept within a refrigerator for some time, the balloon will shrink. </w:t>
            </w:r>
          </w:p>
          <w:p w:rsidR="00620928" w:rsidRPr="00965D90" w:rsidRDefault="00620928" w:rsidP="00DD3752">
            <w:pPr>
              <w:ind w:left="42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20928" w:rsidRPr="00965D90" w:rsidRDefault="00620928" w:rsidP="00DD3752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Please write down your reason for selecting this option:</w:t>
            </w:r>
          </w:p>
          <w:p w:rsidR="00620928" w:rsidRPr="00965D90" w:rsidRDefault="00620928" w:rsidP="00DD3752">
            <w:pPr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…………………………………………………………………………………………………………</w:t>
            </w:r>
          </w:p>
        </w:tc>
      </w:tr>
    </w:tbl>
    <w:p w:rsidR="00620928" w:rsidRDefault="00620928" w:rsidP="00DD3752">
      <w:pPr>
        <w:tabs>
          <w:tab w:val="left" w:pos="567"/>
        </w:tabs>
        <w:spacing w:after="0" w:line="240" w:lineRule="auto"/>
        <w:jc w:val="both"/>
        <w:rPr>
          <w:rFonts w:ascii="Times New Roman" w:eastAsia="MyriadPro-Regular" w:hAnsi="Times New Roman" w:cs="Times New Roman"/>
          <w:sz w:val="24"/>
          <w:szCs w:val="24"/>
          <w:lang w:val="en-US" w:eastAsia="tr-TR"/>
        </w:rPr>
      </w:pPr>
    </w:p>
    <w:p w:rsidR="00DD3752" w:rsidRDefault="00DD3752" w:rsidP="0062092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20928" w:rsidRPr="00965D90" w:rsidRDefault="00ED39F2" w:rsidP="00BF245D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Appendix </w:t>
      </w:r>
      <w:r w:rsidR="00BF245D"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620928" w:rsidRPr="00965D90">
        <w:rPr>
          <w:rFonts w:ascii="Times New Roman" w:hAnsi="Times New Roman"/>
          <w:sz w:val="24"/>
          <w:szCs w:val="24"/>
          <w:lang w:val="en-US"/>
        </w:rPr>
        <w:t>ample question</w:t>
      </w:r>
      <w:r w:rsidR="00C87569">
        <w:rPr>
          <w:rFonts w:ascii="Times New Roman" w:hAnsi="Times New Roman"/>
          <w:sz w:val="24"/>
          <w:szCs w:val="24"/>
          <w:lang w:val="en-US"/>
        </w:rPr>
        <w:t>s</w:t>
      </w:r>
      <w:r w:rsidR="00620928" w:rsidRPr="00965D90">
        <w:rPr>
          <w:rFonts w:ascii="Times New Roman" w:hAnsi="Times New Roman"/>
          <w:sz w:val="24"/>
          <w:szCs w:val="24"/>
          <w:lang w:val="en-US"/>
        </w:rPr>
        <w:t xml:space="preserve"> for the science process skills test </w:t>
      </w:r>
    </w:p>
    <w:p w:rsidR="00620928" w:rsidRPr="00965D90" w:rsidRDefault="00620928" w:rsidP="00620928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3"/>
        <w:gridCol w:w="5092"/>
        <w:gridCol w:w="2886"/>
      </w:tblGrid>
      <w:tr w:rsidR="00620928" w:rsidRPr="00965D90" w:rsidTr="00E10B43">
        <w:tc>
          <w:tcPr>
            <w:tcW w:w="1083" w:type="dxa"/>
          </w:tcPr>
          <w:p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Question 19.</w:t>
            </w:r>
          </w:p>
        </w:tc>
        <w:tc>
          <w:tcPr>
            <w:tcW w:w="5092" w:type="dxa"/>
          </w:tcPr>
          <w:p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student blows some air to a kid’s balloon and then locates into water-filled beaker. Later, the experimental setup in figure is established. When the water temperature is at 10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5 cm. When the water temperature is at 20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7 cm. When the water temperature is at 30</w:t>
            </w:r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the diameter of the balloon is measured to be 10 cm. When the water temperature is at 40 </w:t>
            </w:r>
            <w:proofErr w:type="spellStart"/>
            <w:r w:rsidRPr="00965D90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o</w:t>
            </w: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End"/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, the diameter of the balloon is measured to be 12 cm. Given this experiment, please answer the following questions</w:t>
            </w:r>
          </w:p>
        </w:tc>
        <w:tc>
          <w:tcPr>
            <w:tcW w:w="2886" w:type="dxa"/>
          </w:tcPr>
          <w:p w:rsidR="00620928" w:rsidRPr="00965D90" w:rsidRDefault="00620928" w:rsidP="00E10B43">
            <w:pPr>
              <w:tabs>
                <w:tab w:val="left" w:pos="567"/>
              </w:tabs>
              <w:ind w:left="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noProof/>
                <w:sz w:val="24"/>
                <w:szCs w:val="24"/>
                <w:lang w:val="tr-TR" w:eastAsia="tr-TR" w:bidi="he-IL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7620</wp:posOffset>
                  </wp:positionV>
                  <wp:extent cx="1692910" cy="1390650"/>
                  <wp:effectExtent l="0" t="0" r="2540" b="0"/>
                  <wp:wrapThrough wrapText="bothSides">
                    <wp:wrapPolygon edited="0">
                      <wp:start x="0" y="0"/>
                      <wp:lineTo x="0" y="21304"/>
                      <wp:lineTo x="21389" y="21304"/>
                      <wp:lineTo x="21389" y="0"/>
                      <wp:lineTo x="0" y="0"/>
                    </wp:wrapPolygon>
                  </wp:wrapThrough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928" w:rsidRPr="00965D90" w:rsidTr="00E10B43">
        <w:tc>
          <w:tcPr>
            <w:tcW w:w="9061" w:type="dxa"/>
            <w:gridSpan w:val="3"/>
          </w:tcPr>
          <w:p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hypothesis of the experiment? Please write down.</w:t>
            </w:r>
          </w:p>
          <w:p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Which variable(s) is the experiment involved? Please write down.</w:t>
            </w:r>
          </w:p>
          <w:p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dependent variable of the experiment? Please write down.</w:t>
            </w:r>
          </w:p>
          <w:p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is the independent variable of the experiment? Please write down.</w:t>
            </w:r>
          </w:p>
          <w:p w:rsidR="00620928" w:rsidRPr="00965D90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620928" w:rsidRPr="00965D90" w:rsidRDefault="00620928" w:rsidP="00E10B43">
            <w:pPr>
              <w:numPr>
                <w:ilvl w:val="0"/>
                <w:numId w:val="5"/>
              </w:num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What are the control variables of the experiment? Please write down.</w:t>
            </w:r>
          </w:p>
          <w:p w:rsidR="00620928" w:rsidRDefault="00620928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5D90">
              <w:rPr>
                <w:rFonts w:ascii="Times New Roman" w:hAnsi="Times New Roman"/>
                <w:sz w:val="24"/>
                <w:szCs w:val="24"/>
                <w:lang w:val="en-US"/>
              </w:rPr>
              <w:t>.............................................................................................................</w:t>
            </w:r>
          </w:p>
          <w:p w:rsidR="00243C73" w:rsidRDefault="00243C73" w:rsidP="00E10B43">
            <w:pPr>
              <w:tabs>
                <w:tab w:val="left" w:pos="567"/>
              </w:tabs>
              <w:ind w:left="426" w:hanging="42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87569" w:rsidRPr="00C87569" w:rsidRDefault="00BC653B" w:rsidP="00ED39F2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C653B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Question 28. </w:t>
            </w:r>
            <w:r w:rsidR="00243C73" w:rsidRPr="00BC653B">
              <w:rPr>
                <w:rFonts w:ascii="Times New Roman" w:hAnsi="Times New Roman"/>
                <w:sz w:val="24"/>
                <w:szCs w:val="24"/>
                <w:highlight w:val="yellow"/>
              </w:rPr>
              <w:t>Four</w:t>
            </w:r>
            <w:r w:rsidR="0031408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identical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beakers 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are half-filled with 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pure water, sea water, alcohol and milk 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>respectively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.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T</w:t>
            </w:r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>Each</w:t>
            </w:r>
            <w:proofErr w:type="spellEnd"/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proofErr w:type="gramStart"/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>beakers was</w:t>
            </w:r>
            <w:proofErr w:type="gramEnd"/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heated with </w:t>
            </w:r>
            <w:r w:rsidR="003601C5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identical heaters</w:t>
            </w:r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for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ED39F2">
              <w:rPr>
                <w:rFonts w:ascii="Times New Roman" w:hAnsi="Times New Roman"/>
                <w:sz w:val="24"/>
                <w:szCs w:val="24"/>
                <w:highlight w:val="yellow"/>
              </w:rPr>
              <w:t>some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time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.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lastRenderedPageBreak/>
              <w:t>After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>wards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, it is observed that all beakers are empty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. </w:t>
            </w:r>
            <w:r w:rsidR="00B14BBC">
              <w:rPr>
                <w:rFonts w:ascii="Times New Roman" w:hAnsi="Times New Roman"/>
                <w:sz w:val="24"/>
                <w:szCs w:val="24"/>
                <w:highlight w:val="yellow"/>
              </w:rPr>
              <w:t>How</w:t>
            </w:r>
            <w:r w:rsidR="003601C5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do you 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>in</w:t>
            </w:r>
            <w:r w:rsidR="00B14BB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terpret 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this observation?</w:t>
            </w:r>
            <w:r w:rsidR="00B14BBC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Please select one of the following inferences.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:rsidR="00C87569" w:rsidRPr="00C87569" w:rsidRDefault="00820343" w:rsidP="00C87569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20343">
              <w:rPr>
                <w:rFonts w:asciiTheme="minorHAnsi" w:hAnsiTheme="minorHAnsi"/>
                <w:noProof/>
                <w:sz w:val="22"/>
                <w:szCs w:val="22"/>
              </w:rPr>
              <w:pict>
                <v:shape id="_x0000_s1026" type="#_x0000_t75" alt="" style="position:absolute;left:0;text-align:left;margin-left:237.2pt;margin-top:7.8pt;width:203.25pt;height:122.25pt;z-index:251692544;mso-wrap-edited:f" wrapcoords="-67 0 -67 21467 21600 21467 21600 0 -67 0">
                  <v:imagedata r:id="rId27" o:title=""/>
                  <w10:wrap type="through"/>
                </v:shape>
                <o:OLEObject Type="Embed" ProgID="PBrush" ShapeID="_x0000_s1026" DrawAspect="Content" ObjectID="_1625492935" r:id="rId28"/>
              </w:pict>
            </w:r>
          </w:p>
          <w:p w:rsidR="00C87569" w:rsidRPr="00C87569" w:rsidRDefault="00C87569" w:rsidP="00C4468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Alcohol evaporates earlier than other liquids.</w:t>
            </w:r>
          </w:p>
          <w:p w:rsidR="00243C73" w:rsidRPr="00C87569" w:rsidRDefault="007B5348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Pure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water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's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boiling point is lower than 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that of 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sea water.</w:t>
            </w:r>
          </w:p>
          <w:p w:rsidR="00243C73" w:rsidRPr="00C87569" w:rsidRDefault="00C87569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All liquids evaporate when 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they are 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placed in open 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>beakers</w:t>
            </w:r>
            <w:r w:rsidR="00243C73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.</w:t>
            </w:r>
          </w:p>
          <w:p w:rsidR="00C87569" w:rsidRPr="00C87569" w:rsidRDefault="007B5348" w:rsidP="007B5348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Heater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's i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ntensity 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does not affect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l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iquids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' 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boiling point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s</w:t>
            </w:r>
            <w:r w:rsidR="00C87569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.</w:t>
            </w:r>
          </w:p>
          <w:p w:rsidR="00243C73" w:rsidRPr="00C87569" w:rsidRDefault="00C87569" w:rsidP="007B5348">
            <w:pPr>
              <w:pStyle w:val="ListeParagraf"/>
              <w:numPr>
                <w:ilvl w:val="0"/>
                <w:numId w:val="7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 </w:t>
            </w:r>
            <w:r w:rsidR="007B5348"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Liquids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need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to 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be 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heat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>ed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for evaporat</w:t>
            </w:r>
            <w:r w:rsidR="007B5348">
              <w:rPr>
                <w:rFonts w:ascii="Times New Roman" w:hAnsi="Times New Roman"/>
                <w:sz w:val="24"/>
                <w:szCs w:val="24"/>
                <w:highlight w:val="yellow"/>
              </w:rPr>
              <w:t>ion at a certain tim</w:t>
            </w:r>
            <w:r w:rsidRPr="00C87569">
              <w:rPr>
                <w:rFonts w:ascii="Times New Roman" w:hAnsi="Times New Roman"/>
                <w:sz w:val="24"/>
                <w:szCs w:val="24"/>
                <w:highlight w:val="yellow"/>
              </w:rPr>
              <w:t>e.</w:t>
            </w:r>
          </w:p>
          <w:p w:rsidR="00C87569" w:rsidRPr="00C87569" w:rsidRDefault="00C87569" w:rsidP="00C87569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</w:p>
          <w:p w:rsidR="00620928" w:rsidRPr="00965D90" w:rsidRDefault="00620928" w:rsidP="00E10B43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10B43" w:rsidRPr="00965D90" w:rsidRDefault="00E10B43" w:rsidP="000E5CAC">
      <w:pPr>
        <w:pStyle w:val="GvdeMetni"/>
        <w:tabs>
          <w:tab w:val="left" w:pos="567"/>
        </w:tabs>
        <w:spacing w:after="0"/>
        <w:jc w:val="both"/>
        <w:rPr>
          <w:rFonts w:ascii="Times New Roman" w:hAnsi="Times New Roman"/>
          <w:i/>
        </w:rPr>
      </w:pPr>
    </w:p>
    <w:sectPr w:rsidR="00E10B43" w:rsidRPr="00965D90" w:rsidSect="00ED39F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A8E7D4F" w15:done="0"/>
  <w15:commentEx w15:paraId="376A04EF" w15:done="0"/>
  <w15:commentEx w15:paraId="774FBC4A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-Regular">
    <w:altName w:val="MS Gothic"/>
    <w:charset w:val="80"/>
    <w:family w:val="swiss"/>
    <w:pitch w:val="default"/>
    <w:sig w:usb0="00000001" w:usb1="08070000" w:usb2="00000010" w:usb3="00000000" w:csb0="00020000" w:csb1="00000000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It">
    <w:altName w:val="MS Gothic"/>
    <w:charset w:val="80"/>
    <w:family w:val="swiss"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F4BB1"/>
    <w:multiLevelType w:val="hybridMultilevel"/>
    <w:tmpl w:val="041E42F4"/>
    <w:lvl w:ilvl="0" w:tplc="17C2BF5E">
      <w:start w:val="4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0" w:hanging="360"/>
      </w:pPr>
    </w:lvl>
    <w:lvl w:ilvl="2" w:tplc="041F001B" w:tentative="1">
      <w:start w:val="1"/>
      <w:numFmt w:val="lowerRoman"/>
      <w:lvlText w:val="%3."/>
      <w:lvlJc w:val="right"/>
      <w:pPr>
        <w:ind w:left="3210" w:hanging="180"/>
      </w:pPr>
    </w:lvl>
    <w:lvl w:ilvl="3" w:tplc="041F000F" w:tentative="1">
      <w:start w:val="1"/>
      <w:numFmt w:val="decimal"/>
      <w:lvlText w:val="%4."/>
      <w:lvlJc w:val="left"/>
      <w:pPr>
        <w:ind w:left="3930" w:hanging="360"/>
      </w:pPr>
    </w:lvl>
    <w:lvl w:ilvl="4" w:tplc="041F0019" w:tentative="1">
      <w:start w:val="1"/>
      <w:numFmt w:val="lowerLetter"/>
      <w:lvlText w:val="%5."/>
      <w:lvlJc w:val="left"/>
      <w:pPr>
        <w:ind w:left="4650" w:hanging="360"/>
      </w:pPr>
    </w:lvl>
    <w:lvl w:ilvl="5" w:tplc="041F001B" w:tentative="1">
      <w:start w:val="1"/>
      <w:numFmt w:val="lowerRoman"/>
      <w:lvlText w:val="%6."/>
      <w:lvlJc w:val="right"/>
      <w:pPr>
        <w:ind w:left="5370" w:hanging="180"/>
      </w:pPr>
    </w:lvl>
    <w:lvl w:ilvl="6" w:tplc="041F000F" w:tentative="1">
      <w:start w:val="1"/>
      <w:numFmt w:val="decimal"/>
      <w:lvlText w:val="%7."/>
      <w:lvlJc w:val="left"/>
      <w:pPr>
        <w:ind w:left="6090" w:hanging="360"/>
      </w:pPr>
    </w:lvl>
    <w:lvl w:ilvl="7" w:tplc="041F0019" w:tentative="1">
      <w:start w:val="1"/>
      <w:numFmt w:val="lowerLetter"/>
      <w:lvlText w:val="%8."/>
      <w:lvlJc w:val="left"/>
      <w:pPr>
        <w:ind w:left="6810" w:hanging="360"/>
      </w:pPr>
    </w:lvl>
    <w:lvl w:ilvl="8" w:tplc="041F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1F217AC6"/>
    <w:multiLevelType w:val="hybridMultilevel"/>
    <w:tmpl w:val="E340C402"/>
    <w:lvl w:ilvl="0" w:tplc="B92ED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D12D4"/>
    <w:multiLevelType w:val="hybridMultilevel"/>
    <w:tmpl w:val="8BF82AA8"/>
    <w:lvl w:ilvl="0" w:tplc="D6868484">
      <w:start w:val="2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A69FB"/>
    <w:multiLevelType w:val="hybridMultilevel"/>
    <w:tmpl w:val="0D2A4FEE"/>
    <w:lvl w:ilvl="0" w:tplc="D61ED4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17923"/>
    <w:multiLevelType w:val="hybridMultilevel"/>
    <w:tmpl w:val="BAB6701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20B2A"/>
    <w:multiLevelType w:val="hybridMultilevel"/>
    <w:tmpl w:val="B3AAEF02"/>
    <w:lvl w:ilvl="0" w:tplc="A596F53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D23064"/>
    <w:multiLevelType w:val="hybridMultilevel"/>
    <w:tmpl w:val="957C36E4"/>
    <w:lvl w:ilvl="0" w:tplc="430A45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B241D"/>
    <w:multiLevelType w:val="hybridMultilevel"/>
    <w:tmpl w:val="1ABAA1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AF21A6"/>
    <w:multiLevelType w:val="hybridMultilevel"/>
    <w:tmpl w:val="2042D98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5"/>
  </w:num>
  <w:num w:numId="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paşa Ayas">
    <w15:presenceInfo w15:providerId="None" w15:userId="Alipaşa Ayas"/>
  </w15:person>
  <w15:person w15:author="grü">
    <w15:presenceInfo w15:providerId="None" w15:userId="grü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E3535"/>
    <w:rsid w:val="000169C8"/>
    <w:rsid w:val="000B7299"/>
    <w:rsid w:val="000C4FA0"/>
    <w:rsid w:val="000E3F03"/>
    <w:rsid w:val="000E5CAC"/>
    <w:rsid w:val="00170511"/>
    <w:rsid w:val="00205078"/>
    <w:rsid w:val="00243C73"/>
    <w:rsid w:val="002718D5"/>
    <w:rsid w:val="002C3193"/>
    <w:rsid w:val="0031408C"/>
    <w:rsid w:val="00344F6F"/>
    <w:rsid w:val="003601C5"/>
    <w:rsid w:val="00425999"/>
    <w:rsid w:val="005073AA"/>
    <w:rsid w:val="0059138C"/>
    <w:rsid w:val="005E542A"/>
    <w:rsid w:val="00620928"/>
    <w:rsid w:val="00684954"/>
    <w:rsid w:val="007026C2"/>
    <w:rsid w:val="00733D5C"/>
    <w:rsid w:val="0076798C"/>
    <w:rsid w:val="007B5348"/>
    <w:rsid w:val="00820343"/>
    <w:rsid w:val="00830877"/>
    <w:rsid w:val="0085295F"/>
    <w:rsid w:val="00856BFA"/>
    <w:rsid w:val="00874661"/>
    <w:rsid w:val="00881BCD"/>
    <w:rsid w:val="008F7415"/>
    <w:rsid w:val="009B4F56"/>
    <w:rsid w:val="009B5A11"/>
    <w:rsid w:val="00A4106B"/>
    <w:rsid w:val="00B14BBC"/>
    <w:rsid w:val="00B62EA3"/>
    <w:rsid w:val="00BC653B"/>
    <w:rsid w:val="00BE3535"/>
    <w:rsid w:val="00BE5135"/>
    <w:rsid w:val="00BF245D"/>
    <w:rsid w:val="00C44688"/>
    <w:rsid w:val="00C45D52"/>
    <w:rsid w:val="00C87569"/>
    <w:rsid w:val="00CC1674"/>
    <w:rsid w:val="00CC3C23"/>
    <w:rsid w:val="00D53217"/>
    <w:rsid w:val="00D81B90"/>
    <w:rsid w:val="00DA67B4"/>
    <w:rsid w:val="00DD3752"/>
    <w:rsid w:val="00E10B43"/>
    <w:rsid w:val="00E22560"/>
    <w:rsid w:val="00E464AA"/>
    <w:rsid w:val="00ED39F2"/>
    <w:rsid w:val="00F223C8"/>
    <w:rsid w:val="00FA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E3535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l6">
    <w:name w:val="l6"/>
    <w:rsid w:val="00BE3535"/>
  </w:style>
  <w:style w:type="paragraph" w:styleId="BalonMetni">
    <w:name w:val="Balloon Text"/>
    <w:basedOn w:val="Normal"/>
    <w:link w:val="BalonMetniChar"/>
    <w:uiPriority w:val="99"/>
    <w:semiHidden/>
    <w:unhideWhenUsed/>
    <w:rsid w:val="00BE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3535"/>
    <w:rPr>
      <w:rFonts w:ascii="Tahoma" w:hAnsi="Tahoma" w:cs="Tahoma"/>
      <w:sz w:val="16"/>
      <w:szCs w:val="16"/>
      <w:lang w:val="en-GB"/>
    </w:rPr>
  </w:style>
  <w:style w:type="paragraph" w:customStyle="1" w:styleId="pathsectiontitle">
    <w:name w:val="pathsectiontitle"/>
    <w:basedOn w:val="Normal"/>
    <w:rsid w:val="00170511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val="en-US"/>
    </w:rPr>
  </w:style>
  <w:style w:type="table" w:styleId="TabloKlavuzu">
    <w:name w:val="Table Grid"/>
    <w:basedOn w:val="NormalTablo"/>
    <w:uiPriority w:val="39"/>
    <w:rsid w:val="002C319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simYazs">
    <w:name w:val="caption"/>
    <w:basedOn w:val="Normal"/>
    <w:next w:val="Normal"/>
    <w:uiPriority w:val="35"/>
    <w:qFormat/>
    <w:rsid w:val="002C3193"/>
    <w:pPr>
      <w:spacing w:line="200" w:lineRule="exact"/>
    </w:pPr>
    <w:rPr>
      <w:rFonts w:ascii="Calibri" w:eastAsia="Calibri" w:hAnsi="Calibri" w:cs="Times New Roman"/>
      <w:bCs/>
      <w:sz w:val="14"/>
      <w:szCs w:val="18"/>
    </w:rPr>
  </w:style>
  <w:style w:type="paragraph" w:styleId="ListeParagraf">
    <w:name w:val="List Paragraph"/>
    <w:basedOn w:val="Normal"/>
    <w:uiPriority w:val="34"/>
    <w:qFormat/>
    <w:rsid w:val="00856BF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GvdeMetni">
    <w:name w:val="Body Text"/>
    <w:basedOn w:val="Normal"/>
    <w:link w:val="GvdeMetniChar"/>
    <w:uiPriority w:val="99"/>
    <w:semiHidden/>
    <w:unhideWhenUsed/>
    <w:rsid w:val="00856BFA"/>
    <w:pPr>
      <w:spacing w:after="120" w:line="259" w:lineRule="auto"/>
    </w:pPr>
    <w:rPr>
      <w:rFonts w:ascii="Calibri" w:eastAsia="Calibri" w:hAnsi="Calibri" w:cs="Times New Roman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856BFA"/>
    <w:rPr>
      <w:rFonts w:ascii="Calibri" w:eastAsia="Calibri" w:hAnsi="Calibri" w:cs="Times New Roman"/>
    </w:rPr>
  </w:style>
  <w:style w:type="character" w:styleId="AklamaBavurusu">
    <w:name w:val="annotation reference"/>
    <w:basedOn w:val="VarsaylanParagrafYazTipi"/>
    <w:uiPriority w:val="99"/>
    <w:semiHidden/>
    <w:unhideWhenUsed/>
    <w:rsid w:val="00344F6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44F6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44F6F"/>
    <w:rPr>
      <w:sz w:val="20"/>
      <w:szCs w:val="20"/>
      <w:lang w:val="en-GB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44F6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44F6F"/>
    <w:rPr>
      <w:b/>
      <w:bCs/>
      <w:sz w:val="20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8.bin"/><Relationship Id="rId32" Type="http://schemas.microsoft.com/office/2011/relationships/people" Target="peop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9.bin"/><Relationship Id="rId10" Type="http://schemas.openxmlformats.org/officeDocument/2006/relationships/image" Target="media/image5.jpeg"/><Relationship Id="rId19" Type="http://schemas.openxmlformats.org/officeDocument/2006/relationships/oleObject" Target="embeddings/oleObject5.bin"/><Relationship Id="rId31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2547</Words>
  <Characters>14522</Characters>
  <Application>Microsoft Office Word</Application>
  <DocSecurity>0</DocSecurity>
  <Lines>121</Lines>
  <Paragraphs>34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Evrena</cp:lastModifiedBy>
  <cp:revision>6</cp:revision>
  <dcterms:created xsi:type="dcterms:W3CDTF">2019-07-20T14:06:00Z</dcterms:created>
  <dcterms:modified xsi:type="dcterms:W3CDTF">2019-07-24T14:02:00Z</dcterms:modified>
</cp:coreProperties>
</file>