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394" w:rsidRDefault="00C21843" w:rsidP="00D55394">
      <w:pPr>
        <w:spacing w:after="0" w:line="240" w:lineRule="auto"/>
        <w:ind w:left="900" w:right="67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5394" w:rsidRPr="006273D4">
        <w:rPr>
          <w:rFonts w:ascii="Times New Roman" w:hAnsi="Times New Roman" w:cs="Times New Roman"/>
          <w:b/>
          <w:sz w:val="28"/>
          <w:szCs w:val="28"/>
        </w:rPr>
        <w:t xml:space="preserve">Adsorptive eradication of </w:t>
      </w:r>
      <w:r w:rsidR="00120D64">
        <w:rPr>
          <w:rFonts w:ascii="Times New Roman" w:hAnsi="Times New Roman" w:cs="Times New Roman"/>
          <w:b/>
          <w:sz w:val="28"/>
          <w:szCs w:val="28"/>
        </w:rPr>
        <w:t>t</w:t>
      </w:r>
      <w:r w:rsidR="00D55394" w:rsidRPr="006273D4">
        <w:rPr>
          <w:rFonts w:ascii="Times New Roman" w:hAnsi="Times New Roman" w:cs="Times New Roman"/>
          <w:b/>
          <w:sz w:val="28"/>
          <w:szCs w:val="28"/>
        </w:rPr>
        <w:t>artrazine from aqueous solutions onto doped polyaniline</w:t>
      </w:r>
    </w:p>
    <w:p w:rsidR="00634FBD" w:rsidRDefault="00634FBD" w:rsidP="00D55394">
      <w:pPr>
        <w:spacing w:after="0" w:line="240" w:lineRule="auto"/>
        <w:ind w:left="900" w:right="6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FBD" w:rsidRPr="00DD6B73" w:rsidRDefault="00634FBD" w:rsidP="00635E00">
      <w:pPr>
        <w:pStyle w:val="Default"/>
        <w:spacing w:line="360" w:lineRule="auto"/>
        <w:jc w:val="center"/>
        <w:rPr>
          <w:bCs/>
          <w:vertAlign w:val="superscript"/>
        </w:rPr>
      </w:pPr>
      <w:r w:rsidRPr="00DD6B73">
        <w:rPr>
          <w:bCs/>
        </w:rPr>
        <w:t>S</w:t>
      </w:r>
      <w:r w:rsidR="00635E00" w:rsidRPr="00DD6B73">
        <w:rPr>
          <w:bCs/>
        </w:rPr>
        <w:t>MITA</w:t>
      </w:r>
      <w:r w:rsidRPr="00DD6B73">
        <w:rPr>
          <w:bCs/>
        </w:rPr>
        <w:t xml:space="preserve"> J</w:t>
      </w:r>
      <w:r w:rsidR="00635E00" w:rsidRPr="00DD6B73">
        <w:rPr>
          <w:bCs/>
        </w:rPr>
        <w:t>ADHAV</w:t>
      </w:r>
      <w:r w:rsidRPr="00DD6B73">
        <w:rPr>
          <w:bCs/>
          <w:vertAlign w:val="superscript"/>
        </w:rPr>
        <w:t>1, 2</w:t>
      </w:r>
      <w:r w:rsidR="00A008C7" w:rsidRPr="00DD6B73">
        <w:rPr>
          <w:bCs/>
        </w:rPr>
        <w:t>*</w:t>
      </w:r>
      <w:r w:rsidRPr="00DD6B73">
        <w:rPr>
          <w:bCs/>
        </w:rPr>
        <w:t>, D</w:t>
      </w:r>
      <w:r w:rsidR="00635E00" w:rsidRPr="00DD6B73">
        <w:rPr>
          <w:bCs/>
        </w:rPr>
        <w:t>IPIKA</w:t>
      </w:r>
      <w:r w:rsidRPr="00DD6B73">
        <w:rPr>
          <w:bCs/>
        </w:rPr>
        <w:t xml:space="preserve"> J</w:t>
      </w:r>
      <w:r w:rsidR="00635E00" w:rsidRPr="00DD6B73">
        <w:rPr>
          <w:bCs/>
        </w:rPr>
        <w:t>ASPAL</w:t>
      </w:r>
      <w:r w:rsidRPr="00DD6B73">
        <w:rPr>
          <w:bCs/>
          <w:vertAlign w:val="superscript"/>
        </w:rPr>
        <w:t>3</w:t>
      </w:r>
    </w:p>
    <w:p w:rsidR="00634FBD" w:rsidRPr="00617E3D" w:rsidRDefault="00634FBD" w:rsidP="00635E0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17E3D">
        <w:rPr>
          <w:rFonts w:ascii="Times New Roman" w:hAnsi="Times New Roman" w:cs="Times New Roman"/>
          <w:i/>
          <w:sz w:val="24"/>
          <w:szCs w:val="24"/>
          <w:vertAlign w:val="superscript"/>
        </w:rPr>
        <w:t>1</w:t>
      </w:r>
      <w:r w:rsidRPr="00617E3D">
        <w:rPr>
          <w:rFonts w:ascii="Times New Roman" w:hAnsi="Times New Roman" w:cs="Times New Roman"/>
          <w:i/>
          <w:sz w:val="24"/>
          <w:szCs w:val="24"/>
        </w:rPr>
        <w:t>Symbiosis Centre for Research and Innovation, Symbiosis International (Deemed University), Lavale, Pune</w:t>
      </w:r>
      <w:r w:rsidR="00F8505E" w:rsidRPr="00617E3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34FBD" w:rsidRPr="00617E3D" w:rsidRDefault="00634FBD" w:rsidP="00635E0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17E3D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617E3D">
        <w:rPr>
          <w:rFonts w:ascii="Times New Roman" w:hAnsi="Times New Roman" w:cs="Times New Roman"/>
          <w:i/>
          <w:sz w:val="24"/>
          <w:szCs w:val="24"/>
        </w:rPr>
        <w:t>Bharati Vidyapeeth (Deemed to be University) College of Engineering, Pune.</w:t>
      </w:r>
      <w:r w:rsidR="00635E00" w:rsidRPr="00617E3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34FBD" w:rsidRDefault="00634FBD" w:rsidP="00635E0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17E3D">
        <w:rPr>
          <w:rFonts w:ascii="Times New Roman" w:hAnsi="Times New Roman" w:cs="Times New Roman"/>
          <w:i/>
          <w:sz w:val="24"/>
          <w:szCs w:val="24"/>
          <w:vertAlign w:val="superscript"/>
        </w:rPr>
        <w:t>3</w:t>
      </w:r>
      <w:r w:rsidRPr="00617E3D">
        <w:rPr>
          <w:rFonts w:ascii="Times New Roman" w:hAnsi="Times New Roman" w:cs="Times New Roman"/>
          <w:i/>
          <w:sz w:val="24"/>
          <w:szCs w:val="24"/>
        </w:rPr>
        <w:t>Symbiosis Institute of Technology, Symbiosis International (Deemed University), Lavale, Pune</w:t>
      </w:r>
      <w:r w:rsidR="00892225">
        <w:rPr>
          <w:rFonts w:ascii="Times New Roman" w:hAnsi="Times New Roman" w:cs="Times New Roman"/>
          <w:i/>
          <w:sz w:val="24"/>
          <w:szCs w:val="24"/>
        </w:rPr>
        <w:t>.</w:t>
      </w:r>
    </w:p>
    <w:p w:rsidR="00892225" w:rsidRPr="00635E00" w:rsidRDefault="00892225" w:rsidP="00635E0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D55394" w:rsidRPr="004E3869" w:rsidRDefault="00D55394" w:rsidP="00635E00">
      <w:pPr>
        <w:spacing w:after="0" w:line="360" w:lineRule="auto"/>
        <w:ind w:right="-44"/>
        <w:jc w:val="both"/>
        <w:rPr>
          <w:rFonts w:ascii="Times New Roman" w:hAnsi="Times New Roman" w:cs="Times New Roman"/>
          <w:sz w:val="24"/>
          <w:szCs w:val="24"/>
        </w:rPr>
      </w:pPr>
      <w:r w:rsidRPr="00635E00">
        <w:rPr>
          <w:rFonts w:ascii="Times New Roman" w:hAnsi="Times New Roman" w:cs="Times New Roman"/>
          <w:i/>
          <w:sz w:val="24"/>
          <w:szCs w:val="24"/>
        </w:rPr>
        <w:t>Abstract</w:t>
      </w:r>
      <w:r w:rsidR="00011F4F" w:rsidRPr="00635E00">
        <w:rPr>
          <w:rFonts w:ascii="Times New Roman" w:hAnsi="Times New Roman" w:cs="Times New Roman"/>
          <w:b/>
          <w:sz w:val="24"/>
          <w:szCs w:val="24"/>
        </w:rPr>
        <w:t>:</w:t>
      </w:r>
      <w:r w:rsidRPr="00635E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35E00">
        <w:rPr>
          <w:rFonts w:ascii="Times New Roman" w:hAnsi="Times New Roman" w:cs="Times New Roman"/>
          <w:sz w:val="24"/>
          <w:szCs w:val="24"/>
        </w:rPr>
        <w:t xml:space="preserve">A potential polymeric adsorbent, </w:t>
      </w:r>
      <w:r w:rsidR="00F9177E" w:rsidRPr="00635E00">
        <w:rPr>
          <w:rFonts w:ascii="Times New Roman" w:hAnsi="Times New Roman" w:cs="Times New Roman"/>
          <w:sz w:val="24"/>
          <w:szCs w:val="24"/>
        </w:rPr>
        <w:t>doped polyaniline</w:t>
      </w:r>
      <w:r w:rsidRPr="00635E00">
        <w:rPr>
          <w:rFonts w:ascii="Times New Roman" w:hAnsi="Times New Roman" w:cs="Times New Roman"/>
          <w:sz w:val="24"/>
          <w:szCs w:val="24"/>
        </w:rPr>
        <w:t xml:space="preserve"> </w:t>
      </w:r>
      <w:r w:rsidR="00120D64">
        <w:rPr>
          <w:rFonts w:ascii="Times New Roman" w:hAnsi="Times New Roman" w:cs="Times New Roman"/>
          <w:sz w:val="24"/>
          <w:szCs w:val="24"/>
        </w:rPr>
        <w:t xml:space="preserve">(PANI) </w:t>
      </w:r>
      <w:r w:rsidRPr="00635E00">
        <w:rPr>
          <w:rFonts w:ascii="Times New Roman" w:hAnsi="Times New Roman" w:cs="Times New Roman"/>
          <w:sz w:val="24"/>
          <w:szCs w:val="24"/>
        </w:rPr>
        <w:t xml:space="preserve">has been investigated </w:t>
      </w:r>
      <w:r w:rsidRPr="00635E00">
        <w:rPr>
          <w:rFonts w:ascii="Times New Roman" w:eastAsia="Times New Roman" w:hAnsi="Times New Roman" w:cs="Times New Roman"/>
          <w:sz w:val="24"/>
          <w:szCs w:val="24"/>
        </w:rPr>
        <w:t xml:space="preserve">to eradicate of hazardous dye </w:t>
      </w:r>
      <w:r w:rsidR="00120D64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635E00">
        <w:rPr>
          <w:rFonts w:ascii="Times New Roman" w:eastAsia="Times New Roman" w:hAnsi="Times New Roman" w:cs="Times New Roman"/>
          <w:sz w:val="24"/>
          <w:szCs w:val="24"/>
        </w:rPr>
        <w:t xml:space="preserve">artrazine, from textile effluent. During </w:t>
      </w:r>
      <w:r w:rsidR="003675D0" w:rsidRPr="004E3869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4E3869">
        <w:rPr>
          <w:rFonts w:ascii="Times New Roman" w:eastAsia="Times New Roman" w:hAnsi="Times New Roman" w:cs="Times New Roman"/>
          <w:sz w:val="24"/>
          <w:szCs w:val="24"/>
        </w:rPr>
        <w:t>adsorption process</w:t>
      </w:r>
      <w:r w:rsidR="003675D0" w:rsidRPr="004E3869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E3869"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 w:rsidRPr="00635E00">
        <w:rPr>
          <w:rFonts w:ascii="Times New Roman" w:eastAsia="Times New Roman" w:hAnsi="Times New Roman" w:cs="Times New Roman"/>
          <w:sz w:val="24"/>
          <w:szCs w:val="24"/>
        </w:rPr>
        <w:t xml:space="preserve"> influence of the acidic character of the adsorbate, pH, </w:t>
      </w:r>
      <w:r w:rsidRPr="004E3869">
        <w:rPr>
          <w:rFonts w:ascii="Times New Roman" w:eastAsia="Times New Roman" w:hAnsi="Times New Roman" w:cs="Times New Roman"/>
          <w:sz w:val="24"/>
          <w:szCs w:val="24"/>
        </w:rPr>
        <w:t>dose of the adsorbent, dye concentration and time of contact between the adsorbent and adsorbate ha</w:t>
      </w:r>
      <w:r w:rsidR="003675D0" w:rsidRPr="004E3869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4E3869">
        <w:rPr>
          <w:rFonts w:ascii="Times New Roman" w:eastAsia="Times New Roman" w:hAnsi="Times New Roman" w:cs="Times New Roman"/>
          <w:sz w:val="24"/>
          <w:szCs w:val="24"/>
        </w:rPr>
        <w:t xml:space="preserve"> been evaluated. The outcomes attained from batch experiments have </w:t>
      </w:r>
      <w:r w:rsidR="00924E0C" w:rsidRPr="004E3869">
        <w:rPr>
          <w:rFonts w:ascii="Times New Roman" w:eastAsia="Times New Roman" w:hAnsi="Times New Roman" w:cs="Times New Roman"/>
          <w:sz w:val="24"/>
          <w:szCs w:val="24"/>
        </w:rPr>
        <w:t>been applied</w:t>
      </w:r>
      <w:r w:rsidRPr="004E3869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 w:rsidRPr="004E3869">
        <w:rPr>
          <w:rFonts w:ascii="Times New Roman" w:hAnsi="Times New Roman" w:cs="Times New Roman"/>
          <w:sz w:val="24"/>
          <w:szCs w:val="24"/>
          <w:lang w:val="en-IN"/>
        </w:rPr>
        <w:t xml:space="preserve">Langmuir </w:t>
      </w:r>
      <w:r w:rsidR="00924E0C" w:rsidRPr="004E3869">
        <w:rPr>
          <w:rFonts w:ascii="Times New Roman" w:hAnsi="Times New Roman" w:cs="Times New Roman"/>
          <w:sz w:val="24"/>
          <w:szCs w:val="24"/>
          <w:lang w:val="en-IN"/>
        </w:rPr>
        <w:t>and Freundlich</w:t>
      </w:r>
      <w:r w:rsidRPr="004E3869">
        <w:rPr>
          <w:rFonts w:ascii="Times New Roman" w:hAnsi="Times New Roman" w:cs="Times New Roman"/>
          <w:sz w:val="24"/>
          <w:szCs w:val="24"/>
          <w:lang w:val="en-IN"/>
        </w:rPr>
        <w:t xml:space="preserve"> isothermal models. D</w:t>
      </w:r>
      <w:r w:rsidRPr="004E3869">
        <w:rPr>
          <w:rFonts w:ascii="Times New Roman" w:hAnsi="Times New Roman" w:cs="Times New Roman"/>
          <w:sz w:val="24"/>
          <w:szCs w:val="24"/>
        </w:rPr>
        <w:t>ifferent error analysis techniques like mean square error, root mean square error, Chi</w:t>
      </w:r>
      <w:r w:rsidR="003675D0" w:rsidRPr="004E3869">
        <w:rPr>
          <w:rFonts w:ascii="Times New Roman" w:hAnsi="Times New Roman" w:cs="Times New Roman"/>
          <w:sz w:val="24"/>
          <w:szCs w:val="24"/>
        </w:rPr>
        <w:t>-</w:t>
      </w:r>
      <w:r w:rsidRPr="004E3869">
        <w:rPr>
          <w:rFonts w:ascii="Times New Roman" w:hAnsi="Times New Roman" w:cs="Times New Roman"/>
          <w:sz w:val="24"/>
          <w:szCs w:val="24"/>
        </w:rPr>
        <w:t>square test (</w:t>
      </w:r>
      <w:r w:rsidRPr="004E3869">
        <w:rPr>
          <w:rFonts w:ascii="Times New Roman" w:hAnsi="Times New Roman" w:cs="Times New Roman"/>
          <w:i/>
          <w:sz w:val="24"/>
          <w:szCs w:val="24"/>
        </w:rPr>
        <w:t>χ</w:t>
      </w:r>
      <w:r w:rsidRPr="004E3869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2</w:t>
      </w:r>
      <w:r w:rsidRPr="004E3869">
        <w:rPr>
          <w:rFonts w:ascii="Times New Roman" w:hAnsi="Times New Roman" w:cs="Times New Roman"/>
          <w:sz w:val="24"/>
          <w:szCs w:val="24"/>
        </w:rPr>
        <w:t>), sum of absolute errors and sum of squared errors have</w:t>
      </w:r>
      <w:r w:rsidRPr="004E3869">
        <w:rPr>
          <w:rFonts w:ascii="Times New Roman" w:hAnsi="Times New Roman" w:cs="Times New Roman"/>
          <w:sz w:val="24"/>
          <w:szCs w:val="24"/>
          <w:lang w:val="en-IN"/>
        </w:rPr>
        <w:t xml:space="preserve"> been determined for the </w:t>
      </w:r>
      <w:r w:rsidRPr="004E3869">
        <w:rPr>
          <w:rFonts w:ascii="Times New Roman" w:hAnsi="Times New Roman" w:cs="Times New Roman"/>
          <w:sz w:val="24"/>
          <w:szCs w:val="24"/>
        </w:rPr>
        <w:t>doped polyaniline</w:t>
      </w:r>
      <w:r w:rsidRPr="004E3869">
        <w:rPr>
          <w:rFonts w:ascii="Times New Roman" w:hAnsi="Times New Roman" w:cs="Times New Roman"/>
          <w:sz w:val="24"/>
          <w:szCs w:val="24"/>
          <w:lang w:val="en-IN"/>
        </w:rPr>
        <w:t xml:space="preserve">- tartrazine system. </w:t>
      </w:r>
      <w:r w:rsidRPr="004E3869">
        <w:rPr>
          <w:rFonts w:ascii="Times New Roman" w:eastAsia="Times New Roman" w:hAnsi="Times New Roman" w:cs="Times New Roman"/>
          <w:sz w:val="24"/>
          <w:szCs w:val="24"/>
        </w:rPr>
        <w:t xml:space="preserve">Langmuir isotherm has been established as </w:t>
      </w:r>
      <w:r w:rsidR="003675D0" w:rsidRPr="004E3869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4E3869">
        <w:rPr>
          <w:rFonts w:ascii="Times New Roman" w:eastAsia="Times New Roman" w:hAnsi="Times New Roman" w:cs="Times New Roman"/>
          <w:sz w:val="24"/>
          <w:szCs w:val="24"/>
        </w:rPr>
        <w:t>best fit isothermal model</w:t>
      </w:r>
      <w:r w:rsidRPr="004E3869">
        <w:rPr>
          <w:rFonts w:ascii="Times New Roman" w:hAnsi="Times New Roman" w:cs="Times New Roman"/>
          <w:sz w:val="24"/>
          <w:szCs w:val="24"/>
        </w:rPr>
        <w:t xml:space="preserve">, with minimum errors and high regression values. </w:t>
      </w:r>
      <w:r w:rsidRPr="004E3869">
        <w:rPr>
          <w:rFonts w:ascii="Times New Roman" w:hAnsi="Times New Roman" w:cs="Times New Roman"/>
          <w:sz w:val="24"/>
          <w:szCs w:val="24"/>
          <w:lang w:val="en-IN"/>
        </w:rPr>
        <w:t xml:space="preserve">About 90-97 % removal was achieved in the first 70 min. </w:t>
      </w:r>
      <w:r w:rsidRPr="004E3869">
        <w:rPr>
          <w:rFonts w:ascii="Times New Roman" w:eastAsia="Times New Roman" w:hAnsi="Times New Roman" w:cs="Times New Roman"/>
          <w:sz w:val="24"/>
          <w:szCs w:val="24"/>
        </w:rPr>
        <w:t xml:space="preserve">A positive enthalpy value implied the adsorption process to be endothermic. </w:t>
      </w:r>
      <w:r w:rsidR="003675D0" w:rsidRPr="004E3869">
        <w:rPr>
          <w:rFonts w:ascii="Times New Roman" w:eastAsia="Times New Roman" w:hAnsi="Times New Roman" w:cs="Times New Roman"/>
          <w:sz w:val="24"/>
          <w:szCs w:val="24"/>
        </w:rPr>
        <w:t>The e</w:t>
      </w:r>
      <w:r w:rsidR="001866B9" w:rsidRPr="004E3869">
        <w:rPr>
          <w:rFonts w:ascii="Times New Roman" w:hAnsi="Times New Roman" w:cs="Times New Roman"/>
          <w:sz w:val="24"/>
          <w:szCs w:val="24"/>
          <w:lang w:val="en-IN"/>
        </w:rPr>
        <w:t>nergy</w:t>
      </w:r>
      <w:r w:rsidRPr="004E3869">
        <w:rPr>
          <w:rFonts w:ascii="Times New Roman" w:hAnsi="Times New Roman" w:cs="Times New Roman"/>
          <w:sz w:val="24"/>
          <w:szCs w:val="24"/>
          <w:lang w:val="en-IN"/>
        </w:rPr>
        <w:t xml:space="preserve"> of activation for the dye adsorbent system was found to be 28.9</w:t>
      </w:r>
      <w:r w:rsidR="000F1AA1" w:rsidRPr="004E3869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="00F65D9B" w:rsidRPr="004E3869">
        <w:rPr>
          <w:rFonts w:ascii="Times New Roman" w:hAnsi="Times New Roman" w:cs="Times New Roman"/>
          <w:i/>
          <w:sz w:val="24"/>
          <w:szCs w:val="24"/>
          <w:lang w:val="en-IN"/>
        </w:rPr>
        <w:t>k</w:t>
      </w:r>
      <w:r w:rsidRPr="004E3869">
        <w:rPr>
          <w:rFonts w:ascii="Times New Roman" w:hAnsi="Times New Roman" w:cs="Times New Roman"/>
          <w:i/>
          <w:sz w:val="24"/>
          <w:szCs w:val="24"/>
          <w:lang w:val="en-IN"/>
        </w:rPr>
        <w:t>J</w:t>
      </w:r>
      <w:r w:rsidRPr="004E3869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proofErr w:type="spellStart"/>
      <w:r w:rsidRPr="004E3869">
        <w:rPr>
          <w:rFonts w:ascii="Times New Roman" w:hAnsi="Times New Roman" w:cs="Times New Roman"/>
          <w:sz w:val="24"/>
          <w:szCs w:val="24"/>
          <w:lang w:val="en-IN"/>
        </w:rPr>
        <w:t>mol</w:t>
      </w:r>
      <w:proofErr w:type="spellEnd"/>
      <w:r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E3869">
        <w:rPr>
          <w:rFonts w:ascii="Times New Roman" w:hAnsi="Times New Roman" w:cs="Times New Roman"/>
          <w:sz w:val="24"/>
          <w:szCs w:val="24"/>
          <w:lang w:val="en-IN"/>
        </w:rPr>
        <w:t>which</w:t>
      </w:r>
      <w:r w:rsidRPr="004E3869">
        <w:rPr>
          <w:rFonts w:ascii="Times New Roman" w:hAnsi="Times New Roman" w:cs="Times New Roman"/>
          <w:sz w:val="24"/>
          <w:szCs w:val="24"/>
        </w:rPr>
        <w:t xml:space="preserve"> was in line with </w:t>
      </w:r>
      <w:proofErr w:type="spellStart"/>
      <w:r w:rsidRPr="004E3869">
        <w:rPr>
          <w:rFonts w:ascii="Times New Roman" w:hAnsi="Times New Roman" w:cs="Times New Roman"/>
          <w:sz w:val="24"/>
          <w:szCs w:val="24"/>
        </w:rPr>
        <w:t>physisorption</w:t>
      </w:r>
      <w:proofErr w:type="spellEnd"/>
      <w:r w:rsidRPr="004E386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55394" w:rsidRPr="004E3869" w:rsidRDefault="00D55394" w:rsidP="00635E00">
      <w:pPr>
        <w:spacing w:after="0" w:line="360" w:lineRule="auto"/>
        <w:ind w:right="676"/>
        <w:jc w:val="both"/>
        <w:rPr>
          <w:rFonts w:ascii="Times New Roman" w:hAnsi="Times New Roman" w:cs="Times New Roman"/>
          <w:sz w:val="24"/>
          <w:szCs w:val="24"/>
        </w:rPr>
      </w:pPr>
      <w:r w:rsidRPr="004E3869">
        <w:rPr>
          <w:rFonts w:ascii="Times New Roman" w:hAnsi="Times New Roman" w:cs="Times New Roman"/>
          <w:i/>
          <w:sz w:val="24"/>
          <w:szCs w:val="24"/>
        </w:rPr>
        <w:t>Keywords</w:t>
      </w:r>
      <w:r w:rsidR="000928D9" w:rsidRPr="004E3869">
        <w:rPr>
          <w:rFonts w:ascii="Times New Roman" w:hAnsi="Times New Roman" w:cs="Times New Roman"/>
          <w:b/>
          <w:sz w:val="24"/>
          <w:szCs w:val="24"/>
        </w:rPr>
        <w:t>:</w:t>
      </w:r>
      <w:r w:rsidRPr="004E386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91CD1" w:rsidRPr="004E3869">
        <w:rPr>
          <w:rFonts w:ascii="Times New Roman" w:hAnsi="Times New Roman" w:cs="Times New Roman"/>
          <w:sz w:val="24"/>
          <w:szCs w:val="24"/>
        </w:rPr>
        <w:t>a</w:t>
      </w:r>
      <w:r w:rsidRPr="004E3869">
        <w:rPr>
          <w:rFonts w:ascii="Times New Roman" w:hAnsi="Times New Roman" w:cs="Times New Roman"/>
          <w:sz w:val="24"/>
          <w:szCs w:val="24"/>
        </w:rPr>
        <w:t>dsorption</w:t>
      </w:r>
      <w:r w:rsidR="00852597" w:rsidRPr="004E3869">
        <w:rPr>
          <w:rFonts w:ascii="Times New Roman" w:hAnsi="Times New Roman" w:cs="Times New Roman"/>
          <w:sz w:val="24"/>
          <w:szCs w:val="24"/>
        </w:rPr>
        <w:t>;</w:t>
      </w:r>
      <w:r w:rsidRPr="004E3869">
        <w:rPr>
          <w:rFonts w:ascii="Times New Roman" w:hAnsi="Times New Roman" w:cs="Times New Roman"/>
          <w:sz w:val="24"/>
          <w:szCs w:val="24"/>
        </w:rPr>
        <w:t xml:space="preserve"> </w:t>
      </w:r>
      <w:r w:rsidR="008758D8" w:rsidRPr="005B2E91">
        <w:rPr>
          <w:rFonts w:ascii="Times New Roman" w:hAnsi="Times New Roman" w:cs="Times New Roman"/>
          <w:sz w:val="24"/>
          <w:szCs w:val="24"/>
          <w:highlight w:val="yellow"/>
        </w:rPr>
        <w:t>doped polyaniline</w:t>
      </w:r>
      <w:r w:rsidR="008758D8">
        <w:rPr>
          <w:rFonts w:ascii="Times New Roman" w:hAnsi="Times New Roman" w:cs="Times New Roman"/>
          <w:sz w:val="24"/>
          <w:szCs w:val="24"/>
        </w:rPr>
        <w:t xml:space="preserve">; </w:t>
      </w:r>
      <w:r w:rsidR="00391CD1" w:rsidRPr="004E3869">
        <w:rPr>
          <w:rFonts w:ascii="Times New Roman" w:hAnsi="Times New Roman" w:cs="Times New Roman"/>
          <w:sz w:val="24"/>
          <w:szCs w:val="24"/>
        </w:rPr>
        <w:t>e</w:t>
      </w:r>
      <w:r w:rsidRPr="004E3869">
        <w:rPr>
          <w:rFonts w:ascii="Times New Roman" w:hAnsi="Times New Roman" w:cs="Times New Roman"/>
          <w:sz w:val="24"/>
          <w:szCs w:val="24"/>
        </w:rPr>
        <w:t>ndothermic</w:t>
      </w:r>
      <w:r w:rsidR="002323CB" w:rsidRPr="004E3869">
        <w:rPr>
          <w:rFonts w:ascii="Times New Roman" w:hAnsi="Times New Roman" w:cs="Times New Roman"/>
          <w:sz w:val="24"/>
          <w:szCs w:val="24"/>
        </w:rPr>
        <w:t xml:space="preserve">; </w:t>
      </w:r>
      <w:r w:rsidR="00391CD1" w:rsidRPr="004E3869">
        <w:rPr>
          <w:rFonts w:ascii="Times New Roman" w:hAnsi="Times New Roman" w:cs="Times New Roman"/>
          <w:sz w:val="24"/>
          <w:szCs w:val="24"/>
        </w:rPr>
        <w:t>e</w:t>
      </w:r>
      <w:r w:rsidR="002323CB" w:rsidRPr="004E3869">
        <w:rPr>
          <w:rFonts w:ascii="Times New Roman" w:hAnsi="Times New Roman" w:cs="Times New Roman"/>
          <w:sz w:val="24"/>
          <w:szCs w:val="24"/>
        </w:rPr>
        <w:t xml:space="preserve">ntropy; </w:t>
      </w:r>
      <w:r w:rsidR="00391CD1" w:rsidRPr="004E3869">
        <w:rPr>
          <w:rFonts w:ascii="Times New Roman" w:hAnsi="Times New Roman" w:cs="Times New Roman"/>
          <w:sz w:val="24"/>
          <w:szCs w:val="24"/>
        </w:rPr>
        <w:t>e</w:t>
      </w:r>
      <w:r w:rsidR="002323CB" w:rsidRPr="004E3869">
        <w:rPr>
          <w:rFonts w:ascii="Times New Roman" w:hAnsi="Times New Roman" w:cs="Times New Roman"/>
          <w:sz w:val="24"/>
          <w:szCs w:val="24"/>
        </w:rPr>
        <w:t>rror</w:t>
      </w:r>
      <w:r w:rsidRPr="004E3869">
        <w:rPr>
          <w:rFonts w:ascii="Times New Roman" w:hAnsi="Times New Roman" w:cs="Times New Roman"/>
          <w:sz w:val="24"/>
          <w:szCs w:val="24"/>
        </w:rPr>
        <w:t xml:space="preserve"> </w:t>
      </w:r>
      <w:r w:rsidR="002323CB" w:rsidRPr="004E3869">
        <w:rPr>
          <w:rFonts w:ascii="Times New Roman" w:hAnsi="Times New Roman" w:cs="Times New Roman"/>
          <w:sz w:val="24"/>
          <w:szCs w:val="24"/>
        </w:rPr>
        <w:t xml:space="preserve">analysis; </w:t>
      </w:r>
      <w:r w:rsidR="008758D8" w:rsidRPr="005B2E91">
        <w:rPr>
          <w:rFonts w:ascii="Times New Roman" w:hAnsi="Times New Roman" w:cs="Times New Roman"/>
          <w:sz w:val="24"/>
          <w:szCs w:val="24"/>
          <w:highlight w:val="yellow"/>
        </w:rPr>
        <w:t>tartrazine</w:t>
      </w:r>
    </w:p>
    <w:p w:rsidR="00934932" w:rsidRPr="004E3869" w:rsidRDefault="00934932" w:rsidP="00635E00">
      <w:pPr>
        <w:spacing w:after="0" w:line="360" w:lineRule="auto"/>
        <w:ind w:right="676"/>
        <w:jc w:val="both"/>
        <w:rPr>
          <w:rFonts w:ascii="Times New Roman" w:hAnsi="Times New Roman" w:cs="Times New Roman"/>
          <w:sz w:val="24"/>
          <w:szCs w:val="24"/>
        </w:rPr>
      </w:pPr>
      <w:r w:rsidRPr="004E3869">
        <w:rPr>
          <w:rFonts w:ascii="Times New Roman" w:hAnsi="Times New Roman" w:cs="Times New Roman"/>
          <w:sz w:val="24"/>
          <w:szCs w:val="24"/>
        </w:rPr>
        <w:t>RUNNING TITLE: ERADICATION OF TARTRAZINE BY DOPED PANI</w:t>
      </w:r>
    </w:p>
    <w:p w:rsidR="00D55394" w:rsidRPr="004E3869" w:rsidRDefault="00D55394" w:rsidP="00635E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3869">
        <w:rPr>
          <w:rFonts w:ascii="Times New Roman" w:hAnsi="Times New Roman" w:cs="Times New Roman"/>
          <w:sz w:val="24"/>
          <w:szCs w:val="24"/>
        </w:rPr>
        <w:t>I</w:t>
      </w:r>
      <w:r w:rsidR="00011F4F" w:rsidRPr="004E3869">
        <w:rPr>
          <w:rFonts w:ascii="Times New Roman" w:hAnsi="Times New Roman" w:cs="Times New Roman"/>
          <w:sz w:val="24"/>
          <w:szCs w:val="24"/>
        </w:rPr>
        <w:t>NTRODUCTION</w:t>
      </w:r>
    </w:p>
    <w:p w:rsidR="00136E6C" w:rsidRPr="004E3869" w:rsidRDefault="00D55394" w:rsidP="003C2198">
      <w:pPr>
        <w:autoSpaceDE w:val="0"/>
        <w:autoSpaceDN w:val="0"/>
        <w:adjustRightInd w:val="0"/>
        <w:spacing w:after="0" w:line="360" w:lineRule="auto"/>
        <w:jc w:val="both"/>
        <w:rPr>
          <w:rFonts w:ascii="Segoe UI" w:hAnsi="Segoe UI" w:cs="Segoe UI"/>
          <w:color w:val="000000"/>
          <w:sz w:val="21"/>
          <w:szCs w:val="21"/>
          <w:lang w:val="en-IN"/>
        </w:rPr>
      </w:pP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Massive demand </w:t>
      </w:r>
      <w:r w:rsidR="003675D0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for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synthetic dyes in various industries like food, pharmaceutical, textile has </w:t>
      </w:r>
      <w:bookmarkStart w:id="0" w:name="_GoBack"/>
      <w:bookmarkEnd w:id="0"/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resulted in colossal amount</w:t>
      </w:r>
      <w:r w:rsidR="003675D0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of wastewater release,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damaging receiving water bodies and intensifying water pollution</w:t>
      </w:r>
      <w:r w:rsidR="00300B4C"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6064A"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8758D8"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, 2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Among the different types of dyes, azo dyes are associated with several toxic and mutagenic effects</w:t>
      </w:r>
      <w:r w:rsidR="00300B4C" w:rsidRPr="004E3869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.</w:t>
      </w:r>
      <w:r w:rsidR="00330A09"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IN"/>
        </w:rPr>
        <w:t>3</w:t>
      </w:r>
      <w:r w:rsidR="008758D8"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IN"/>
        </w:rPr>
        <w:t>, 4</w:t>
      </w:r>
      <w:r w:rsidR="00300B4C"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IN"/>
        </w:rPr>
        <w:t xml:space="preserve">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proofErr w:type="spellStart"/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azo</w:t>
      </w:r>
      <w:proofErr w:type="spellEnd"/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bond (-N=N-) and associated chromophores are responsible for the color imparted by these dyes. The complexity in the elimination of these dyes is mainly because of their aromatic structures. </w:t>
      </w:r>
      <w:r w:rsidR="00120D64" w:rsidRPr="004E3869">
        <w:rPr>
          <w:rFonts w:ascii="Times New Roman" w:hAnsi="Times New Roman" w:cs="Times New Roman"/>
          <w:color w:val="000000"/>
          <w:sz w:val="24"/>
          <w:szCs w:val="24"/>
          <w:lang w:val="en-IN"/>
        </w:rPr>
        <w:t>Tartrazine, an azo dye, is used widely in cosmetics, medicines and various food materials</w:t>
      </w:r>
      <w:r w:rsidR="00120D64" w:rsidRPr="004E3869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IN"/>
        </w:rPr>
        <w:t>5</w:t>
      </w:r>
      <w:r w:rsidR="00120D64" w:rsidRPr="004E3869">
        <w:rPr>
          <w:rFonts w:ascii="Times New Roman" w:hAnsi="Times New Roman" w:cs="Times New Roman"/>
          <w:color w:val="000000"/>
          <w:sz w:val="24"/>
          <w:szCs w:val="24"/>
          <w:lang w:val="en-IN"/>
        </w:rPr>
        <w:t>. Its health hazards are reported to be related to the respiratory tract,</w:t>
      </w:r>
      <w:r w:rsidR="00120D64" w:rsidRPr="004E3869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IN"/>
        </w:rPr>
        <w:t xml:space="preserve">6 </w:t>
      </w:r>
      <w:r w:rsidR="00120D64" w:rsidRPr="004E3869">
        <w:rPr>
          <w:rFonts w:ascii="Times New Roman" w:hAnsi="Times New Roman" w:cs="Times New Roman"/>
          <w:color w:val="000000"/>
          <w:sz w:val="24"/>
          <w:szCs w:val="24"/>
          <w:lang w:val="en-IN"/>
        </w:rPr>
        <w:t>carcinogenicity and mutagenicity,</w:t>
      </w:r>
      <w:r w:rsidR="00120D64" w:rsidRPr="004E3869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IN"/>
        </w:rPr>
        <w:t>7</w:t>
      </w:r>
      <w:r w:rsidR="00120D64" w:rsidRPr="004E3869">
        <w:rPr>
          <w:rFonts w:ascii="Times New Roman" w:hAnsi="Times New Roman" w:cs="Times New Roman"/>
          <w:color w:val="000000"/>
          <w:sz w:val="24"/>
          <w:szCs w:val="24"/>
          <w:lang w:val="en-IN"/>
        </w:rPr>
        <w:t xml:space="preserve"> allergic reactions,</w:t>
      </w:r>
      <w:r w:rsidR="00120D64" w:rsidRPr="004E3869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IN"/>
        </w:rPr>
        <w:t>8</w:t>
      </w:r>
      <w:r w:rsidR="00120D64" w:rsidRPr="004E3869">
        <w:rPr>
          <w:rFonts w:ascii="Times New Roman" w:hAnsi="Times New Roman" w:cs="Times New Roman"/>
          <w:color w:val="000000"/>
          <w:sz w:val="24"/>
          <w:szCs w:val="24"/>
          <w:lang w:val="en-IN"/>
        </w:rPr>
        <w:t xml:space="preserve"> migraines and</w:t>
      </w:r>
      <w:r w:rsidR="00120D64" w:rsidRPr="003C2198">
        <w:rPr>
          <w:rFonts w:ascii="Times New Roman" w:hAnsi="Times New Roman" w:cs="Times New Roman"/>
          <w:color w:val="000000"/>
          <w:sz w:val="24"/>
          <w:szCs w:val="24"/>
          <w:lang w:val="en-IN"/>
        </w:rPr>
        <w:t xml:space="preserve"> lumps,</w:t>
      </w:r>
      <w:r w:rsidR="00120D64" w:rsidRPr="003C2198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IN"/>
        </w:rPr>
        <w:t>9</w:t>
      </w:r>
      <w:r w:rsidR="00120D64" w:rsidRPr="003C2198">
        <w:rPr>
          <w:rFonts w:ascii="Times New Roman" w:hAnsi="Times New Roman" w:cs="Times New Roman"/>
          <w:color w:val="000000"/>
          <w:sz w:val="24"/>
          <w:szCs w:val="24"/>
          <w:lang w:val="en-IN"/>
        </w:rPr>
        <w:t xml:space="preserve"> </w:t>
      </w:r>
      <w:r w:rsidR="00120D64" w:rsidRPr="003C2198">
        <w:rPr>
          <w:rFonts w:ascii="Times New Roman" w:hAnsi="Times New Roman" w:cs="Times New Roman"/>
          <w:color w:val="000000"/>
          <w:sz w:val="24"/>
          <w:szCs w:val="24"/>
          <w:lang w:val="en-IN"/>
        </w:rPr>
        <w:lastRenderedPageBreak/>
        <w:t>dermal sensitivity.</w:t>
      </w:r>
      <w:r w:rsidR="00120D64" w:rsidRPr="003C2198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IN"/>
        </w:rPr>
        <w:t>10</w:t>
      </w:r>
      <w:r w:rsidR="00120D64" w:rsidRPr="003C21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35E00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Therefore, it becomes essential to develop treatment methods for textile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wastewater, especially with ta</w:t>
      </w:r>
      <w:r w:rsidR="00120D64" w:rsidRPr="004E3869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r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trazine dye, before it is let into the aquatic ecosystem. 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Several methods such as chemical, biological and physicochemical </w:t>
      </w:r>
      <w:r w:rsidR="00120D64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methods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have been explored to treat textile effluent. The technique of adsorption has proved to be </w:t>
      </w:r>
      <w:r w:rsidR="00120D64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more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promising than other wastewater treatment methods</w:t>
      </w:r>
      <w:r w:rsidR="003C2198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3C2198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11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Many adsorbents have been explored for </w:t>
      </w:r>
      <w:r w:rsidR="00120D64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waste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water purification </w:t>
      </w:r>
      <w:r w:rsidR="003675D0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to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date. Due to high stability, easy synthesis and regeneration ability</w:t>
      </w:r>
      <w:r w:rsidR="00120D64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polymers like polyaniline, polystyrene and their derivatives have gathered enormous attention in recent years as adsorbents</w:t>
      </w:r>
      <w:r w:rsidR="00924E0C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3C2198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12</w:t>
      </w:r>
      <w:r w:rsidR="007B5C43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-</w:t>
      </w:r>
      <w:r w:rsidR="003C2198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15</w:t>
      </w:r>
      <w:r w:rsidR="00924E0C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="00120D64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They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are being extensively employed </w:t>
      </w:r>
      <w:r w:rsidR="00F11280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as alternative</w:t>
      </w:r>
      <w:r w:rsidR="00120D64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for conventional adsorbents</w:t>
      </w:r>
      <w:r w:rsidR="00120D64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and activated carbon, for exclusion of colour and toxicants from wastewater.</w:t>
      </w:r>
      <w:r w:rsidR="009C4A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Acid doped </w:t>
      </w:r>
      <w:r w:rsidR="00120D64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(polyaniline)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PANI </w:t>
      </w:r>
      <w:r w:rsidR="00120D64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</w:t>
      </w:r>
      <w:r w:rsidR="008079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as</w:t>
      </w:r>
      <w:r w:rsidR="00120D64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successfully used by researchers for </w:t>
      </w:r>
      <w:r w:rsidR="003675D0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removal of anionic dyes</w:t>
      </w:r>
      <w:r w:rsidR="00300B4C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BD79E5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3C2198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6</w:t>
      </w:r>
      <w:r w:rsidR="00330A09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="001151DB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 the present study a</w:t>
      </w:r>
      <w:r w:rsidR="008079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20D64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oxalic acid (OA)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doped polyaniline (PANI), has been utilized for the eradication of </w:t>
      </w:r>
      <w:r w:rsidR="00120D64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artrazine (toxic dye) from aqueous solutions. The current investigations determin</w:t>
      </w:r>
      <w:r w:rsidR="00120D64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the potential of PANI for the removal of </w:t>
      </w:r>
      <w:proofErr w:type="spellStart"/>
      <w:r w:rsidR="008758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atrazine</w:t>
      </w:r>
      <w:proofErr w:type="spellEnd"/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120D64" w:rsidRPr="004E3869">
        <w:rPr>
          <w:rFonts w:ascii="Times New Roman" w:hAnsi="Times New Roman" w:cs="Times New Roman"/>
          <w:color w:val="000000"/>
          <w:sz w:val="24"/>
          <w:szCs w:val="24"/>
          <w:lang w:val="en-IN"/>
        </w:rPr>
        <w:t>help in the determination of optimum</w:t>
      </w:r>
      <w:r w:rsidR="00120D64" w:rsidRPr="004E3869">
        <w:rPr>
          <w:rFonts w:ascii="Segoe UI" w:hAnsi="Segoe UI" w:cs="Segoe UI"/>
          <w:color w:val="000000"/>
          <w:sz w:val="20"/>
          <w:szCs w:val="20"/>
          <w:lang w:val="en-IN"/>
        </w:rPr>
        <w:t xml:space="preserve">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experimental conditions. The investigation also incorporates the study of the adsorption behavior and thermodynamic studies.</w:t>
      </w:r>
      <w:r w:rsidR="00136E6C" w:rsidRPr="004E3869">
        <w:rPr>
          <w:rFonts w:ascii="Segoe UI" w:hAnsi="Segoe UI" w:cs="Segoe UI"/>
          <w:color w:val="000000"/>
          <w:sz w:val="20"/>
          <w:szCs w:val="20"/>
          <w:lang w:val="en-IN"/>
        </w:rPr>
        <w:t xml:space="preserve"> </w:t>
      </w:r>
      <w:r w:rsidR="00136E6C" w:rsidRPr="004E3869">
        <w:rPr>
          <w:rFonts w:ascii="Times New Roman" w:hAnsi="Times New Roman" w:cs="Times New Roman"/>
          <w:color w:val="000000"/>
          <w:sz w:val="24"/>
          <w:szCs w:val="24"/>
          <w:lang w:val="en-IN"/>
        </w:rPr>
        <w:t xml:space="preserve">Doped PANI has been used as an adsorbent over the conventionally used and expensive activated carbon, for the removal of toxic anionic dye from wastewater. </w:t>
      </w:r>
    </w:p>
    <w:p w:rsidR="00D55394" w:rsidRPr="004E3869" w:rsidRDefault="00D55394" w:rsidP="006764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3869">
        <w:rPr>
          <w:rFonts w:ascii="Times New Roman" w:hAnsi="Times New Roman" w:cs="Times New Roman"/>
          <w:sz w:val="24"/>
          <w:szCs w:val="24"/>
        </w:rPr>
        <w:t>E</w:t>
      </w:r>
      <w:r w:rsidR="00011F4F" w:rsidRPr="004E3869">
        <w:rPr>
          <w:rFonts w:ascii="Times New Roman" w:hAnsi="Times New Roman" w:cs="Times New Roman"/>
          <w:sz w:val="24"/>
          <w:szCs w:val="24"/>
        </w:rPr>
        <w:t>XPERIMENTAL</w:t>
      </w:r>
    </w:p>
    <w:p w:rsidR="00AE56DF" w:rsidRPr="004E3869" w:rsidRDefault="00AE56DF" w:rsidP="00AE56D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</w:pPr>
      <w:r w:rsidRPr="004E3869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 xml:space="preserve">Characterization of the adsorbent </w:t>
      </w:r>
    </w:p>
    <w:p w:rsidR="00AE56DF" w:rsidRPr="004E3869" w:rsidRDefault="00AE56DF" w:rsidP="00AE56D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3869">
        <w:rPr>
          <w:rFonts w:ascii="Times New Roman" w:hAnsi="Times New Roman" w:cs="Times New Roman"/>
          <w:sz w:val="24"/>
          <w:szCs w:val="24"/>
          <w:lang w:val="en-IN"/>
        </w:rPr>
        <w:t xml:space="preserve">Numerous techniques like </w:t>
      </w:r>
      <w:r w:rsidRPr="004E3869">
        <w:rPr>
          <w:rFonts w:ascii="Times New Roman" w:hAnsi="Times New Roman" w:cs="Times New Roman"/>
          <w:sz w:val="24"/>
          <w:szCs w:val="24"/>
        </w:rPr>
        <w:t>energy dispersive X-ray spectroscopy (EDS), implanted with field emission scanning electron microscopy (FESEM) and X-ray diffraction crystallography (XRD) were used for the analysis of elements, to study nature and surface morphology of the PANI.</w:t>
      </w:r>
    </w:p>
    <w:p w:rsidR="00D55394" w:rsidRPr="004E3869" w:rsidRDefault="00D55394" w:rsidP="00635E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E3869">
        <w:rPr>
          <w:rFonts w:ascii="Times New Roman" w:hAnsi="Times New Roman" w:cs="Times New Roman"/>
          <w:i/>
          <w:sz w:val="24"/>
          <w:szCs w:val="24"/>
        </w:rPr>
        <w:t xml:space="preserve">Adsorbate and adsorbent </w:t>
      </w:r>
    </w:p>
    <w:p w:rsidR="00D55394" w:rsidRPr="00635E00" w:rsidRDefault="00D55394" w:rsidP="00635E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Tartrazine is an anionic </w:t>
      </w:r>
      <w:proofErr w:type="spellStart"/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sul</w:t>
      </w:r>
      <w:r w:rsidR="00AE56DF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onated</w:t>
      </w:r>
      <w:proofErr w:type="spellEnd"/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dye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(Fig.1)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containing </w:t>
      </w:r>
      <w:proofErr w:type="spellStart"/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azo</w:t>
      </w:r>
      <w:proofErr w:type="spellEnd"/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group (-N=N-), with M.W. =</w:t>
      </w:r>
      <w:r w:rsidR="005B73E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534.4 and chemical formula C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16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9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9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The dye was procured from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M/s Loba chemicals. All the reagents employed during this study were of A.R. grade.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 stock solution of </w:t>
      </w:r>
      <w:r w:rsidR="00AE56DF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artrazine having concentration 10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-3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M was prepared and used for further experimentation after dilution. </w:t>
      </w:r>
      <w:r w:rsidR="00AE56DF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OA doped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PANI was chemically synthesized in three</w:t>
      </w:r>
      <w:r w:rsidR="003675D0" w:rsidRPr="004E3869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-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neck flask by oxidative polymerization of aniline (Qualigen, A.R. Grade), using oxidi</w:t>
      </w:r>
      <w:r w:rsidR="003675D0" w:rsidRPr="004E3869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z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ing agent ammonium persulphate (Loba) and oxalic acid (OA) (Qualigen) as dopants. Continuous stirring was carried out using a magnetic stirrer at 0 to 4</w:t>
      </w:r>
      <w:r w:rsidR="00D62076" w:rsidRPr="004E3869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°C, for 8 hours. 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 dark green colour precipitate of PANI was obtained which was segregated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through Whatman filter paper 42. This precipitate was exposed to several washings with distilled water, followed by drying at 60</w:t>
      </w:r>
      <w:r w:rsidR="00D62076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°C in an oven for 24</w:t>
      </w:r>
      <w:r w:rsidR="00C220A5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 (hours). This mass was kept sealed in a container for further use.</w:t>
      </w:r>
    </w:p>
    <w:p w:rsidR="00634FBD" w:rsidRPr="00635E00" w:rsidRDefault="00634FBD" w:rsidP="00634FBD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5E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448050" cy="1362075"/>
            <wp:effectExtent l="19050" t="0" r="0" b="0"/>
            <wp:docPr id="2" name="Picture 1" descr="C:\Documents and Settings\ssjadhav\My Documents\My Pictures\fIGURES\Picture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sjadhav\My Documents\My Pictures\fIGURES\Picture2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BD" w:rsidRPr="00635E00" w:rsidRDefault="00634FBD" w:rsidP="00634FBD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5E00">
        <w:rPr>
          <w:rFonts w:ascii="Times New Roman" w:hAnsi="Times New Roman" w:cs="Times New Roman"/>
          <w:sz w:val="24"/>
          <w:szCs w:val="24"/>
        </w:rPr>
        <w:t>Fig.1</w:t>
      </w:r>
      <w:r w:rsidR="00D92C83">
        <w:rPr>
          <w:rFonts w:ascii="Times New Roman" w:hAnsi="Times New Roman" w:cs="Times New Roman"/>
          <w:sz w:val="24"/>
          <w:szCs w:val="24"/>
        </w:rPr>
        <w:t>.</w:t>
      </w:r>
      <w:r w:rsidRPr="00635E00">
        <w:rPr>
          <w:rFonts w:ascii="Times New Roman" w:hAnsi="Times New Roman" w:cs="Times New Roman"/>
          <w:sz w:val="24"/>
          <w:szCs w:val="24"/>
        </w:rPr>
        <w:t xml:space="preserve"> Structure of Tartrazine</w:t>
      </w:r>
    </w:p>
    <w:p w:rsidR="00D55394" w:rsidRPr="00635E00" w:rsidRDefault="00D55394" w:rsidP="001151D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635E0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Batch studies</w:t>
      </w:r>
    </w:p>
    <w:p w:rsidR="00D55394" w:rsidRPr="004E3869" w:rsidRDefault="00D55394" w:rsidP="001151D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  <w:r w:rsidRPr="00635E00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Batch experiments were performed by adding 0.01</w:t>
      </w:r>
      <w:r w:rsidR="008E6B72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</w:t>
      </w:r>
      <w:r w:rsidRPr="00635E00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g of PANI in 25</w:t>
      </w:r>
      <w:r w:rsidR="008E6B72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</w:t>
      </w:r>
      <w:r w:rsidRPr="00635E00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ml of dye solutions, in 100</w:t>
      </w:r>
      <w:r w:rsidR="00FB404D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</w:t>
      </w:r>
      <w:r w:rsidRPr="00635E00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mL volumetric flasks, for the study of vital parameters like pH, amount of adsorbent, dye concentration and contact time. The concentration of</w:t>
      </w:r>
      <w:r w:rsidRPr="00635E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solutions was kept </w:t>
      </w:r>
      <w:r w:rsidR="00AE56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 </w:t>
      </w:r>
      <w:r w:rsidR="005B75F3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="005B75F3" w:rsidRPr="007354FC">
        <w:rPr>
          <w:position w:val="-4"/>
        </w:rPr>
        <w:object w:dxaOrig="180" w:dyaOrig="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9.75pt" o:ole="">
            <v:imagedata r:id="rId8" o:title=""/>
          </v:shape>
          <o:OLEObject Type="Embed" ProgID="Equation.3" ShapeID="_x0000_i1025" DrawAspect="Content" ObjectID="_1632741984" r:id="rId9"/>
        </w:object>
      </w:r>
      <w:r w:rsidR="005B75F3" w:rsidRPr="005B75F3">
        <w:rPr>
          <w:rFonts w:ascii="Times New Roman" w:hAnsi="Times New Roman" w:cs="Times New Roman"/>
          <w:sz w:val="24"/>
          <w:szCs w:val="24"/>
        </w:rPr>
        <w:t>10</w:t>
      </w:r>
      <w:r w:rsidR="005B75F3" w:rsidRPr="005B75F3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 w:rsidR="00807901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635E00">
        <w:rPr>
          <w:rFonts w:ascii="Times New Roman" w:hAnsi="Times New Roman" w:cs="Times New Roman"/>
          <w:color w:val="000000" w:themeColor="text1"/>
          <w:sz w:val="24"/>
          <w:szCs w:val="24"/>
        </w:rPr>
        <w:t>M and investigations were carried out at 30, 40, and 50</w:t>
      </w:r>
      <w:r w:rsidR="008E6B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35E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°C. The solutions were thoroughly shaken in a rotary shaker </w:t>
      </w:r>
      <w:r w:rsidRPr="00635E0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at 100rpm. </w:t>
      </w:r>
      <w:r w:rsidRPr="00635E00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Hydrochloric acid and sodium hydroxide were</w:t>
      </w:r>
      <w:r w:rsidRPr="00635E0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employed to alter the pH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3675D0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test solution.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32653">
        <w:rPr>
          <w:rFonts w:ascii="Times New Roman" w:hAnsi="Times New Roman" w:cs="Times New Roman"/>
          <w:color w:val="000000" w:themeColor="text1"/>
          <w:sz w:val="24"/>
          <w:szCs w:val="24"/>
        </w:rPr>
        <w:t>After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75D0"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accomplishment of equilibrium, the solutions were strained with Whatman filter paper number 42 and the dye uptake by the adsorbent was investigated using spectrophotometer at </w:t>
      </w:r>
      <w:r w:rsidRPr="004E386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λ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max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426</w:t>
      </w:r>
      <w:r w:rsidR="000C29D9"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nm.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By changing adsorbent doses and dye concentration, the quantity of dye adsorbed was analyzed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The dye adsorbed, </w:t>
      </w:r>
      <w:r w:rsidRPr="004E386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q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e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and percentage removal w</w:t>
      </w:r>
      <w:r w:rsidR="00807901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ere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</w:t>
      </w:r>
      <w:r w:rsidR="00AE56DF" w:rsidRPr="004E3869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calculated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by using Eq.1 and 2.</w:t>
      </w:r>
      <w:r w:rsidR="003A5934" w:rsidRPr="004E3869">
        <w:rPr>
          <w:rFonts w:ascii="Times New Roman" w:hAnsi="Times New Roman"/>
          <w:position w:val="-30"/>
          <w:sz w:val="24"/>
          <w:lang w:val="en-GB"/>
        </w:rPr>
        <w:t xml:space="preserve"> </w:t>
      </w:r>
    </w:p>
    <w:p w:rsidR="00132088" w:rsidRPr="004E3869" w:rsidRDefault="0080031C" w:rsidP="003A593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lang w:val="en-GB"/>
        </w:rPr>
      </w:pPr>
      <w:r w:rsidRPr="004E3869">
        <w:t xml:space="preserve">                                                                          </w:t>
      </w:r>
      <w:r w:rsidRPr="004E3869">
        <w:rPr>
          <w:position w:val="-24"/>
        </w:rPr>
        <w:object w:dxaOrig="1640" w:dyaOrig="620">
          <v:shape id="_x0000_i1026" type="#_x0000_t75" style="width:81.75pt;height:31.5pt" o:ole="">
            <v:imagedata r:id="rId10" o:title=""/>
          </v:shape>
          <o:OLEObject Type="Embed" ProgID="Equation.3" ShapeID="_x0000_i1026" DrawAspect="Content" ObjectID="_1632741985" r:id="rId11"/>
        </w:object>
      </w:r>
      <w:r w:rsidRPr="004E3869">
        <w:t xml:space="preserve">                                                                  </w:t>
      </w:r>
      <w:r w:rsidRPr="004E3869">
        <w:rPr>
          <w:sz w:val="24"/>
          <w:szCs w:val="24"/>
        </w:rPr>
        <w:t>(1)</w:t>
      </w:r>
      <w:r w:rsidR="003A5934" w:rsidRPr="004E3869">
        <w:rPr>
          <w:rFonts w:ascii="Times New Roman" w:hAnsi="Times New Roman"/>
          <w:sz w:val="24"/>
          <w:lang w:val="en-GB"/>
        </w:rPr>
        <w:t xml:space="preserve">    </w:t>
      </w:r>
    </w:p>
    <w:p w:rsidR="003A5934" w:rsidRPr="004E3869" w:rsidRDefault="00132088" w:rsidP="003A593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  <w:r w:rsidRPr="004E3869">
        <w:t xml:space="preserve">                                                   </w:t>
      </w:r>
      <w:r w:rsidR="007F54C0">
        <w:t xml:space="preserve">      </w:t>
      </w:r>
      <w:r w:rsidRPr="004E3869">
        <w:t xml:space="preserve"> </w:t>
      </w:r>
      <w:r w:rsidR="007F54C0" w:rsidRPr="00402A6E">
        <w:rPr>
          <w:position w:val="-32"/>
        </w:rPr>
        <w:object w:dxaOrig="2860" w:dyaOrig="760">
          <v:shape id="_x0000_i1027" type="#_x0000_t75" style="width:143.25pt;height:37.5pt" o:ole="">
            <v:imagedata r:id="rId12" o:title=""/>
          </v:shape>
          <o:OLEObject Type="Embed" ProgID="Equation.3" ShapeID="_x0000_i1027" DrawAspect="Content" ObjectID="_1632741986" r:id="rId13"/>
        </w:object>
      </w:r>
      <w:r w:rsidRPr="004E3869">
        <w:t xml:space="preserve">                                 </w:t>
      </w:r>
      <w:r w:rsidR="007F54C0">
        <w:t xml:space="preserve">                          </w:t>
      </w:r>
      <w:r w:rsidRPr="005B2E91">
        <w:rPr>
          <w:rFonts w:ascii="Times New Roman" w:hAnsi="Times New Roman" w:cs="Times New Roman"/>
          <w:sz w:val="24"/>
          <w:szCs w:val="24"/>
          <w:highlight w:val="yellow"/>
        </w:rPr>
        <w:t>(2)</w:t>
      </w:r>
      <w:r w:rsidR="003A5934" w:rsidRPr="004E3869">
        <w:rPr>
          <w:rFonts w:ascii="Times New Roman" w:hAnsi="Times New Roman"/>
          <w:sz w:val="24"/>
          <w:lang w:val="en-GB"/>
        </w:rPr>
        <w:t xml:space="preserve">                                                                                                                                      </w:t>
      </w:r>
    </w:p>
    <w:p w:rsidR="00D55394" w:rsidRPr="004E3869" w:rsidRDefault="00D55394" w:rsidP="00635E0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4E3869">
        <w:rPr>
          <w:rFonts w:ascii="Times New Roman" w:eastAsiaTheme="minorEastAsia" w:hAnsi="Times New Roman" w:cs="Times New Roman"/>
          <w:sz w:val="24"/>
          <w:szCs w:val="24"/>
        </w:rPr>
        <w:t xml:space="preserve">The initial and equilibrium concentrations of </w:t>
      </w:r>
      <w:r w:rsidR="00AE56DF" w:rsidRPr="004E3869"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4E3869">
        <w:rPr>
          <w:rFonts w:ascii="Times New Roman" w:eastAsiaTheme="minorEastAsia" w:hAnsi="Times New Roman" w:cs="Times New Roman"/>
          <w:sz w:val="24"/>
          <w:szCs w:val="24"/>
        </w:rPr>
        <w:t xml:space="preserve">artrazine are given by </w:t>
      </w:r>
      <w:r w:rsidRPr="004E3869">
        <w:rPr>
          <w:rFonts w:ascii="Times New Roman" w:eastAsiaTheme="minorEastAsia" w:hAnsi="Times New Roman" w:cs="Times New Roman"/>
          <w:i/>
          <w:sz w:val="24"/>
          <w:szCs w:val="24"/>
        </w:rPr>
        <w:t>C</w:t>
      </w:r>
      <w:r w:rsidRPr="004E386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o </w:t>
      </w:r>
      <w:r w:rsidRPr="004E3869">
        <w:rPr>
          <w:rFonts w:ascii="Times New Roman" w:eastAsiaTheme="minorEastAsia" w:hAnsi="Times New Roman" w:cs="Times New Roman"/>
          <w:sz w:val="24"/>
          <w:szCs w:val="24"/>
        </w:rPr>
        <w:t xml:space="preserve">and </w:t>
      </w:r>
      <w:proofErr w:type="spellStart"/>
      <w:r w:rsidRPr="004E3869">
        <w:rPr>
          <w:rFonts w:ascii="Times New Roman" w:eastAsiaTheme="minorEastAsia" w:hAnsi="Times New Roman" w:cs="Times New Roman"/>
          <w:i/>
          <w:sz w:val="24"/>
          <w:szCs w:val="24"/>
        </w:rPr>
        <w:t>C</w:t>
      </w:r>
      <w:r w:rsidRPr="004E386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e</w:t>
      </w:r>
      <w:proofErr w:type="spellEnd"/>
      <w:r w:rsidRPr="004E3869">
        <w:rPr>
          <w:rFonts w:ascii="Times New Roman" w:eastAsiaTheme="minorEastAsia" w:hAnsi="Times New Roman" w:cs="Times New Roman"/>
          <w:sz w:val="24"/>
          <w:szCs w:val="24"/>
        </w:rPr>
        <w:t xml:space="preserve"> in </w:t>
      </w:r>
      <w:proofErr w:type="spellStart"/>
      <w:r w:rsidRPr="004E3869">
        <w:rPr>
          <w:rFonts w:ascii="Times New Roman" w:eastAsiaTheme="minorEastAsia" w:hAnsi="Times New Roman" w:cs="Times New Roman"/>
          <w:sz w:val="24"/>
          <w:szCs w:val="24"/>
        </w:rPr>
        <w:t>mol</w:t>
      </w:r>
      <w:proofErr w:type="spellEnd"/>
      <w:r w:rsidRPr="004E3869">
        <w:rPr>
          <w:rFonts w:ascii="Times New Roman" w:eastAsiaTheme="minorEastAsia" w:hAnsi="Times New Roman" w:cs="Times New Roman"/>
          <w:sz w:val="24"/>
          <w:szCs w:val="24"/>
        </w:rPr>
        <w:t xml:space="preserve"> L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4E3869">
        <w:rPr>
          <w:rFonts w:ascii="Times New Roman" w:eastAsiaTheme="minorEastAsia" w:hAnsi="Times New Roman" w:cs="Times New Roman"/>
          <w:sz w:val="24"/>
          <w:szCs w:val="24"/>
        </w:rPr>
        <w:t xml:space="preserve">, V is the volume of the solution in L, and m is the amount of the adsorbent in g. </w:t>
      </w:r>
    </w:p>
    <w:p w:rsidR="00D55394" w:rsidRPr="004E3869" w:rsidRDefault="00D55394" w:rsidP="00635E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E3869">
        <w:rPr>
          <w:rFonts w:ascii="Times New Roman" w:hAnsi="Times New Roman" w:cs="Times New Roman"/>
          <w:i/>
          <w:sz w:val="24"/>
          <w:szCs w:val="24"/>
        </w:rPr>
        <w:t>Isothermal studies</w:t>
      </w:r>
    </w:p>
    <w:p w:rsidR="00D55394" w:rsidRPr="004E3869" w:rsidRDefault="00D55394" w:rsidP="00635E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E3869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The adsorbent surface is homogeneous as presumed by Langmuir (1918)</w:t>
      </w:r>
      <w:r w:rsidR="00BD79E5"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IN"/>
        </w:rPr>
        <w:t>1</w:t>
      </w:r>
      <w:r w:rsidR="00330A09"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IN"/>
        </w:rPr>
        <w:t>7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,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whereas Freundlich advocates the surface of adsorbent heterogeneous, containing irregular sites having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diverse energies of adsorption</w:t>
      </w:r>
      <w:r w:rsidR="00500C45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BD79E5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330A09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8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Langmuir isotherm and its vital feature</w:t>
      </w:r>
      <w:r w:rsidR="00AE56DF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dimensionless separation factors (</w:t>
      </w:r>
      <w:r w:rsidRPr="004E386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R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L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AE56DF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we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re computed by </w:t>
      </w:r>
      <w:proofErr w:type="spellStart"/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Eqs</w:t>
      </w:r>
      <w:proofErr w:type="spellEnd"/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3 and 4 whereas Freundlich isotherm by Eq.5.</w:t>
      </w:r>
    </w:p>
    <w:p w:rsidR="00933A5C" w:rsidRPr="004E3869" w:rsidRDefault="00933A5C" w:rsidP="00933A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3869">
        <w:t xml:space="preserve">                                                                       </w:t>
      </w:r>
      <w:r w:rsidRPr="004E3869">
        <w:rPr>
          <w:position w:val="-30"/>
        </w:rPr>
        <w:object w:dxaOrig="1820" w:dyaOrig="680">
          <v:shape id="_x0000_i1028" type="#_x0000_t75" style="width:90pt;height:33pt" o:ole="">
            <v:imagedata r:id="rId14" o:title=""/>
          </v:shape>
          <o:OLEObject Type="Embed" ProgID="Equation.3" ShapeID="_x0000_i1028" DrawAspect="Content" ObjectID="_1632741987" r:id="rId15"/>
        </w:object>
      </w:r>
      <w:r w:rsidRPr="004E3869">
        <w:t xml:space="preserve">                                                            </w:t>
      </w:r>
      <w:r w:rsidR="008758D8">
        <w:t xml:space="preserve">    </w:t>
      </w:r>
      <w:r w:rsidRPr="004E3869">
        <w:t xml:space="preserve">  </w:t>
      </w:r>
      <w:r w:rsidR="008758D8">
        <w:t xml:space="preserve">   </w:t>
      </w:r>
      <w:r w:rsidRPr="004E3869">
        <w:rPr>
          <w:rFonts w:ascii="Times New Roman" w:hAnsi="Times New Roman" w:cs="Times New Roman"/>
          <w:sz w:val="24"/>
          <w:szCs w:val="24"/>
        </w:rPr>
        <w:t>(3)</w:t>
      </w:r>
    </w:p>
    <w:p w:rsidR="00CF554D" w:rsidRPr="004E3869" w:rsidRDefault="00CF554D" w:rsidP="00933A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3869">
        <w:t xml:space="preserve">                                                                              </w:t>
      </w:r>
      <w:r w:rsidRPr="004E3869">
        <w:rPr>
          <w:position w:val="-30"/>
        </w:rPr>
        <w:object w:dxaOrig="1340" w:dyaOrig="680">
          <v:shape id="_x0000_i1029" type="#_x0000_t75" style="width:66.75pt;height:33pt" o:ole="">
            <v:imagedata r:id="rId16" o:title=""/>
          </v:shape>
          <o:OLEObject Type="Embed" ProgID="Equation.3" ShapeID="_x0000_i1029" DrawAspect="Content" ObjectID="_1632741988" r:id="rId17"/>
        </w:object>
      </w:r>
      <w:r w:rsidRPr="004E3869">
        <w:t xml:space="preserve">                                                                </w:t>
      </w:r>
      <w:r w:rsidR="008758D8">
        <w:t xml:space="preserve">      </w:t>
      </w:r>
      <w:r w:rsidRPr="004E3869">
        <w:t xml:space="preserve"> </w:t>
      </w:r>
      <w:r w:rsidRPr="004E3869">
        <w:rPr>
          <w:rFonts w:ascii="Times New Roman" w:hAnsi="Times New Roman" w:cs="Times New Roman"/>
          <w:sz w:val="24"/>
          <w:szCs w:val="24"/>
        </w:rPr>
        <w:t>(4)</w:t>
      </w:r>
    </w:p>
    <w:p w:rsidR="00154179" w:rsidRPr="004E3869" w:rsidRDefault="00154179" w:rsidP="00933A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3869">
        <w:t xml:space="preserve">                                                                </w:t>
      </w:r>
      <w:r w:rsidRPr="004E3869">
        <w:rPr>
          <w:position w:val="-24"/>
        </w:rPr>
        <w:object w:dxaOrig="2500" w:dyaOrig="620">
          <v:shape id="_x0000_i1030" type="#_x0000_t75" style="width:125.25pt;height:31.5pt" o:ole="">
            <v:imagedata r:id="rId18" o:title=""/>
          </v:shape>
          <o:OLEObject Type="Embed" ProgID="Equation.3" ShapeID="_x0000_i1030" DrawAspect="Content" ObjectID="_1632741989" r:id="rId19"/>
        </w:object>
      </w:r>
      <w:r w:rsidRPr="004E3869">
        <w:t xml:space="preserve">                                                    </w:t>
      </w:r>
      <w:r w:rsidR="008758D8">
        <w:t xml:space="preserve">    </w:t>
      </w:r>
      <w:r w:rsidRPr="004E3869">
        <w:t xml:space="preserve">  </w:t>
      </w:r>
      <w:r w:rsidR="008758D8">
        <w:t xml:space="preserve">  </w:t>
      </w:r>
      <w:r w:rsidRPr="004E3869">
        <w:t xml:space="preserve"> </w:t>
      </w:r>
      <w:r w:rsidRPr="004E3869">
        <w:rPr>
          <w:rFonts w:ascii="Times New Roman" w:hAnsi="Times New Roman" w:cs="Times New Roman"/>
          <w:sz w:val="24"/>
          <w:szCs w:val="24"/>
        </w:rPr>
        <w:t>(5)</w:t>
      </w:r>
    </w:p>
    <w:p w:rsidR="00D55394" w:rsidRPr="004E3869" w:rsidRDefault="00B74637" w:rsidP="00635E0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4E3869">
        <w:rPr>
          <w:rFonts w:ascii="Times New Roman" w:eastAsiaTheme="minorEastAsia" w:hAnsi="Times New Roman" w:cs="Times New Roman"/>
          <w:sz w:val="24"/>
          <w:szCs w:val="24"/>
        </w:rPr>
        <w:t xml:space="preserve">In </w:t>
      </w:r>
      <w:r w:rsidR="00807901">
        <w:rPr>
          <w:rFonts w:ascii="Times New Roman" w:eastAsiaTheme="minorEastAsia" w:hAnsi="Times New Roman" w:cs="Times New Roman"/>
          <w:sz w:val="24"/>
          <w:szCs w:val="24"/>
        </w:rPr>
        <w:t xml:space="preserve">the </w:t>
      </w:r>
      <w:r w:rsidRPr="004E3869">
        <w:rPr>
          <w:rFonts w:ascii="Times New Roman" w:eastAsiaTheme="minorEastAsia" w:hAnsi="Times New Roman" w:cs="Times New Roman"/>
          <w:sz w:val="24"/>
          <w:szCs w:val="24"/>
        </w:rPr>
        <w:t xml:space="preserve">above </w:t>
      </w:r>
      <w:proofErr w:type="spellStart"/>
      <w:r w:rsidRPr="004E3869">
        <w:rPr>
          <w:rFonts w:ascii="Times New Roman" w:eastAsiaTheme="minorEastAsia" w:hAnsi="Times New Roman" w:cs="Times New Roman"/>
          <w:sz w:val="24"/>
          <w:szCs w:val="24"/>
        </w:rPr>
        <w:t>eqs</w:t>
      </w:r>
      <w:proofErr w:type="spellEnd"/>
      <w:r w:rsidRPr="004E3869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D55394" w:rsidRPr="004E3869">
        <w:rPr>
          <w:rFonts w:ascii="Times New Roman" w:hAnsi="Times New Roman" w:cs="Times New Roman"/>
          <w:sz w:val="24"/>
          <w:szCs w:val="24"/>
        </w:rPr>
        <w:t xml:space="preserve"> </w:t>
      </w:r>
      <w:r w:rsidR="00D55394" w:rsidRPr="004E3869">
        <w:rPr>
          <w:rFonts w:ascii="Times New Roman" w:hAnsi="Times New Roman" w:cs="Times New Roman"/>
          <w:i/>
          <w:sz w:val="24"/>
          <w:szCs w:val="24"/>
        </w:rPr>
        <w:t>Q</w:t>
      </w:r>
      <w:r w:rsidR="00D55394" w:rsidRPr="004E3869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D55394" w:rsidRPr="004E3869">
        <w:rPr>
          <w:rFonts w:ascii="Times New Roman" w:hAnsi="Times New Roman" w:cs="Times New Roman"/>
          <w:sz w:val="24"/>
          <w:szCs w:val="24"/>
        </w:rPr>
        <w:t xml:space="preserve"> is the adsorption capacity in mol L</w:t>
      </w:r>
      <w:r w:rsidR="00D55394"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D55394"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55394" w:rsidRPr="004E3869">
        <w:rPr>
          <w:rFonts w:ascii="Times New Roman" w:hAnsi="Times New Roman" w:cs="Times New Roman"/>
          <w:sz w:val="24"/>
          <w:szCs w:val="24"/>
        </w:rPr>
        <w:t xml:space="preserve"> b is Langmuir constant in </w:t>
      </w:r>
      <w:r w:rsidR="00D55394" w:rsidRPr="004E3869">
        <w:rPr>
          <w:rFonts w:ascii="Times New Roman" w:hAnsi="Times New Roman" w:cs="Times New Roman"/>
          <w:i/>
          <w:sz w:val="24"/>
          <w:szCs w:val="24"/>
        </w:rPr>
        <w:t>L</w:t>
      </w:r>
      <w:r w:rsidR="00D55394" w:rsidRPr="004E3869">
        <w:rPr>
          <w:rFonts w:ascii="Times New Roman" w:hAnsi="Times New Roman" w:cs="Times New Roman"/>
          <w:sz w:val="24"/>
          <w:szCs w:val="24"/>
        </w:rPr>
        <w:t xml:space="preserve"> mol</w:t>
      </w:r>
      <w:r w:rsidR="00D55394" w:rsidRPr="004E386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55394" w:rsidRPr="004E38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="00D55394" w:rsidRPr="004E3869">
        <w:rPr>
          <w:rFonts w:ascii="Times New Roman" w:eastAsiaTheme="minorEastAsia" w:hAnsi="Times New Roman" w:cs="Times New Roman"/>
          <w:i/>
          <w:sz w:val="24"/>
          <w:szCs w:val="24"/>
        </w:rPr>
        <w:t>K</w:t>
      </w:r>
      <w:r w:rsidR="00D55394" w:rsidRPr="004E386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f</w:t>
      </w:r>
      <w:proofErr w:type="spellEnd"/>
      <w:proofErr w:type="gramEnd"/>
      <w:r w:rsidR="00D55394" w:rsidRPr="004E386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="00D55394" w:rsidRPr="004E3869">
        <w:rPr>
          <w:rFonts w:ascii="Times New Roman" w:eastAsiaTheme="minorEastAsia" w:hAnsi="Times New Roman" w:cs="Times New Roman"/>
          <w:sz w:val="24"/>
          <w:szCs w:val="24"/>
        </w:rPr>
        <w:t>and n are Freundlich constants related to capacity of adsorption and intensity.</w:t>
      </w:r>
    </w:p>
    <w:p w:rsidR="00D55394" w:rsidRPr="004E3869" w:rsidRDefault="00D55394" w:rsidP="00635E00">
      <w:pPr>
        <w:spacing w:after="0" w:line="360" w:lineRule="auto"/>
        <w:rPr>
          <w:rFonts w:ascii="Times New Roman" w:eastAsiaTheme="minorEastAsia" w:hAnsi="Times New Roman" w:cs="Times New Roman"/>
          <w:i/>
          <w:sz w:val="24"/>
          <w:szCs w:val="24"/>
        </w:rPr>
      </w:pPr>
      <w:r w:rsidRPr="004E3869">
        <w:rPr>
          <w:rFonts w:ascii="Times New Roman" w:eastAsiaTheme="minorEastAsia" w:hAnsi="Times New Roman" w:cs="Times New Roman"/>
          <w:i/>
          <w:sz w:val="24"/>
          <w:szCs w:val="24"/>
        </w:rPr>
        <w:t>Thermodynamic and Kinetic studies</w:t>
      </w:r>
    </w:p>
    <w:p w:rsidR="00D55394" w:rsidRPr="004E3869" w:rsidRDefault="00D55394" w:rsidP="00635E0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4E3869">
        <w:rPr>
          <w:rFonts w:ascii="Times New Roman" w:eastAsiaTheme="minorEastAsia" w:hAnsi="Times New Roman" w:cs="Times New Roman"/>
          <w:sz w:val="24"/>
          <w:szCs w:val="24"/>
        </w:rPr>
        <w:t>Kinetic studies play a vital role and help illustrate the rate of reaction throughout the process. During the conduct</w:t>
      </w:r>
      <w:r w:rsidR="003675D0" w:rsidRPr="004E3869">
        <w:rPr>
          <w:rFonts w:ascii="Times New Roman" w:eastAsiaTheme="minorEastAsia" w:hAnsi="Times New Roman" w:cs="Times New Roman"/>
          <w:sz w:val="24"/>
          <w:szCs w:val="24"/>
        </w:rPr>
        <w:t>ed</w:t>
      </w:r>
      <w:r w:rsidRPr="004E3869">
        <w:rPr>
          <w:rFonts w:ascii="Times New Roman" w:eastAsiaTheme="minorEastAsia" w:hAnsi="Times New Roman" w:cs="Times New Roman"/>
          <w:sz w:val="24"/>
          <w:szCs w:val="24"/>
        </w:rPr>
        <w:t xml:space="preserve"> experiment, </w:t>
      </w:r>
      <w:proofErr w:type="spellStart"/>
      <w:r w:rsidRPr="004E3869">
        <w:rPr>
          <w:rFonts w:ascii="Times New Roman" w:eastAsiaTheme="minorEastAsia" w:hAnsi="Times New Roman" w:cs="Times New Roman"/>
          <w:sz w:val="24"/>
          <w:szCs w:val="24"/>
        </w:rPr>
        <w:t>Lagergren</w:t>
      </w:r>
      <w:proofErr w:type="spellEnd"/>
      <w:r w:rsidRPr="004E3869">
        <w:rPr>
          <w:rFonts w:ascii="Times New Roman" w:eastAsiaTheme="minorEastAsia" w:hAnsi="Times New Roman" w:cs="Times New Roman"/>
          <w:sz w:val="24"/>
          <w:szCs w:val="24"/>
        </w:rPr>
        <w:t xml:space="preserve"> Pseudo 1</w:t>
      </w:r>
      <w:r w:rsidRPr="004E3869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st</w:t>
      </w:r>
      <w:r w:rsidRPr="004E3869">
        <w:rPr>
          <w:rFonts w:ascii="Times New Roman" w:eastAsiaTheme="minorEastAsia" w:hAnsi="Times New Roman" w:cs="Times New Roman"/>
          <w:sz w:val="24"/>
          <w:szCs w:val="24"/>
        </w:rPr>
        <w:t xml:space="preserve"> order and pseudo 2</w:t>
      </w:r>
      <w:r w:rsidRPr="004E3869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nd</w:t>
      </w:r>
      <w:r w:rsidRPr="004E3869">
        <w:rPr>
          <w:rFonts w:ascii="Times New Roman" w:eastAsiaTheme="minorEastAsia" w:hAnsi="Times New Roman" w:cs="Times New Roman"/>
          <w:sz w:val="24"/>
          <w:szCs w:val="24"/>
        </w:rPr>
        <w:t xml:space="preserve"> order kinetic models were evaluated by Eqs.6 and 7. </w:t>
      </w:r>
    </w:p>
    <w:p w:rsidR="0026170A" w:rsidRPr="004E3869" w:rsidRDefault="0026170A" w:rsidP="0026170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3869">
        <w:t xml:space="preserve">                         </w:t>
      </w:r>
      <w:r w:rsidR="00B74637" w:rsidRPr="004E3869">
        <w:t xml:space="preserve">                         </w:t>
      </w:r>
      <w:r w:rsidRPr="004E3869">
        <w:t xml:space="preserve">        </w:t>
      </w:r>
      <w:r w:rsidR="00382251" w:rsidRPr="004E3869">
        <w:t xml:space="preserve">     </w:t>
      </w:r>
      <w:r w:rsidRPr="004E3869">
        <w:t xml:space="preserve"> </w:t>
      </w:r>
      <w:r w:rsidRPr="004E3869">
        <w:rPr>
          <w:position w:val="-24"/>
        </w:rPr>
        <w:object w:dxaOrig="3000" w:dyaOrig="620">
          <v:shape id="_x0000_i1031" type="#_x0000_t75" style="width:150.75pt;height:31.5pt" o:ole="">
            <v:imagedata r:id="rId20" o:title=""/>
          </v:shape>
          <o:OLEObject Type="Embed" ProgID="Equation.3" ShapeID="_x0000_i1031" DrawAspect="Content" ObjectID="_1632741990" r:id="rId21"/>
        </w:object>
      </w:r>
      <w:r w:rsidRPr="004E3869">
        <w:t xml:space="preserve">                                                    </w:t>
      </w:r>
      <w:r w:rsidRPr="004E3869">
        <w:rPr>
          <w:rFonts w:ascii="Times New Roman" w:hAnsi="Times New Roman" w:cs="Times New Roman"/>
          <w:sz w:val="24"/>
          <w:szCs w:val="24"/>
        </w:rPr>
        <w:t>(6)</w:t>
      </w:r>
    </w:p>
    <w:p w:rsidR="00F20823" w:rsidRPr="004E3869" w:rsidRDefault="00382251" w:rsidP="0026170A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4E3869">
        <w:t xml:space="preserve">                                                                        </w:t>
      </w:r>
      <w:r w:rsidR="00F20823" w:rsidRPr="004E3869">
        <w:rPr>
          <w:position w:val="-32"/>
        </w:rPr>
        <w:object w:dxaOrig="1520" w:dyaOrig="700">
          <v:shape id="_x0000_i1032" type="#_x0000_t75" style="width:76.5pt;height:36pt" o:ole="">
            <v:imagedata r:id="rId22" o:title=""/>
          </v:shape>
          <o:OLEObject Type="Embed" ProgID="Equation.3" ShapeID="_x0000_i1032" DrawAspect="Content" ObjectID="_1632741991" r:id="rId23"/>
        </w:object>
      </w:r>
      <w:r w:rsidR="00F20823" w:rsidRPr="004E3869">
        <w:t xml:space="preserve">                                </w:t>
      </w:r>
      <w:r w:rsidR="00B74637" w:rsidRPr="004E3869">
        <w:t xml:space="preserve">                               </w:t>
      </w:r>
      <w:r w:rsidR="00B74637" w:rsidRPr="004E3869">
        <w:tab/>
      </w:r>
      <w:r w:rsidR="00F20823" w:rsidRPr="004E3869">
        <w:t xml:space="preserve">  </w:t>
      </w:r>
      <w:r w:rsidR="00F20823" w:rsidRPr="004E3869">
        <w:rPr>
          <w:rFonts w:ascii="Times New Roman" w:hAnsi="Times New Roman" w:cs="Times New Roman"/>
          <w:sz w:val="24"/>
          <w:szCs w:val="24"/>
        </w:rPr>
        <w:t>(7)</w:t>
      </w:r>
    </w:p>
    <w:p w:rsidR="00D55394" w:rsidRPr="004E3869" w:rsidRDefault="00D55394" w:rsidP="00635E00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4E3869">
        <w:rPr>
          <w:rFonts w:ascii="Times New Roman" w:eastAsiaTheme="minorEastAsia" w:hAnsi="Times New Roman" w:cs="Times New Roman"/>
          <w:sz w:val="24"/>
          <w:szCs w:val="24"/>
        </w:rPr>
        <w:t xml:space="preserve">In the above equation, </w:t>
      </w:r>
      <w:r w:rsidRPr="004E3869">
        <w:rPr>
          <w:rFonts w:ascii="Times New Roman" w:eastAsiaTheme="minorEastAsia" w:hAnsi="Times New Roman" w:cs="Times New Roman"/>
          <w:i/>
          <w:sz w:val="24"/>
          <w:szCs w:val="24"/>
        </w:rPr>
        <w:t>q</w:t>
      </w:r>
      <w:r w:rsidRPr="004E386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e</w:t>
      </w:r>
      <w:r w:rsidRPr="004E3869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3675D0" w:rsidRPr="004E386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4E3869">
        <w:rPr>
          <w:rFonts w:ascii="Times New Roman" w:eastAsiaTheme="minorEastAsia" w:hAnsi="Times New Roman" w:cs="Times New Roman"/>
          <w:sz w:val="24"/>
          <w:szCs w:val="24"/>
        </w:rPr>
        <w:t>is the dye adsorbed at equilibrium in mg g</w:t>
      </w:r>
      <w:r w:rsidRPr="004E3869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-1</w:t>
      </w:r>
      <w:r w:rsidRPr="004E3869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4E3869">
        <w:rPr>
          <w:rFonts w:ascii="Times New Roman" w:eastAsiaTheme="minorEastAsia" w:hAnsi="Times New Roman" w:cs="Times New Roman"/>
          <w:i/>
          <w:sz w:val="24"/>
          <w:szCs w:val="24"/>
        </w:rPr>
        <w:t>q</w:t>
      </w:r>
      <w:r w:rsidRPr="004E386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</w:t>
      </w:r>
      <w:proofErr w:type="spellEnd"/>
      <w:r w:rsidRPr="004E3869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3675D0" w:rsidRPr="004E386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4E3869">
        <w:rPr>
          <w:rFonts w:ascii="Times New Roman" w:eastAsiaTheme="minorEastAsia" w:hAnsi="Times New Roman" w:cs="Times New Roman"/>
          <w:sz w:val="24"/>
          <w:szCs w:val="24"/>
        </w:rPr>
        <w:t>gives the dye concentration at any time t in mg g</w:t>
      </w:r>
      <w:r w:rsidRPr="004E3869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-1</w:t>
      </w:r>
      <w:r w:rsidRPr="004E3869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4E3869">
        <w:rPr>
          <w:rFonts w:ascii="Times New Roman" w:eastAsiaTheme="minorEastAsia" w:hAnsi="Times New Roman" w:cs="Times New Roman"/>
          <w:i/>
          <w:sz w:val="24"/>
          <w:szCs w:val="24"/>
        </w:rPr>
        <w:t>k</w:t>
      </w:r>
      <w:r w:rsidRPr="004E386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ads</w:t>
      </w:r>
      <w:proofErr w:type="spellEnd"/>
      <w:r w:rsidRPr="004E3869">
        <w:rPr>
          <w:rFonts w:ascii="Times New Roman" w:eastAsiaTheme="minorEastAsia" w:hAnsi="Times New Roman" w:cs="Times New Roman"/>
          <w:sz w:val="24"/>
          <w:szCs w:val="24"/>
        </w:rPr>
        <w:t xml:space="preserve"> is the pseudo 1</w:t>
      </w:r>
      <w:r w:rsidRPr="004E3869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st</w:t>
      </w:r>
      <w:r w:rsidRPr="004E3869">
        <w:rPr>
          <w:rFonts w:ascii="Times New Roman" w:eastAsiaTheme="minorEastAsia" w:hAnsi="Times New Roman" w:cs="Times New Roman"/>
          <w:sz w:val="24"/>
          <w:szCs w:val="24"/>
        </w:rPr>
        <w:t xml:space="preserve"> order rate constant in min</w:t>
      </w:r>
      <w:r w:rsidRPr="004E3869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-1</w:t>
      </w:r>
      <w:r w:rsidRPr="004E3869">
        <w:rPr>
          <w:rFonts w:ascii="Times New Roman" w:eastAsiaTheme="minorEastAsia" w:hAnsi="Times New Roman" w:cs="Times New Roman"/>
          <w:sz w:val="24"/>
          <w:szCs w:val="24"/>
        </w:rPr>
        <w:t xml:space="preserve">, and </w:t>
      </w:r>
      <w:r w:rsidRPr="004E3869">
        <w:rPr>
          <w:rFonts w:ascii="Times New Roman" w:eastAsiaTheme="minorEastAsia" w:hAnsi="Times New Roman" w:cs="Times New Roman"/>
          <w:i/>
          <w:sz w:val="24"/>
          <w:szCs w:val="24"/>
        </w:rPr>
        <w:t>k</w:t>
      </w:r>
      <w:r w:rsidRPr="004E386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2  </w:t>
      </w:r>
      <w:r w:rsidRPr="004E3869">
        <w:rPr>
          <w:rFonts w:ascii="Times New Roman" w:eastAsiaTheme="minorEastAsia" w:hAnsi="Times New Roman" w:cs="Times New Roman"/>
          <w:sz w:val="24"/>
          <w:szCs w:val="24"/>
        </w:rPr>
        <w:t>pseudo 2</w:t>
      </w:r>
      <w:r w:rsidRPr="004E3869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nd</w:t>
      </w:r>
      <w:r w:rsidRPr="004E3869">
        <w:rPr>
          <w:rFonts w:ascii="Times New Roman" w:eastAsiaTheme="minorEastAsia" w:hAnsi="Times New Roman" w:cs="Times New Roman"/>
          <w:sz w:val="24"/>
          <w:szCs w:val="24"/>
        </w:rPr>
        <w:t xml:space="preserve"> order rate constant of adsorption in g mg</w:t>
      </w:r>
      <w:r w:rsidRPr="004E3869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-1</w:t>
      </w:r>
      <w:r w:rsidRPr="004E3869">
        <w:rPr>
          <w:rFonts w:ascii="Times New Roman" w:eastAsiaTheme="minorEastAsia" w:hAnsi="Times New Roman" w:cs="Times New Roman"/>
          <w:sz w:val="24"/>
          <w:szCs w:val="24"/>
        </w:rPr>
        <w:t>min</w:t>
      </w:r>
      <w:r w:rsidRPr="004E3869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-1</w:t>
      </w:r>
      <w:r w:rsidRPr="004E3869">
        <w:rPr>
          <w:rFonts w:ascii="Times New Roman" w:eastAsiaTheme="minorEastAsia" w:hAnsi="Times New Roman" w:cs="Times New Roman"/>
          <w:sz w:val="24"/>
          <w:szCs w:val="24"/>
        </w:rPr>
        <w:t>. Gibb’s energy</w:t>
      </w:r>
      <w:r w:rsidR="006E4384" w:rsidRPr="004E3869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r w:rsidR="006E4384" w:rsidRPr="004E3869">
        <w:rPr>
          <w:rFonts w:ascii="Times New Roman" w:eastAsiaTheme="minorEastAsia" w:hAnsi="Times New Roman" w:cs="Times New Roman"/>
          <w:sz w:val="24"/>
          <w:szCs w:val="24"/>
        </w:rPr>
        <w:sym w:font="Symbol" w:char="F044"/>
      </w:r>
      <w:r w:rsidR="006E4384" w:rsidRPr="004E3869">
        <w:rPr>
          <w:rFonts w:ascii="Times New Roman" w:eastAsiaTheme="minorEastAsia" w:hAnsi="Times New Roman" w:cs="Times New Roman"/>
          <w:i/>
          <w:sz w:val="24"/>
          <w:szCs w:val="24"/>
        </w:rPr>
        <w:t>G</w:t>
      </w:r>
      <w:r w:rsidR="006E4384" w:rsidRPr="004E3869">
        <w:rPr>
          <w:rFonts w:ascii="Times New Roman" w:eastAsiaTheme="minorEastAsia" w:hAnsi="Times New Roman" w:cs="Times New Roman"/>
          <w:sz w:val="24"/>
          <w:szCs w:val="24"/>
        </w:rPr>
        <w:t>°)</w:t>
      </w:r>
      <w:r w:rsidRPr="004E3869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="00431CCB" w:rsidRPr="004E3869">
        <w:rPr>
          <w:rFonts w:ascii="Times New Roman" w:eastAsiaTheme="minorEastAsia" w:hAnsi="Times New Roman" w:cs="Times New Roman"/>
          <w:sz w:val="24"/>
          <w:szCs w:val="24"/>
        </w:rPr>
        <w:t xml:space="preserve">the </w:t>
      </w:r>
      <w:r w:rsidRPr="004E3869">
        <w:rPr>
          <w:rFonts w:ascii="Times New Roman" w:eastAsiaTheme="minorEastAsia" w:hAnsi="Times New Roman" w:cs="Times New Roman"/>
          <w:sz w:val="24"/>
          <w:szCs w:val="24"/>
        </w:rPr>
        <w:t>heat of the reaction</w:t>
      </w:r>
      <w:r w:rsidR="006E4384" w:rsidRPr="004E3869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r w:rsidR="006E4384" w:rsidRPr="004E3869">
        <w:rPr>
          <w:rFonts w:ascii="Times New Roman" w:eastAsiaTheme="minorEastAsia" w:hAnsi="Times New Roman" w:cs="Times New Roman"/>
          <w:sz w:val="24"/>
          <w:szCs w:val="24"/>
        </w:rPr>
        <w:sym w:font="Symbol" w:char="F044"/>
      </w:r>
      <w:r w:rsidR="006E4384" w:rsidRPr="004E3869">
        <w:rPr>
          <w:rFonts w:ascii="Times New Roman" w:eastAsiaTheme="minorEastAsia" w:hAnsi="Times New Roman" w:cs="Times New Roman"/>
          <w:i/>
          <w:sz w:val="24"/>
          <w:szCs w:val="24"/>
        </w:rPr>
        <w:t>H</w:t>
      </w:r>
      <w:r w:rsidR="006E4384" w:rsidRPr="004E3869">
        <w:rPr>
          <w:rFonts w:ascii="Times New Roman" w:eastAsiaTheme="minorEastAsia" w:hAnsi="Times New Roman" w:cs="Times New Roman"/>
          <w:sz w:val="24"/>
          <w:szCs w:val="24"/>
        </w:rPr>
        <w:t>°</w:t>
      </w:r>
      <w:r w:rsidR="008758D8" w:rsidRPr="004E3869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 w:rsidR="008758D8">
        <w:rPr>
          <w:rFonts w:ascii="Times New Roman" w:eastAsiaTheme="minorEastAsia" w:hAnsi="Times New Roman" w:cs="Times New Roman"/>
          <w:sz w:val="24"/>
          <w:szCs w:val="24"/>
        </w:rPr>
        <w:t>and</w:t>
      </w:r>
      <w:r w:rsidRPr="004E3869">
        <w:rPr>
          <w:rFonts w:ascii="Times New Roman" w:eastAsiaTheme="minorEastAsia" w:hAnsi="Times New Roman" w:cs="Times New Roman"/>
          <w:sz w:val="24"/>
          <w:szCs w:val="24"/>
        </w:rPr>
        <w:t xml:space="preserve"> randomness </w:t>
      </w:r>
      <w:r w:rsidR="006E4384" w:rsidRPr="004E3869"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6E4384" w:rsidRPr="004E3869">
        <w:rPr>
          <w:rFonts w:ascii="Times New Roman" w:eastAsiaTheme="minorEastAsia" w:hAnsi="Times New Roman" w:cs="Times New Roman"/>
          <w:sz w:val="24"/>
          <w:szCs w:val="24"/>
        </w:rPr>
        <w:sym w:font="Symbol" w:char="F044"/>
      </w:r>
      <w:r w:rsidR="006E4384" w:rsidRPr="004E3869">
        <w:rPr>
          <w:rFonts w:ascii="Times New Roman" w:eastAsiaTheme="minorEastAsia" w:hAnsi="Times New Roman" w:cs="Times New Roman"/>
          <w:i/>
          <w:sz w:val="24"/>
          <w:szCs w:val="24"/>
        </w:rPr>
        <w:t>S</w:t>
      </w:r>
      <w:r w:rsidR="006E4384" w:rsidRPr="004E3869">
        <w:rPr>
          <w:rFonts w:ascii="Times New Roman" w:eastAsiaTheme="minorEastAsia" w:hAnsi="Times New Roman" w:cs="Times New Roman"/>
          <w:sz w:val="24"/>
          <w:szCs w:val="24"/>
        </w:rPr>
        <w:t>°) were</w:t>
      </w:r>
      <w:r w:rsidRPr="004E3869">
        <w:rPr>
          <w:rFonts w:ascii="Times New Roman" w:eastAsiaTheme="minorEastAsia" w:hAnsi="Times New Roman" w:cs="Times New Roman"/>
          <w:sz w:val="24"/>
          <w:szCs w:val="24"/>
        </w:rPr>
        <w:t xml:space="preserve"> found out to ascertain the spontaneity, feasibility</w:t>
      </w:r>
      <w:r w:rsidR="00807901">
        <w:rPr>
          <w:rFonts w:ascii="Times New Roman" w:eastAsiaTheme="minorEastAsia" w:hAnsi="Times New Roman" w:cs="Times New Roman"/>
          <w:sz w:val="24"/>
          <w:szCs w:val="24"/>
        </w:rPr>
        <w:t>,</w:t>
      </w:r>
      <w:r w:rsidRPr="004E3869">
        <w:rPr>
          <w:rFonts w:ascii="Times New Roman" w:eastAsiaTheme="minorEastAsia" w:hAnsi="Times New Roman" w:cs="Times New Roman"/>
          <w:sz w:val="24"/>
          <w:szCs w:val="24"/>
        </w:rPr>
        <w:t xml:space="preserve"> and disorder in the molecules</w:t>
      </w:r>
      <w:r w:rsidR="00CD371A" w:rsidRPr="004E3869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330A09" w:rsidRPr="004E3869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perscript"/>
        </w:rPr>
        <w:t>19</w:t>
      </w:r>
      <w:r w:rsidRPr="004E386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These</w:t>
      </w:r>
      <w:r w:rsidRPr="004E3869">
        <w:rPr>
          <w:rFonts w:ascii="Times New Roman" w:eastAsiaTheme="minorEastAsia" w:hAnsi="Times New Roman" w:cs="Times New Roman"/>
          <w:sz w:val="24"/>
          <w:szCs w:val="24"/>
        </w:rPr>
        <w:t xml:space="preserve"> factors were evaluated </w:t>
      </w:r>
      <w:r w:rsidR="00431CCB" w:rsidRPr="004E3869">
        <w:rPr>
          <w:rFonts w:ascii="Times New Roman" w:eastAsiaTheme="minorEastAsia" w:hAnsi="Times New Roman" w:cs="Times New Roman"/>
          <w:sz w:val="24"/>
          <w:szCs w:val="24"/>
        </w:rPr>
        <w:t>using</w:t>
      </w:r>
      <w:r w:rsidRPr="004E386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3869">
        <w:rPr>
          <w:rFonts w:ascii="Times New Roman" w:eastAsiaTheme="minorEastAsia" w:hAnsi="Times New Roman" w:cs="Times New Roman"/>
          <w:sz w:val="24"/>
          <w:szCs w:val="24"/>
        </w:rPr>
        <w:t>Eqs</w:t>
      </w:r>
      <w:proofErr w:type="spellEnd"/>
      <w:r w:rsidRPr="004E3869">
        <w:rPr>
          <w:rFonts w:ascii="Times New Roman" w:eastAsiaTheme="minorEastAsia" w:hAnsi="Times New Roman" w:cs="Times New Roman"/>
          <w:sz w:val="24"/>
          <w:szCs w:val="24"/>
        </w:rPr>
        <w:t>. 8 to 10.</w:t>
      </w:r>
      <w:r w:rsidR="00755C2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1055AA" w:rsidRPr="004E3869" w:rsidRDefault="001055AA" w:rsidP="001055A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3869">
        <w:t xml:space="preserve">                                                                 </w:t>
      </w:r>
      <w:r w:rsidR="00DB3BAB">
        <w:t xml:space="preserve">    </w:t>
      </w:r>
      <w:r w:rsidRPr="004E3869">
        <w:rPr>
          <w:position w:val="-6"/>
        </w:rPr>
        <w:object w:dxaOrig="1560" w:dyaOrig="340">
          <v:shape id="_x0000_i1033" type="#_x0000_t75" style="width:78.75pt;height:17.25pt" o:ole="">
            <v:imagedata r:id="rId24" o:title=""/>
          </v:shape>
          <o:OLEObject Type="Embed" ProgID="Equation.3" ShapeID="_x0000_i1033" DrawAspect="Content" ObjectID="_1632741992" r:id="rId25"/>
        </w:object>
      </w:r>
      <w:r w:rsidRPr="004E3869">
        <w:t xml:space="preserve">                                                               </w:t>
      </w:r>
      <w:r w:rsidR="00DB3BAB">
        <w:t xml:space="preserve">       </w:t>
      </w:r>
      <w:r w:rsidRPr="004E3869">
        <w:rPr>
          <w:rFonts w:ascii="Times New Roman" w:hAnsi="Times New Roman" w:cs="Times New Roman"/>
          <w:sz w:val="24"/>
          <w:szCs w:val="24"/>
        </w:rPr>
        <w:t>(8)</w:t>
      </w:r>
    </w:p>
    <w:p w:rsidR="00EA39FA" w:rsidRPr="004E3869" w:rsidRDefault="00EA39FA" w:rsidP="001055A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3869">
        <w:t xml:space="preserve">                                                                  </w:t>
      </w:r>
      <w:r w:rsidRPr="004E3869">
        <w:rPr>
          <w:position w:val="-32"/>
        </w:rPr>
        <w:object w:dxaOrig="2640" w:dyaOrig="760">
          <v:shape id="_x0000_i1034" type="#_x0000_t75" style="width:132.75pt;height:39pt" o:ole="">
            <v:imagedata r:id="rId26" o:title=""/>
          </v:shape>
          <o:OLEObject Type="Embed" ProgID="Equation.3" ShapeID="_x0000_i1034" DrawAspect="Content" ObjectID="_1632741993" r:id="rId27"/>
        </w:object>
      </w:r>
      <w:r w:rsidRPr="004E3869">
        <w:t xml:space="preserve">                                                  </w:t>
      </w:r>
      <w:r w:rsidRPr="004E3869">
        <w:rPr>
          <w:rFonts w:ascii="Times New Roman" w:hAnsi="Times New Roman" w:cs="Times New Roman"/>
          <w:sz w:val="24"/>
          <w:szCs w:val="24"/>
        </w:rPr>
        <w:t>(9)</w:t>
      </w:r>
    </w:p>
    <w:p w:rsidR="00632313" w:rsidRPr="004E3869" w:rsidRDefault="009653CA" w:rsidP="001055AA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4E3869">
        <w:t xml:space="preserve">                                                                      </w:t>
      </w:r>
      <w:r w:rsidR="00632313" w:rsidRPr="004E3869">
        <w:rPr>
          <w:position w:val="-24"/>
        </w:rPr>
        <w:object w:dxaOrig="1820" w:dyaOrig="680">
          <v:shape id="_x0000_i1035" type="#_x0000_t75" style="width:90pt;height:33pt" o:ole="">
            <v:imagedata r:id="rId28" o:title=""/>
          </v:shape>
          <o:OLEObject Type="Embed" ProgID="Equation.3" ShapeID="_x0000_i1035" DrawAspect="Content" ObjectID="_1632741994" r:id="rId29"/>
        </w:object>
      </w:r>
      <w:r w:rsidRPr="004E3869">
        <w:t xml:space="preserve">                                                                 </w:t>
      </w:r>
      <w:r w:rsidRPr="004E3869">
        <w:rPr>
          <w:rFonts w:ascii="Times New Roman" w:hAnsi="Times New Roman" w:cs="Times New Roman"/>
          <w:sz w:val="24"/>
          <w:szCs w:val="24"/>
        </w:rPr>
        <w:t>(10)</w:t>
      </w:r>
      <w:r w:rsidRPr="004E3869">
        <w:t xml:space="preserve">   </w:t>
      </w:r>
    </w:p>
    <w:p w:rsidR="00D55394" w:rsidRPr="004E3869" w:rsidRDefault="00EC6FE5" w:rsidP="00635E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3869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In </w:t>
      </w:r>
      <w:proofErr w:type="spellStart"/>
      <w:r w:rsidRPr="004E3869">
        <w:rPr>
          <w:rFonts w:ascii="Times New Roman" w:eastAsiaTheme="minorEastAsia" w:hAnsi="Times New Roman" w:cs="Times New Roman"/>
          <w:sz w:val="24"/>
          <w:szCs w:val="24"/>
        </w:rPr>
        <w:t>eqs</w:t>
      </w:r>
      <w:proofErr w:type="spellEnd"/>
      <w:r w:rsidRPr="004E3869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D55394" w:rsidRPr="004E386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55394" w:rsidRPr="004E3869">
        <w:rPr>
          <w:rFonts w:ascii="Times New Roman" w:hAnsi="Times New Roman" w:cs="Times New Roman"/>
          <w:sz w:val="24"/>
          <w:szCs w:val="24"/>
        </w:rPr>
        <w:t>T implies temperature in Kelvin, R is the gas constant (</w:t>
      </w:r>
      <w:r w:rsidR="008758D8" w:rsidRPr="004E3869">
        <w:rPr>
          <w:rFonts w:ascii="Times New Roman" w:hAnsi="Times New Roman" w:cs="Times New Roman"/>
          <w:sz w:val="24"/>
          <w:szCs w:val="24"/>
        </w:rPr>
        <w:t>8.314 kJ</w:t>
      </w:r>
      <w:r w:rsidR="00D55394" w:rsidRPr="004E3869">
        <w:rPr>
          <w:rFonts w:ascii="Times New Roman" w:hAnsi="Times New Roman" w:cs="Times New Roman"/>
          <w:sz w:val="24"/>
          <w:szCs w:val="24"/>
        </w:rPr>
        <w:t xml:space="preserve"> mol</w:t>
      </w:r>
      <w:r w:rsidR="00D55394"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D55394" w:rsidRPr="004E3869">
        <w:rPr>
          <w:rFonts w:ascii="Times New Roman" w:hAnsi="Times New Roman" w:cs="Times New Roman"/>
          <w:sz w:val="24"/>
          <w:szCs w:val="24"/>
        </w:rPr>
        <w:t xml:space="preserve">) and b </w:t>
      </w:r>
      <w:r w:rsidRPr="004E3869">
        <w:rPr>
          <w:rFonts w:ascii="Times New Roman" w:hAnsi="Times New Roman" w:cs="Times New Roman"/>
          <w:sz w:val="24"/>
          <w:szCs w:val="24"/>
        </w:rPr>
        <w:t xml:space="preserve">gives </w:t>
      </w:r>
      <w:r w:rsidR="00D55394" w:rsidRPr="004E3869">
        <w:rPr>
          <w:rFonts w:ascii="Times New Roman" w:hAnsi="Times New Roman" w:cs="Times New Roman"/>
          <w:sz w:val="24"/>
          <w:szCs w:val="24"/>
        </w:rPr>
        <w:t>Langmuir constant.</w:t>
      </w:r>
    </w:p>
    <w:p w:rsidR="00D55394" w:rsidRPr="004E3869" w:rsidRDefault="00D55394" w:rsidP="00635E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E3869">
        <w:rPr>
          <w:rFonts w:ascii="Times New Roman" w:hAnsi="Times New Roman" w:cs="Times New Roman"/>
          <w:i/>
          <w:sz w:val="24"/>
          <w:szCs w:val="24"/>
        </w:rPr>
        <w:t>Mathematical investigation</w:t>
      </w:r>
    </w:p>
    <w:p w:rsidR="00D55394" w:rsidRPr="004E3869" w:rsidRDefault="00D55394" w:rsidP="00635E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4E3869">
        <w:rPr>
          <w:rFonts w:ascii="Times New Roman" w:hAnsi="Times New Roman" w:cs="Times New Roman"/>
          <w:sz w:val="24"/>
          <w:szCs w:val="24"/>
        </w:rPr>
        <w:t xml:space="preserve">Mathematical studies are applied to compute the difference between experimental data and predicted data in various systems. </w:t>
      </w:r>
      <w:r w:rsidRPr="004E38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most suitable error function for the system was recognized </w:t>
      </w:r>
      <w:r w:rsidR="00C16A34" w:rsidRPr="004E38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after </w:t>
      </w:r>
      <w:r w:rsidRPr="004E3869">
        <w:rPr>
          <w:rFonts w:ascii="Times New Roman" w:eastAsia="Times New Roman" w:hAnsi="Times New Roman" w:cs="Times New Roman"/>
          <w:color w:val="000000"/>
          <w:sz w:val="24"/>
          <w:szCs w:val="24"/>
        </w:rPr>
        <w:t>comparison of the outcomes achieved by adsorption studies</w:t>
      </w:r>
      <w:r w:rsidR="00C16A34" w:rsidRPr="004E386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E38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by different error methods </w:t>
      </w:r>
      <w:r w:rsidR="00C16A34" w:rsidRPr="004E3869">
        <w:rPr>
          <w:rFonts w:ascii="Times New Roman" w:eastAsiaTheme="minorEastAsia" w:hAnsi="Times New Roman" w:cs="Times New Roman"/>
          <w:sz w:val="24"/>
          <w:szCs w:val="24"/>
        </w:rPr>
        <w:t>like</w:t>
      </w:r>
      <w:r w:rsidRPr="004E3869">
        <w:rPr>
          <w:rFonts w:ascii="Times New Roman" w:hAnsi="Times New Roman" w:cs="Times New Roman"/>
          <w:sz w:val="24"/>
          <w:szCs w:val="24"/>
        </w:rPr>
        <w:t xml:space="preserve"> mean squared error (MSE), root mean square error (RMSE)</w:t>
      </w:r>
      <w:r w:rsidR="00924E0C" w:rsidRPr="004E3869">
        <w:rPr>
          <w:rFonts w:ascii="Times New Roman" w:hAnsi="Times New Roman" w:cs="Times New Roman"/>
          <w:sz w:val="24"/>
          <w:szCs w:val="24"/>
        </w:rPr>
        <w:t>,</w:t>
      </w:r>
      <w:r w:rsidR="00BD79E5" w:rsidRPr="004E386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330A09" w:rsidRPr="004E386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4E3869">
        <w:rPr>
          <w:rFonts w:ascii="Times New Roman" w:hAnsi="Times New Roman" w:cs="Times New Roman"/>
          <w:sz w:val="24"/>
          <w:szCs w:val="24"/>
        </w:rPr>
        <w:t xml:space="preserve"> Chi</w:t>
      </w:r>
      <w:r w:rsidR="00F35491" w:rsidRPr="004E3869">
        <w:rPr>
          <w:rFonts w:ascii="Times New Roman" w:hAnsi="Times New Roman" w:cs="Times New Roman"/>
          <w:sz w:val="24"/>
          <w:szCs w:val="24"/>
        </w:rPr>
        <w:t>-</w:t>
      </w:r>
      <w:r w:rsidRPr="004E3869">
        <w:rPr>
          <w:rFonts w:ascii="Times New Roman" w:hAnsi="Times New Roman" w:cs="Times New Roman"/>
          <w:sz w:val="24"/>
          <w:szCs w:val="24"/>
        </w:rPr>
        <w:t>square test (</w:t>
      </w:r>
      <w:r w:rsidRPr="004E3869">
        <w:rPr>
          <w:rFonts w:ascii="Times New Roman" w:hAnsi="Times New Roman" w:cs="Times New Roman"/>
          <w:i/>
          <w:sz w:val="24"/>
          <w:szCs w:val="24"/>
        </w:rPr>
        <w:t>χ</w:t>
      </w:r>
      <w:r w:rsidRPr="004E3869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2</w:t>
      </w:r>
      <w:r w:rsidRPr="004E3869">
        <w:rPr>
          <w:rFonts w:ascii="Times New Roman" w:hAnsi="Times New Roman" w:cs="Times New Roman"/>
          <w:sz w:val="24"/>
          <w:szCs w:val="24"/>
        </w:rPr>
        <w:t>), sum of absolute errors (SAE) and sum of squared errors (SSE)</w:t>
      </w:r>
      <w:r w:rsidR="00924E0C" w:rsidRPr="004E3869">
        <w:rPr>
          <w:rFonts w:ascii="Times New Roman" w:hAnsi="Times New Roman" w:cs="Times New Roman"/>
          <w:sz w:val="24"/>
          <w:szCs w:val="24"/>
        </w:rPr>
        <w:t>.</w:t>
      </w:r>
      <w:r w:rsidR="00AF36F1" w:rsidRPr="004E386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330A09" w:rsidRPr="004E386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B486E" w:rsidRPr="004E3869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924E0C" w:rsidRPr="004E3869">
        <w:rPr>
          <w:rFonts w:ascii="Times New Roman" w:hAnsi="Times New Roman" w:cs="Times New Roman"/>
          <w:sz w:val="24"/>
          <w:szCs w:val="24"/>
          <w:vertAlign w:val="superscript"/>
        </w:rPr>
        <w:t xml:space="preserve"> 23</w:t>
      </w:r>
      <w:r w:rsidRPr="004E3869">
        <w:rPr>
          <w:rFonts w:ascii="Times New Roman" w:hAnsi="Times New Roman" w:cs="Times New Roman"/>
          <w:sz w:val="24"/>
          <w:szCs w:val="24"/>
        </w:rPr>
        <w:t xml:space="preserve"> </w:t>
      </w:r>
      <w:r w:rsidRPr="004E3869">
        <w:rPr>
          <w:rFonts w:ascii="Times New Roman" w:eastAsiaTheme="minorEastAsia" w:hAnsi="Times New Roman" w:cs="Times New Roman"/>
          <w:sz w:val="24"/>
          <w:szCs w:val="24"/>
          <w:lang w:val="en-IN"/>
        </w:rPr>
        <w:t xml:space="preserve">These statistical error functions were evaluated by </w:t>
      </w:r>
      <w:proofErr w:type="spellStart"/>
      <w:r w:rsidRPr="004E3869">
        <w:rPr>
          <w:rFonts w:ascii="Times New Roman" w:eastAsiaTheme="minorEastAsia" w:hAnsi="Times New Roman" w:cs="Times New Roman"/>
          <w:sz w:val="24"/>
          <w:szCs w:val="24"/>
        </w:rPr>
        <w:t>Eqs</w:t>
      </w:r>
      <w:proofErr w:type="spellEnd"/>
      <w:r w:rsidRPr="004E3869">
        <w:rPr>
          <w:rFonts w:ascii="Times New Roman" w:eastAsiaTheme="minorEastAsia" w:hAnsi="Times New Roman" w:cs="Times New Roman"/>
          <w:sz w:val="24"/>
          <w:szCs w:val="24"/>
        </w:rPr>
        <w:t>. 11 to 15.</w:t>
      </w:r>
    </w:p>
    <w:p w:rsidR="00D108B3" w:rsidRPr="004E3869" w:rsidRDefault="00513D5E" w:rsidP="00D108B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3869">
        <w:t xml:space="preserve">                                                              </w:t>
      </w:r>
      <w:r w:rsidR="00D108B3" w:rsidRPr="004E3869">
        <w:rPr>
          <w:position w:val="-26"/>
        </w:rPr>
        <w:object w:dxaOrig="3620" w:dyaOrig="700">
          <v:shape id="_x0000_i1036" type="#_x0000_t75" style="width:180pt;height:36pt" o:ole="">
            <v:imagedata r:id="rId30" o:title=""/>
          </v:shape>
          <o:OLEObject Type="Embed" ProgID="Equation.3" ShapeID="_x0000_i1036" DrawAspect="Content" ObjectID="_1632741995" r:id="rId31"/>
        </w:object>
      </w:r>
      <w:r w:rsidR="00D108B3" w:rsidRPr="004E3869">
        <w:t xml:space="preserve">                                           </w:t>
      </w:r>
      <w:r w:rsidR="00D108B3" w:rsidRPr="004E3869">
        <w:rPr>
          <w:rFonts w:ascii="Times New Roman" w:hAnsi="Times New Roman" w:cs="Times New Roman"/>
          <w:sz w:val="24"/>
          <w:szCs w:val="24"/>
        </w:rPr>
        <w:t>(11)</w:t>
      </w:r>
    </w:p>
    <w:p w:rsidR="001569E4" w:rsidRPr="004E3869" w:rsidRDefault="00513D5E" w:rsidP="00D108B3">
      <w:pPr>
        <w:autoSpaceDE w:val="0"/>
        <w:autoSpaceDN w:val="0"/>
        <w:adjustRightInd w:val="0"/>
        <w:spacing w:after="0" w:line="360" w:lineRule="auto"/>
        <w:jc w:val="center"/>
      </w:pPr>
      <w:r w:rsidRPr="004E3869">
        <w:t xml:space="preserve">                                                                </w:t>
      </w:r>
      <w:r w:rsidR="001569E4" w:rsidRPr="004E3869">
        <w:rPr>
          <w:position w:val="-24"/>
        </w:rPr>
        <w:object w:dxaOrig="2720" w:dyaOrig="780">
          <v:shape id="_x0000_i1037" type="#_x0000_t75" style="width:136.5pt;height:39pt" o:ole="">
            <v:imagedata r:id="rId32" o:title=""/>
          </v:shape>
          <o:OLEObject Type="Embed" ProgID="Equation.3" ShapeID="_x0000_i1037" DrawAspect="Content" ObjectID="_1632741996" r:id="rId33"/>
        </w:object>
      </w:r>
      <w:r w:rsidR="001569E4" w:rsidRPr="004E3869">
        <w:t xml:space="preserve">                                                     </w:t>
      </w:r>
      <w:r w:rsidR="00FC7274" w:rsidRPr="004E3869">
        <w:tab/>
      </w:r>
      <w:r w:rsidR="008758D8">
        <w:t xml:space="preserve">   </w:t>
      </w:r>
      <w:r w:rsidR="001569E4" w:rsidRPr="004E3869">
        <w:rPr>
          <w:rFonts w:ascii="Times New Roman" w:hAnsi="Times New Roman" w:cs="Times New Roman"/>
          <w:sz w:val="24"/>
          <w:szCs w:val="24"/>
        </w:rPr>
        <w:t>(12)</w:t>
      </w:r>
      <w:r w:rsidR="001569E4" w:rsidRPr="004E3869">
        <w:t xml:space="preserve">            </w:t>
      </w:r>
    </w:p>
    <w:p w:rsidR="00291516" w:rsidRPr="004E3869" w:rsidRDefault="00513D5E" w:rsidP="00D108B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3869">
        <w:t xml:space="preserve">                                                                      </w:t>
      </w:r>
      <w:r w:rsidR="00291516" w:rsidRPr="004E3869">
        <w:rPr>
          <w:position w:val="-36"/>
        </w:rPr>
        <w:object w:dxaOrig="2520" w:dyaOrig="900">
          <v:shape id="_x0000_i1038" type="#_x0000_t75" style="width:126pt;height:45pt" o:ole="">
            <v:imagedata r:id="rId34" o:title=""/>
          </v:shape>
          <o:OLEObject Type="Embed" ProgID="Equation.3" ShapeID="_x0000_i1038" DrawAspect="Content" ObjectID="_1632741997" r:id="rId35"/>
        </w:object>
      </w:r>
      <w:r w:rsidR="00291516" w:rsidRPr="004E3869">
        <w:t xml:space="preserve">                                                     </w:t>
      </w:r>
      <w:r w:rsidR="00FC7274" w:rsidRPr="004E3869">
        <w:t xml:space="preserve">   </w:t>
      </w:r>
      <w:r w:rsidR="00291516" w:rsidRPr="004E3869">
        <w:t xml:space="preserve"> </w:t>
      </w:r>
      <w:r w:rsidR="00291516" w:rsidRPr="004E3869">
        <w:rPr>
          <w:rFonts w:ascii="Times New Roman" w:hAnsi="Times New Roman" w:cs="Times New Roman"/>
          <w:sz w:val="24"/>
          <w:szCs w:val="24"/>
        </w:rPr>
        <w:t>(13)</w:t>
      </w:r>
    </w:p>
    <w:p w:rsidR="001608DD" w:rsidRPr="004E3869" w:rsidRDefault="003A236D" w:rsidP="00D108B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3869">
        <w:t xml:space="preserve">                                                                 </w:t>
      </w:r>
      <w:r w:rsidR="001608DD" w:rsidRPr="004E3869">
        <w:rPr>
          <w:position w:val="-30"/>
        </w:rPr>
        <w:object w:dxaOrig="2380" w:dyaOrig="780">
          <v:shape id="_x0000_i1039" type="#_x0000_t75" style="width:119.25pt;height:39pt" o:ole="">
            <v:imagedata r:id="rId36" o:title=""/>
          </v:shape>
          <o:OLEObject Type="Embed" ProgID="Equation.3" ShapeID="_x0000_i1039" DrawAspect="Content" ObjectID="_1632741998" r:id="rId37"/>
        </w:object>
      </w:r>
      <w:r w:rsidR="001608DD" w:rsidRPr="004E3869">
        <w:t xml:space="preserve">          </w:t>
      </w:r>
      <w:r w:rsidRPr="004E3869">
        <w:t xml:space="preserve">                                          </w:t>
      </w:r>
      <w:r w:rsidR="00FC7274" w:rsidRPr="004E3869">
        <w:t xml:space="preserve">            </w:t>
      </w:r>
      <w:r w:rsidRPr="004E3869">
        <w:t xml:space="preserve"> </w:t>
      </w:r>
      <w:r w:rsidRPr="004E3869">
        <w:rPr>
          <w:rFonts w:ascii="Times New Roman" w:hAnsi="Times New Roman" w:cs="Times New Roman"/>
          <w:sz w:val="24"/>
          <w:szCs w:val="24"/>
        </w:rPr>
        <w:t>(14)</w:t>
      </w:r>
    </w:p>
    <w:p w:rsidR="001608DD" w:rsidRPr="004E3869" w:rsidRDefault="00513D5E" w:rsidP="00D108B3">
      <w:pPr>
        <w:autoSpaceDE w:val="0"/>
        <w:autoSpaceDN w:val="0"/>
        <w:adjustRightInd w:val="0"/>
        <w:spacing w:after="0" w:line="360" w:lineRule="auto"/>
        <w:jc w:val="center"/>
      </w:pPr>
      <w:r w:rsidRPr="004E3869">
        <w:t xml:space="preserve">                                                                 </w:t>
      </w:r>
      <w:r w:rsidR="001608DD" w:rsidRPr="004E3869">
        <w:t xml:space="preserve">       </w:t>
      </w:r>
      <w:r w:rsidR="001608DD" w:rsidRPr="004E3869">
        <w:rPr>
          <w:position w:val="-30"/>
        </w:rPr>
        <w:object w:dxaOrig="2280" w:dyaOrig="720">
          <v:shape id="_x0000_i1040" type="#_x0000_t75" style="width:114pt;height:36pt" o:ole="">
            <v:imagedata r:id="rId38" o:title=""/>
          </v:shape>
          <o:OLEObject Type="Embed" ProgID="Equation.3" ShapeID="_x0000_i1040" DrawAspect="Content" ObjectID="_1632741999" r:id="rId39"/>
        </w:object>
      </w:r>
      <w:r w:rsidR="001608DD" w:rsidRPr="004E3869">
        <w:t xml:space="preserve">                                                      </w:t>
      </w:r>
      <w:r w:rsidR="00FC7274" w:rsidRPr="004E3869">
        <w:t xml:space="preserve">      </w:t>
      </w:r>
      <w:r w:rsidR="001608DD" w:rsidRPr="004E3869">
        <w:rPr>
          <w:rFonts w:ascii="Times New Roman" w:hAnsi="Times New Roman" w:cs="Times New Roman"/>
          <w:sz w:val="24"/>
          <w:szCs w:val="24"/>
        </w:rPr>
        <w:t>(15)</w:t>
      </w:r>
    </w:p>
    <w:p w:rsidR="00D55394" w:rsidRPr="004E3869" w:rsidRDefault="00812731" w:rsidP="006764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3869">
        <w:rPr>
          <w:rFonts w:ascii="Times New Roman" w:eastAsiaTheme="minorEastAsia" w:hAnsi="Times New Roman" w:cs="Times New Roman"/>
          <w:sz w:val="24"/>
          <w:szCs w:val="24"/>
        </w:rPr>
        <w:t xml:space="preserve">In previous </w:t>
      </w:r>
      <w:proofErr w:type="spellStart"/>
      <w:r w:rsidRPr="004E3869">
        <w:rPr>
          <w:rFonts w:ascii="Times New Roman" w:eastAsiaTheme="minorEastAsia" w:hAnsi="Times New Roman" w:cs="Times New Roman"/>
          <w:sz w:val="24"/>
          <w:szCs w:val="24"/>
        </w:rPr>
        <w:t>eqs</w:t>
      </w:r>
      <w:proofErr w:type="spellEnd"/>
      <w:r w:rsidR="00D55394" w:rsidRPr="004E3869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D85676" w:rsidRPr="004E386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85676" w:rsidRPr="004E3869">
        <w:rPr>
          <w:position w:val="-18"/>
        </w:rPr>
        <w:object w:dxaOrig="460" w:dyaOrig="420">
          <v:shape id="_x0000_i1041" type="#_x0000_t75" style="width:22.5pt;height:20.25pt" o:ole="">
            <v:imagedata r:id="rId40" o:title=""/>
          </v:shape>
          <o:OLEObject Type="Embed" ProgID="Equation.3" ShapeID="_x0000_i1041" DrawAspect="Content" ObjectID="_1632742000" r:id="rId41"/>
        </w:object>
      </w:r>
      <w:r w:rsidR="00D55394" w:rsidRPr="004E3869">
        <w:rPr>
          <w:rFonts w:ascii="Times New Roman" w:eastAsiaTheme="minorEastAsia" w:hAnsi="Times New Roman" w:cs="Times New Roman"/>
          <w:sz w:val="24"/>
          <w:szCs w:val="24"/>
        </w:rPr>
        <w:t xml:space="preserve"> and </w:t>
      </w:r>
      <w:r w:rsidR="00D85676" w:rsidRPr="004E3869">
        <w:rPr>
          <w:position w:val="-16"/>
        </w:rPr>
        <w:object w:dxaOrig="600" w:dyaOrig="400">
          <v:shape id="_x0000_i1042" type="#_x0000_t75" style="width:30pt;height:20.25pt" o:ole="">
            <v:imagedata r:id="rId42" o:title=""/>
          </v:shape>
          <o:OLEObject Type="Embed" ProgID="Equation.3" ShapeID="_x0000_i1042" DrawAspect="Content" ObjectID="_1632742001" r:id="rId43"/>
        </w:object>
      </w:r>
      <w:r w:rsidRPr="004E3869">
        <w:t>are</w:t>
      </w:r>
      <w:r w:rsidR="00D55394" w:rsidRPr="004E3869">
        <w:rPr>
          <w:rFonts w:ascii="Times New Roman" w:eastAsiaTheme="minorEastAsia" w:hAnsi="Times New Roman" w:cs="Times New Roman"/>
          <w:sz w:val="24"/>
          <w:szCs w:val="24"/>
        </w:rPr>
        <w:t xml:space="preserve"> the perceived adsorption capacit</w:t>
      </w:r>
      <w:r w:rsidR="000A493C" w:rsidRPr="004E3869">
        <w:rPr>
          <w:rFonts w:ascii="Times New Roman" w:eastAsiaTheme="minorEastAsia" w:hAnsi="Times New Roman" w:cs="Times New Roman"/>
          <w:sz w:val="24"/>
          <w:szCs w:val="24"/>
        </w:rPr>
        <w:t>ies</w:t>
      </w:r>
      <w:r w:rsidR="00D55394" w:rsidRPr="004E3869">
        <w:rPr>
          <w:rFonts w:ascii="Times New Roman" w:eastAsiaTheme="minorEastAsia" w:hAnsi="Times New Roman" w:cs="Times New Roman"/>
          <w:sz w:val="24"/>
          <w:szCs w:val="24"/>
        </w:rPr>
        <w:t xml:space="preserve"> from experimental statistics and theoretical model (mol g</w:t>
      </w:r>
      <w:r w:rsidR="00D55394" w:rsidRPr="004E3869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-1</w:t>
      </w:r>
      <w:r w:rsidR="00D55394" w:rsidRPr="004E3869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0A493C" w:rsidRPr="004E3869">
        <w:rPr>
          <w:rFonts w:ascii="Times New Roman" w:eastAsiaTheme="minorEastAsia" w:hAnsi="Times New Roman" w:cs="Times New Roman"/>
          <w:sz w:val="24"/>
          <w:szCs w:val="24"/>
        </w:rPr>
        <w:t xml:space="preserve"> respectively</w:t>
      </w:r>
      <w:r w:rsidR="00D55394" w:rsidRPr="004E3869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D55394" w:rsidRPr="004E3869">
        <w:rPr>
          <w:rFonts w:ascii="Times New Roman" w:hAnsi="Times New Roman" w:cs="Times New Roman"/>
          <w:sz w:val="24"/>
          <w:szCs w:val="24"/>
        </w:rPr>
        <w:t xml:space="preserve"> The smallest value</w:t>
      </w:r>
      <w:r w:rsidR="000A493C" w:rsidRPr="004E3869">
        <w:rPr>
          <w:rFonts w:ascii="Times New Roman" w:hAnsi="Times New Roman" w:cs="Times New Roman"/>
          <w:sz w:val="24"/>
          <w:szCs w:val="24"/>
        </w:rPr>
        <w:t>s</w:t>
      </w:r>
      <w:r w:rsidR="00D55394" w:rsidRPr="004E3869">
        <w:rPr>
          <w:rFonts w:ascii="Times New Roman" w:hAnsi="Times New Roman" w:cs="Times New Roman"/>
          <w:sz w:val="24"/>
          <w:szCs w:val="24"/>
        </w:rPr>
        <w:t xml:space="preserve"> of MSE</w:t>
      </w:r>
      <w:r w:rsidR="006E1D24" w:rsidRPr="004E3869">
        <w:rPr>
          <w:rFonts w:ascii="Times New Roman" w:hAnsi="Times New Roman" w:cs="Times New Roman"/>
          <w:sz w:val="24"/>
          <w:szCs w:val="24"/>
        </w:rPr>
        <w:t>, SSE, SAE</w:t>
      </w:r>
      <w:r w:rsidR="00473481" w:rsidRPr="004E3869">
        <w:rPr>
          <w:rFonts w:ascii="Times New Roman" w:hAnsi="Times New Roman" w:cs="Times New Roman"/>
          <w:sz w:val="24"/>
          <w:szCs w:val="24"/>
        </w:rPr>
        <w:t xml:space="preserve">, </w:t>
      </w:r>
      <w:r w:rsidR="00473481" w:rsidRPr="004E3869">
        <w:rPr>
          <w:rFonts w:ascii="Times New Roman" w:hAnsi="Times New Roman" w:cs="Times New Roman"/>
          <w:i/>
          <w:sz w:val="24"/>
          <w:szCs w:val="24"/>
        </w:rPr>
        <w:t>χ</w:t>
      </w:r>
      <w:r w:rsidR="00473481" w:rsidRPr="004E3869">
        <w:rPr>
          <w:rFonts w:ascii="Times New Roman" w:hAnsi="Times New Roman" w:cs="Times New Roman"/>
          <w:sz w:val="24"/>
          <w:szCs w:val="24"/>
        </w:rPr>
        <w:t>2</w:t>
      </w:r>
      <w:r w:rsidR="00807901">
        <w:rPr>
          <w:rFonts w:ascii="Times New Roman" w:hAnsi="Times New Roman" w:cs="Times New Roman"/>
          <w:sz w:val="24"/>
          <w:szCs w:val="24"/>
        </w:rPr>
        <w:t>,</w:t>
      </w:r>
      <w:r w:rsidR="00D55394" w:rsidRPr="004E3869">
        <w:rPr>
          <w:rFonts w:ascii="Times New Roman" w:hAnsi="Times New Roman" w:cs="Times New Roman"/>
          <w:sz w:val="24"/>
          <w:szCs w:val="24"/>
        </w:rPr>
        <w:t xml:space="preserve"> and RMSE</w:t>
      </w:r>
      <w:r w:rsidR="000A493C" w:rsidRPr="004E3869">
        <w:rPr>
          <w:rFonts w:ascii="Times New Roman" w:hAnsi="Times New Roman" w:cs="Times New Roman"/>
          <w:sz w:val="24"/>
          <w:szCs w:val="24"/>
        </w:rPr>
        <w:t>,</w:t>
      </w:r>
      <w:r w:rsidR="00D55394" w:rsidRPr="004E3869">
        <w:rPr>
          <w:rFonts w:ascii="Times New Roman" w:hAnsi="Times New Roman" w:cs="Times New Roman"/>
          <w:sz w:val="24"/>
          <w:szCs w:val="24"/>
        </w:rPr>
        <w:t xml:space="preserve"> along with maximum R</w:t>
      </w:r>
      <w:r w:rsidR="00D55394" w:rsidRPr="004E386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55394" w:rsidRPr="004E3869">
        <w:rPr>
          <w:rFonts w:ascii="Times New Roman" w:hAnsi="Times New Roman" w:cs="Times New Roman"/>
          <w:sz w:val="24"/>
          <w:szCs w:val="24"/>
        </w:rPr>
        <w:t xml:space="preserve"> value represent the best fit isothermal model.</w:t>
      </w:r>
    </w:p>
    <w:p w:rsidR="00D55394" w:rsidRPr="004E3869" w:rsidRDefault="00D55394" w:rsidP="0067645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3869">
        <w:rPr>
          <w:rFonts w:ascii="Times New Roman" w:hAnsi="Times New Roman" w:cs="Times New Roman"/>
          <w:sz w:val="24"/>
          <w:szCs w:val="24"/>
        </w:rPr>
        <w:t>R</w:t>
      </w:r>
      <w:r w:rsidR="00011F4F" w:rsidRPr="004E3869">
        <w:rPr>
          <w:rFonts w:ascii="Times New Roman" w:hAnsi="Times New Roman" w:cs="Times New Roman"/>
          <w:sz w:val="24"/>
          <w:szCs w:val="24"/>
        </w:rPr>
        <w:t>ESULT AND DISCUSSION</w:t>
      </w:r>
    </w:p>
    <w:p w:rsidR="00D55394" w:rsidRPr="004E3869" w:rsidRDefault="00D55394" w:rsidP="00D5539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</w:pPr>
      <w:r w:rsidRPr="004E3869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Characterization of the adsorbent (PANI)</w:t>
      </w:r>
    </w:p>
    <w:p w:rsidR="00CB6B8A" w:rsidRPr="004E3869" w:rsidRDefault="000E6A40" w:rsidP="00F846B4">
      <w:pPr>
        <w:autoSpaceDE w:val="0"/>
        <w:autoSpaceDN w:val="0"/>
        <w:adjustRightInd w:val="0"/>
        <w:spacing w:after="0" w:line="360" w:lineRule="auto"/>
        <w:jc w:val="both"/>
        <w:rPr>
          <w:rFonts w:ascii="Segoe UI" w:hAnsi="Segoe UI" w:cs="Segoe UI"/>
          <w:color w:val="000000"/>
          <w:sz w:val="24"/>
          <w:szCs w:val="24"/>
          <w:lang w:val="en-IN"/>
        </w:rPr>
      </w:pPr>
      <w:r w:rsidRPr="004E3869">
        <w:rPr>
          <w:rFonts w:ascii="Times New Roman" w:hAnsi="Times New Roman" w:cs="Times New Roman"/>
          <w:sz w:val="24"/>
          <w:szCs w:val="24"/>
        </w:rPr>
        <w:t xml:space="preserve">Images (Fig. 2a) by FE-SEM revealed the surface of PANI </w:t>
      </w:r>
      <w:r w:rsidRPr="004E3869">
        <w:rPr>
          <w:rFonts w:ascii="Times New Roman" w:eastAsia="Times New Roman" w:hAnsi="Times New Roman" w:cs="Times New Roman"/>
          <w:sz w:val="24"/>
          <w:szCs w:val="24"/>
          <w:lang w:eastAsia="en-IN"/>
        </w:rPr>
        <w:t>to be rough distorted with spherical flakes</w:t>
      </w:r>
      <w:r w:rsidR="00CB6B8A" w:rsidRPr="004E3869">
        <w:rPr>
          <w:rFonts w:ascii="Times New Roman" w:eastAsia="Times New Roman" w:hAnsi="Times New Roman" w:cs="Times New Roman"/>
          <w:sz w:val="24"/>
          <w:szCs w:val="24"/>
          <w:lang w:eastAsia="en-IN"/>
        </w:rPr>
        <w:t>,</w:t>
      </w:r>
      <w:r w:rsidRPr="004E3869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which smoothen after adsorption, owing to agglomeration dye molecule on the adsorbent surface. </w:t>
      </w:r>
      <w:r w:rsidRPr="004E3869">
        <w:rPr>
          <w:rFonts w:ascii="Times New Roman" w:hAnsi="Times New Roman" w:cs="Times New Roman"/>
          <w:sz w:val="24"/>
          <w:szCs w:val="24"/>
        </w:rPr>
        <w:t>The XRD spectra (Fig.2b) of unloaded and dye loaded adsorbent (</w:t>
      </w:r>
      <w:r w:rsidRPr="004E3869">
        <w:rPr>
          <w:rFonts w:ascii="Times New Roman" w:hAnsi="Times New Roman" w:cs="Times New Roman"/>
          <w:i/>
          <w:sz w:val="24"/>
          <w:szCs w:val="24"/>
        </w:rPr>
        <w:t>λ</w:t>
      </w:r>
      <w:r w:rsidRPr="004E3869">
        <w:rPr>
          <w:rFonts w:ascii="Times New Roman" w:hAnsi="Times New Roman" w:cs="Times New Roman"/>
          <w:sz w:val="24"/>
          <w:szCs w:val="24"/>
        </w:rPr>
        <w:t>=1.506A°) were scanned in 2</w:t>
      </w:r>
      <w:r w:rsidRPr="004E3869">
        <w:rPr>
          <w:rFonts w:ascii="Times New Roman" w:hAnsi="Times New Roman" w:cs="Times New Roman"/>
          <w:i/>
          <w:sz w:val="24"/>
          <w:szCs w:val="24"/>
        </w:rPr>
        <w:t>θ</w:t>
      </w:r>
      <w:r w:rsidRPr="004E3869">
        <w:rPr>
          <w:rFonts w:ascii="Times New Roman" w:hAnsi="Times New Roman" w:cs="Times New Roman"/>
          <w:sz w:val="24"/>
          <w:szCs w:val="24"/>
        </w:rPr>
        <w:t xml:space="preserve"> the range of 10-70</w:t>
      </w:r>
      <w:r w:rsidR="00473481" w:rsidRPr="004E3869">
        <w:rPr>
          <w:rFonts w:ascii="Times New Roman" w:hAnsi="Times New Roman" w:cs="Times New Roman"/>
          <w:sz w:val="24"/>
          <w:szCs w:val="24"/>
        </w:rPr>
        <w:t xml:space="preserve"> </w:t>
      </w:r>
      <w:r w:rsidRPr="004E3869">
        <w:rPr>
          <w:rFonts w:ascii="Times New Roman" w:hAnsi="Times New Roman" w:cs="Times New Roman"/>
          <w:sz w:val="24"/>
          <w:szCs w:val="24"/>
        </w:rPr>
        <w:t>°. The figure shows 2</w:t>
      </w:r>
      <w:r w:rsidRPr="004E3869">
        <w:rPr>
          <w:rFonts w:ascii="Times New Roman" w:hAnsi="Times New Roman" w:cs="Times New Roman"/>
          <w:i/>
          <w:sz w:val="24"/>
          <w:szCs w:val="24"/>
        </w:rPr>
        <w:t>θ</w:t>
      </w:r>
      <w:r w:rsidRPr="004E3869">
        <w:rPr>
          <w:rFonts w:ascii="Times New Roman" w:hAnsi="Times New Roman" w:cs="Times New Roman"/>
          <w:sz w:val="24"/>
          <w:szCs w:val="24"/>
        </w:rPr>
        <w:t xml:space="preserve"> values as 16</w:t>
      </w:r>
      <w:r w:rsidR="00473481" w:rsidRPr="004E3869">
        <w:rPr>
          <w:rFonts w:ascii="Times New Roman" w:hAnsi="Times New Roman" w:cs="Times New Roman"/>
          <w:sz w:val="24"/>
          <w:szCs w:val="24"/>
        </w:rPr>
        <w:t xml:space="preserve"> </w:t>
      </w:r>
      <w:r w:rsidRPr="004E3869">
        <w:rPr>
          <w:rFonts w:ascii="Times New Roman" w:hAnsi="Times New Roman" w:cs="Times New Roman"/>
          <w:sz w:val="24"/>
          <w:szCs w:val="24"/>
        </w:rPr>
        <w:t>°, 21</w:t>
      </w:r>
      <w:r w:rsidR="00473481" w:rsidRPr="004E3869">
        <w:rPr>
          <w:rFonts w:ascii="Times New Roman" w:hAnsi="Times New Roman" w:cs="Times New Roman"/>
          <w:sz w:val="24"/>
          <w:szCs w:val="24"/>
        </w:rPr>
        <w:t xml:space="preserve"> </w:t>
      </w:r>
      <w:r w:rsidRPr="004E3869">
        <w:rPr>
          <w:rFonts w:ascii="Times New Roman" w:hAnsi="Times New Roman" w:cs="Times New Roman"/>
          <w:sz w:val="24"/>
          <w:szCs w:val="24"/>
        </w:rPr>
        <w:t>°, 25</w:t>
      </w:r>
      <w:r w:rsidR="00473481" w:rsidRPr="004E3869">
        <w:rPr>
          <w:rFonts w:ascii="Times New Roman" w:hAnsi="Times New Roman" w:cs="Times New Roman"/>
          <w:sz w:val="24"/>
          <w:szCs w:val="24"/>
        </w:rPr>
        <w:t xml:space="preserve"> </w:t>
      </w:r>
      <w:r w:rsidRPr="004E3869">
        <w:rPr>
          <w:rFonts w:ascii="Times New Roman" w:hAnsi="Times New Roman" w:cs="Times New Roman"/>
          <w:sz w:val="24"/>
          <w:szCs w:val="24"/>
        </w:rPr>
        <w:t>° and 30</w:t>
      </w:r>
      <w:r w:rsidR="00473481" w:rsidRPr="004E3869">
        <w:rPr>
          <w:rFonts w:ascii="Times New Roman" w:hAnsi="Times New Roman" w:cs="Times New Roman"/>
          <w:sz w:val="24"/>
          <w:szCs w:val="24"/>
        </w:rPr>
        <w:t xml:space="preserve"> </w:t>
      </w:r>
      <w:r w:rsidRPr="004E3869">
        <w:rPr>
          <w:rFonts w:ascii="Times New Roman" w:hAnsi="Times New Roman" w:cs="Times New Roman"/>
          <w:sz w:val="24"/>
          <w:szCs w:val="24"/>
        </w:rPr>
        <w:t>°. Two peaks at 20.1</w:t>
      </w:r>
      <w:r w:rsidR="005E49F1" w:rsidRPr="004E3869">
        <w:rPr>
          <w:rFonts w:ascii="Times New Roman" w:hAnsi="Times New Roman" w:cs="Times New Roman"/>
          <w:sz w:val="24"/>
          <w:szCs w:val="24"/>
        </w:rPr>
        <w:t xml:space="preserve"> </w:t>
      </w:r>
      <w:r w:rsidRPr="004E3869">
        <w:rPr>
          <w:rFonts w:ascii="Times New Roman" w:hAnsi="Times New Roman" w:cs="Times New Roman"/>
          <w:sz w:val="24"/>
          <w:szCs w:val="24"/>
        </w:rPr>
        <w:t xml:space="preserve">°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and 25.5</w:t>
      </w:r>
      <w:r w:rsidR="005E49F1"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° were attributed to the periodic vertical and parallel structure of the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polymer linkage in PANI.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24-26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B6B8A" w:rsidRPr="004E3869">
        <w:rPr>
          <w:rFonts w:ascii="Times New Roman" w:hAnsi="Times New Roman" w:cs="Times New Roman"/>
          <w:color w:val="000000"/>
          <w:sz w:val="24"/>
          <w:szCs w:val="24"/>
          <w:lang w:val="en-IN"/>
        </w:rPr>
        <w:t xml:space="preserve">No noteworthy changes were observed in </w:t>
      </w:r>
      <w:r w:rsidR="007F54C0">
        <w:rPr>
          <w:rFonts w:ascii="Times New Roman" w:hAnsi="Times New Roman" w:cs="Times New Roman"/>
          <w:color w:val="000000"/>
          <w:sz w:val="24"/>
          <w:szCs w:val="24"/>
          <w:lang w:val="en-IN"/>
        </w:rPr>
        <w:t xml:space="preserve">the </w:t>
      </w:r>
      <w:r w:rsidR="00CB6B8A" w:rsidRPr="004E3869">
        <w:rPr>
          <w:rFonts w:ascii="Times New Roman" w:hAnsi="Times New Roman" w:cs="Times New Roman"/>
          <w:color w:val="000000"/>
          <w:sz w:val="24"/>
          <w:szCs w:val="24"/>
          <w:lang w:val="en-IN"/>
        </w:rPr>
        <w:t xml:space="preserve">XRD pattern of doped PANI before and after adsorption of the dye. Hence, it was concluded that </w:t>
      </w:r>
      <w:r w:rsidR="00807901">
        <w:rPr>
          <w:rFonts w:ascii="Times New Roman" w:hAnsi="Times New Roman" w:cs="Times New Roman"/>
          <w:color w:val="000000"/>
          <w:sz w:val="24"/>
          <w:szCs w:val="24"/>
          <w:lang w:val="en-IN"/>
        </w:rPr>
        <w:t xml:space="preserve">the </w:t>
      </w:r>
      <w:r w:rsidR="00CB6B8A" w:rsidRPr="004E3869">
        <w:rPr>
          <w:rFonts w:ascii="Times New Roman" w:hAnsi="Times New Roman" w:cs="Times New Roman"/>
          <w:color w:val="000000"/>
          <w:sz w:val="24"/>
          <w:szCs w:val="24"/>
          <w:lang w:val="en-IN"/>
        </w:rPr>
        <w:t>adsorption of tartrazine does not affect the crystallinity of doped adsorbent.</w:t>
      </w:r>
      <w:r w:rsidR="00CB6B8A" w:rsidRPr="004E3869">
        <w:rPr>
          <w:rFonts w:ascii="Segoe UI" w:hAnsi="Segoe UI" w:cs="Segoe UI"/>
          <w:color w:val="000000"/>
          <w:sz w:val="24"/>
          <w:szCs w:val="24"/>
          <w:lang w:val="en-IN"/>
        </w:rPr>
        <w:t xml:space="preserve"> </w:t>
      </w:r>
    </w:p>
    <w:p w:rsidR="000E6A40" w:rsidRPr="00635E00" w:rsidRDefault="000E6A40" w:rsidP="000E6A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3869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. </w:t>
      </w:r>
      <w:r w:rsidRPr="004E3869">
        <w:rPr>
          <w:rFonts w:ascii="Times New Roman" w:eastAsia="Times New Roman" w:hAnsi="Times New Roman" w:cs="Times New Roman"/>
          <w:color w:val="000000"/>
          <w:sz w:val="24"/>
          <w:szCs w:val="24"/>
        </w:rPr>
        <w:t>A semi</w:t>
      </w:r>
      <w:r w:rsidR="003675D0" w:rsidRPr="004E3869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E3869">
        <w:rPr>
          <w:rFonts w:ascii="Times New Roman" w:eastAsia="Times New Roman" w:hAnsi="Times New Roman" w:cs="Times New Roman"/>
          <w:color w:val="000000"/>
          <w:sz w:val="24"/>
          <w:szCs w:val="24"/>
        </w:rPr>
        <w:t>crystalline nature was revealed, owing to the existence of groups such as imine and amine, which were formed by intra and intermolecular H-bonding in doped PANI.</w:t>
      </w:r>
      <w:r w:rsidRPr="004E3869">
        <w:rPr>
          <w:rFonts w:ascii="Times New Roman" w:hAnsi="Times New Roman" w:cs="Times New Roman"/>
          <w:sz w:val="24"/>
          <w:szCs w:val="24"/>
          <w:lang w:val="en-IN"/>
        </w:rPr>
        <w:t xml:space="preserve"> Analogous outcomes have been recorded by various investigators.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27, 28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E3869">
        <w:rPr>
          <w:rFonts w:ascii="Times New Roman" w:hAnsi="Times New Roman" w:cs="Times New Roman"/>
          <w:sz w:val="24"/>
          <w:szCs w:val="24"/>
        </w:rPr>
        <w:t xml:space="preserve">EDS investigation of PANI after adsorption of dye </w:t>
      </w:r>
      <w:r w:rsidRPr="004E3869">
        <w:rPr>
          <w:rFonts w:ascii="Times New Roman" w:hAnsi="Times New Roman" w:cs="Times New Roman"/>
          <w:sz w:val="24"/>
          <w:szCs w:val="24"/>
          <w:lang w:val="en-IN"/>
        </w:rPr>
        <w:t xml:space="preserve">demonstrated bands corresponding </w:t>
      </w:r>
      <w:r w:rsidR="00290F66" w:rsidRPr="004E3869">
        <w:rPr>
          <w:rFonts w:ascii="Times New Roman" w:hAnsi="Times New Roman" w:cs="Times New Roman"/>
          <w:sz w:val="24"/>
          <w:szCs w:val="24"/>
          <w:lang w:val="en-IN"/>
        </w:rPr>
        <w:t xml:space="preserve">to the </w:t>
      </w:r>
      <w:r w:rsidRPr="004E3869">
        <w:rPr>
          <w:rFonts w:ascii="Times New Roman" w:hAnsi="Times New Roman" w:cs="Times New Roman"/>
          <w:sz w:val="24"/>
          <w:szCs w:val="24"/>
          <w:lang w:val="en-IN"/>
        </w:rPr>
        <w:t xml:space="preserve">carbon </w:t>
      </w:r>
      <w:r w:rsidRPr="004E3869">
        <w:rPr>
          <w:rFonts w:ascii="Times New Roman" w:hAnsi="Times New Roman" w:cs="Times New Roman"/>
          <w:sz w:val="24"/>
          <w:szCs w:val="24"/>
        </w:rPr>
        <w:t>(73.92</w:t>
      </w:r>
      <w:r w:rsidR="00D44C50" w:rsidRPr="004E3869">
        <w:rPr>
          <w:rFonts w:ascii="Times New Roman" w:hAnsi="Times New Roman" w:cs="Times New Roman"/>
          <w:sz w:val="24"/>
          <w:szCs w:val="24"/>
        </w:rPr>
        <w:t xml:space="preserve"> </w:t>
      </w:r>
      <w:r w:rsidRPr="004E3869">
        <w:rPr>
          <w:rFonts w:ascii="Times New Roman" w:hAnsi="Times New Roman" w:cs="Times New Roman"/>
          <w:sz w:val="24"/>
          <w:szCs w:val="24"/>
        </w:rPr>
        <w:t xml:space="preserve">%), </w:t>
      </w:r>
      <w:r w:rsidR="00290F66" w:rsidRPr="004E3869">
        <w:rPr>
          <w:rFonts w:ascii="Times New Roman" w:hAnsi="Times New Roman" w:cs="Times New Roman"/>
          <w:sz w:val="24"/>
          <w:szCs w:val="24"/>
        </w:rPr>
        <w:t>n</w:t>
      </w:r>
      <w:r w:rsidRPr="004E3869">
        <w:rPr>
          <w:rFonts w:ascii="Times New Roman" w:hAnsi="Times New Roman" w:cs="Times New Roman"/>
          <w:sz w:val="24"/>
          <w:szCs w:val="24"/>
        </w:rPr>
        <w:t>itrogen (15.68</w:t>
      </w:r>
      <w:r w:rsidR="00D44C50" w:rsidRPr="004E3869">
        <w:rPr>
          <w:rFonts w:ascii="Times New Roman" w:hAnsi="Times New Roman" w:cs="Times New Roman"/>
          <w:sz w:val="24"/>
          <w:szCs w:val="24"/>
        </w:rPr>
        <w:t xml:space="preserve"> </w:t>
      </w:r>
      <w:r w:rsidRPr="004E3869">
        <w:rPr>
          <w:rFonts w:ascii="Times New Roman" w:hAnsi="Times New Roman" w:cs="Times New Roman"/>
          <w:sz w:val="24"/>
          <w:szCs w:val="24"/>
        </w:rPr>
        <w:t>%), oxygen (9.42</w:t>
      </w:r>
      <w:r w:rsidR="00D44C50" w:rsidRPr="004E3869">
        <w:rPr>
          <w:rFonts w:ascii="Times New Roman" w:hAnsi="Times New Roman" w:cs="Times New Roman"/>
          <w:sz w:val="24"/>
          <w:szCs w:val="24"/>
        </w:rPr>
        <w:t xml:space="preserve"> </w:t>
      </w:r>
      <w:r w:rsidRPr="004E3869">
        <w:rPr>
          <w:rFonts w:ascii="Times New Roman" w:hAnsi="Times New Roman" w:cs="Times New Roman"/>
          <w:sz w:val="24"/>
          <w:szCs w:val="24"/>
        </w:rPr>
        <w:t>%) and sulphur (0.91</w:t>
      </w:r>
      <w:r w:rsidR="00D44C50" w:rsidRPr="004E3869">
        <w:rPr>
          <w:rFonts w:ascii="Times New Roman" w:hAnsi="Times New Roman" w:cs="Times New Roman"/>
          <w:sz w:val="24"/>
          <w:szCs w:val="24"/>
        </w:rPr>
        <w:t xml:space="preserve"> </w:t>
      </w:r>
      <w:r w:rsidRPr="004E3869">
        <w:rPr>
          <w:rFonts w:ascii="Times New Roman" w:hAnsi="Times New Roman" w:cs="Times New Roman"/>
          <w:sz w:val="24"/>
          <w:szCs w:val="24"/>
        </w:rPr>
        <w:t>%)</w:t>
      </w:r>
      <w:r w:rsidR="00290F66" w:rsidRPr="004E3869">
        <w:rPr>
          <w:rFonts w:ascii="Times New Roman" w:hAnsi="Times New Roman" w:cs="Times New Roman"/>
          <w:sz w:val="24"/>
          <w:szCs w:val="24"/>
        </w:rPr>
        <w:t>,</w:t>
      </w:r>
      <w:r w:rsidRPr="004E3869">
        <w:rPr>
          <w:rFonts w:ascii="Times New Roman" w:hAnsi="Times New Roman" w:cs="Times New Roman"/>
          <w:sz w:val="24"/>
          <w:szCs w:val="24"/>
        </w:rPr>
        <w:t xml:space="preserve"> with a small amount of sodium (0.07</w:t>
      </w:r>
      <w:r w:rsidR="00D44C50" w:rsidRPr="004E3869">
        <w:rPr>
          <w:rFonts w:ascii="Times New Roman" w:hAnsi="Times New Roman" w:cs="Times New Roman"/>
          <w:sz w:val="24"/>
          <w:szCs w:val="24"/>
        </w:rPr>
        <w:t xml:space="preserve"> </w:t>
      </w:r>
      <w:r w:rsidRPr="004E3869">
        <w:rPr>
          <w:rFonts w:ascii="Times New Roman" w:hAnsi="Times New Roman" w:cs="Times New Roman"/>
          <w:sz w:val="24"/>
          <w:szCs w:val="24"/>
        </w:rPr>
        <w:t>%).</w:t>
      </w:r>
      <w:r w:rsidRPr="00635E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4FBD" w:rsidRPr="00635E00" w:rsidRDefault="00B50AD3" w:rsidP="00D5539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22225</wp:posOffset>
                </wp:positionV>
                <wp:extent cx="427355" cy="234315"/>
                <wp:effectExtent l="10160" t="10795" r="10160" b="12065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843" w:rsidRPr="00AE488C" w:rsidRDefault="00C21843" w:rsidP="00634FB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AE488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05pt;margin-top:1.75pt;width:33.65pt;height:18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JxeQwIAAIYEAAAOAAAAZHJzL2Uyb0RvYy54bWysVNuO2yAQfa/Uf0C8N86127XirLbZpqq0&#10;vUi7/QCMsY0KDAUSO/36DpBNs9u3qn5AMMDhzDkzXt+MWpGDcF6CqehsMqVEGA6NNF1Fvz/u3ryj&#10;xAdmGqbAiIoehac3m9ev1oMtxRx6UI1wBEGMLwdb0T4EWxaF573QzE/ACoObLTjNAi5dVzSODYiu&#10;VTGfTt8WA7jGOuDCe4ze5U26SfhtK3j42rZeBKIqitxCGl0a6zgWmzUrO8dsL/mJBvsHFppJg4+e&#10;oe5YYGTv5F9QWnIHHtow4aALaFvJRcoBs5lNX2Tz0DMrUi4ojrdnmfz/g+VfDt8ckU1F0SjDNFr0&#10;KMZA3sNIVlGdwfoSDz1YPBZGDKPLKVNv74H/8MTAtmemE7fOwdAL1iC7WbxZXFzNOD6C1MNnaPAZ&#10;tg+QgMbW6SgdikEQHV06np2JVDgGl/OrxWpFCcet+WK5mCVuBSufLlvnw0cBmsRJRR0an8DZ4d6H&#10;SIaVT0fiWx6UbHZSqbRwXb1VjhwYFskufYn/i2PKkKGi16v5Kuf/DCLWqziD1F3WSO01JpuBZ9P4&#10;5YLDOJZljqcQ0kslHyES2WcEtQzYJEpqdOkCJYr9wTSphAOTKs8RSpmT+lHwLH0Y6/HkZg3NEX1w&#10;kJsBmxcnPbhflAzYCBX1P/fMCUrUJ4NeXs+Wy9g5abFcXc1x4S536ssdZjhCVTRQkqfbkLttb53s&#10;enwpK2PgFv1vZfImFkpmdeKNxZ5UODVm7KbLdTr15/ex+Q0AAP//AwBQSwMEFAAGAAgAAAAhABCr&#10;4hPbAAAABQEAAA8AAABkcnMvZG93bnJldi54bWxMjsFOwzAQRO9I/IO1lbhRuzQECNlUCERvCBFQ&#10;4ejE2yQiXkex24Z+Pe4JjqMZvXn5arK92NPoO8cIi7kCQVw703GD8PH+fHkLwgfNRveOCeGHPKyK&#10;87NcZ8Yd+I32ZWhEhLDPNEIbwpBJ6euWrPZzNxDHbutGq0OMYyPNqA8Rbnt5pVQqre44PrR6oMeW&#10;6u9yZxF8rdLNa1JuPiu5puOdMU9f6xfEi9n0cA8i0BT+xnDSj+pQRKfK7dh40SOkizhEWF6DiO3N&#10;MgFRISQqAVnk8r998QsAAP//AwBQSwECLQAUAAYACAAAACEAtoM4kv4AAADhAQAAEwAAAAAAAAAA&#10;AAAAAAAAAAAAW0NvbnRlbnRfVHlwZXNdLnhtbFBLAQItABQABgAIAAAAIQA4/SH/1gAAAJQBAAAL&#10;AAAAAAAAAAAAAAAAAC8BAABfcmVscy8ucmVsc1BLAQItABQABgAIAAAAIQAr5JxeQwIAAIYEAAAO&#10;AAAAAAAAAAAAAAAAAC4CAABkcnMvZTJvRG9jLnhtbFBLAQItABQABgAIAAAAIQAQq+IT2wAAAAUB&#10;AAAPAAAAAAAAAAAAAAAAAJ0EAABkcnMvZG93bnJldi54bWxQSwUGAAAAAAQABADzAAAApQUAAAAA&#10;" strokecolor="white [3212]">
                <v:textbox>
                  <w:txbxContent>
                    <w:p w:rsidR="00C21843" w:rsidRPr="00AE488C" w:rsidRDefault="00C21843" w:rsidP="00634FBD">
                      <w:pP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AE488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 (a)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4861560</wp:posOffset>
                </wp:positionH>
                <wp:positionV relativeFrom="paragraph">
                  <wp:posOffset>22225</wp:posOffset>
                </wp:positionV>
                <wp:extent cx="990600" cy="234315"/>
                <wp:effectExtent l="13335" t="10795" r="5715" b="1206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843" w:rsidRPr="00134CB3" w:rsidRDefault="00C21843" w:rsidP="00634FBD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After</w:t>
                            </w:r>
                            <w:r w:rsidRPr="00134CB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Adsorption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382.8pt;margin-top:1.75pt;width:78pt;height:18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jyqKwIAAFYEAAAOAAAAZHJzL2Uyb0RvYy54bWysVNtu2zAMfR+wfxD0vthJk7Yx4hRdugwD&#10;ugvQ7gNkWbaFSaImKbGzry8lp2l2exnmB0ESqcPDQ9Krm0ErshfOSzAlnU5ySoThUEvTlvTr4/bN&#10;NSU+MFMzBUaU9CA8vVm/frXqbSFm0IGqhSMIYnzR25J2IdgiyzzvhGZ+AlYYNDbgNAt4dG1WO9Yj&#10;ulbZLM8vsx5cbR1w4T3e3o1Guk74TSN4+Nw0XgSiSorcQlpdWqu4ZusVK1rHbCf5kQb7BxaaSYNB&#10;T1B3LDCyc/I3KC25Aw9NmHDQGTSN5CLlgNlM81+yeeiYFSkXFMfbk0z+/8HyT/svjsi6pFeUGKax&#10;RI9iCOQtDOQqqtNbX6DTg0W3MOA1Vjll6u098G+eGNh0zLTi1jnoO8FqZDeNL7OzpyOOjyBV/xFq&#10;DMN2ARLQ0DgdpUMxCKJjlQ6nykQqHC+Xy/wyRwtH0+xifjFdpAiseH5snQ/vBWgSNyV1WPgEzvb3&#10;PkQyrHh2ibE8KFlvpVLp4NpqoxzZM2ySbfqO6D+5KUN6ZLKYLcb8/wqRp+9PEFoG7HYldUmvT06s&#10;iKq9M3XqxcCkGvdIWZmjjFG5UcMwVEOqV9I4SlxBfUBdHYzNjcOImw7cD0p6bOyS+u875gQl6oPB&#10;2iyn83mchHSYL65meHDnlurcwgxHqJIGSsbtJozTs7NOth1GGrvBwC3Ws5FJ6xdWR/rYvKkEx0GL&#10;03F+Tl4vv4P1EwAAAP//AwBQSwMEFAAGAAgAAAAhANlNV3TfAAAACAEAAA8AAABkcnMvZG93bnJl&#10;di54bWxMj8FOwzAQRO9I/IO1SFwQddqmaRviVAgJBDdoK7i68TaJsNchdtPw9ywnOI5mNPOm2IzO&#10;igH70HpSMJ0kIJAqb1qqFex3j7crECFqMtp6QgXfGGBTXl4UOjf+TG84bGMtuIRCrhU0MXa5lKFq&#10;0Okw8R0Se0ffOx1Z9rU0vT5zubNyliSZdLolXmh0hw8NVp/bk1OwSp+Hj/Ayf32vsqNdx5vl8PTV&#10;K3V9Nd7fgYg4xr8w/OIzOpTMdPAnMkFYBctskXFUwXwBgv31bMr6oCBNUpBlIf8fKH8AAAD//wMA&#10;UEsBAi0AFAAGAAgAAAAhALaDOJL+AAAA4QEAABMAAAAAAAAAAAAAAAAAAAAAAFtDb250ZW50X1R5&#10;cGVzXS54bWxQSwECLQAUAAYACAAAACEAOP0h/9YAAACUAQAACwAAAAAAAAAAAAAAAAAvAQAAX3Jl&#10;bHMvLnJlbHNQSwECLQAUAAYACAAAACEAE248qisCAABWBAAADgAAAAAAAAAAAAAAAAAuAgAAZHJz&#10;L2Uyb0RvYy54bWxQSwECLQAUAAYACAAAACEA2U1XdN8AAAAIAQAADwAAAAAAAAAAAAAAAACFBAAA&#10;ZHJzL2Rvd25yZXYueG1sUEsFBgAAAAAEAAQA8wAAAJEFAAAAAA==&#10;">
                <v:textbox>
                  <w:txbxContent>
                    <w:p w:rsidR="00C21843" w:rsidRPr="00134CB3" w:rsidRDefault="00C21843" w:rsidP="00634FBD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After</w:t>
                      </w:r>
                      <w:r w:rsidRPr="00134CB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Adsorption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1896745</wp:posOffset>
                </wp:positionH>
                <wp:positionV relativeFrom="paragraph">
                  <wp:posOffset>22225</wp:posOffset>
                </wp:positionV>
                <wp:extent cx="990600" cy="234315"/>
                <wp:effectExtent l="10795" t="10795" r="8255" b="12065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843" w:rsidRPr="00134CB3" w:rsidRDefault="00C21843" w:rsidP="00634FBD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34CB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Before Adsorption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149.35pt;margin-top:1.75pt;width:78pt;height:1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MD6KwIAAFYEAAAOAAAAZHJzL2Uyb0RvYy54bWysVNuO2yAQfa/Uf0C8N3a8Sbqx4qy22aaq&#10;tL1Iu/0AjHGMCgwFEjv9+g44m01vL1X9gIAZzpw5M+PVzaAVOQjnJZiKTic5JcJwaKTZVfTL4/bV&#10;NSU+MNMwBUZU9Cg8vVm/fLHqbSkK6EA1whEEMb7sbUW7EGyZZZ53QjM/ASsMGltwmgU8ul3WONYj&#10;ulZZkeeLrAfXWAdceI+3d6ORrhN+2woePrWtF4GoiiK3kFaX1jqu2XrFyp1jtpP8RIP9AwvNpMGg&#10;Z6g7FhjZO/kblJbcgYc2TDjoDNpWcpFywGym+S/ZPHTMipQLiuPtWSb//2D5x8NnR2RT0Rklhmks&#10;0aMYAnkDA1lEdXrrS3R6sOgWBrzGKqdMvb0H/tUTA5uOmZ24dQ76TrAG2U3jy+zi6YjjI0jdf4AG&#10;w7B9gAQ0tE5H6VAMguhYpeO5MpEKx8vlMl/kaOFoKq5mV9N5isDKp8fW+fBOgCZxU1GHhU/g7HDv&#10;QyTDyieXGMuDks1WKpUObldvlCMHhk2yTd8J/Sc3ZUiPTObFfMz/rxB5+v4EoWXAbldSV/T67MTK&#10;qNpb06ReDEyqcY+UlTnJGJUbNQxDPaR6FTFAlLiG5oi6OhibG4cRNx2475T02NgV9d/2zAlK1HuD&#10;tVlOZ7M4Cekwm78u8OAuLfWlhRmOUBUNlIzbTRinZ2+d3HUYaewGA7dYz1YmrZ9Znehj86YSnAYt&#10;TsflOXk9/w7WPwAAAP//AwBQSwMEFAAGAAgAAAAhAHq6mc7fAAAACAEAAA8AAABkcnMvZG93bnJl&#10;di54bWxMj8FOwzAQRO9I/IO1SFxQ69CmbRriVAgJRG/QIri6yTaJsNfBdtPw9ywnuO1oRrNvis1o&#10;jRjQh86RgttpAgKpcnVHjYK3/eMkAxGiplobR6jgGwNsysuLQue1O9MrDrvYCC6hkGsFbYx9LmWo&#10;WrQ6TF2PxN7ReasjS9/I2uszl1sjZ0mylFZ3xB9a3eNDi9Xn7mQVZOnz8BG285f3ank063izGp6+&#10;vFLXV+P9HYiIY/wLwy8+o0PJTAd3ojoIo2C2zlYcVTBfgGA/XaSsD3wkKciykP8HlD8AAAD//wMA&#10;UEsBAi0AFAAGAAgAAAAhALaDOJL+AAAA4QEAABMAAAAAAAAAAAAAAAAAAAAAAFtDb250ZW50X1R5&#10;cGVzXS54bWxQSwECLQAUAAYACAAAACEAOP0h/9YAAACUAQAACwAAAAAAAAAAAAAAAAAvAQAAX3Jl&#10;bHMvLnJlbHNQSwECLQAUAAYACAAAACEA+CzA+isCAABWBAAADgAAAAAAAAAAAAAAAAAuAgAAZHJz&#10;L2Uyb0RvYy54bWxQSwECLQAUAAYACAAAACEAerqZzt8AAAAIAQAADwAAAAAAAAAAAAAAAACFBAAA&#10;ZHJzL2Rvd25yZXYueG1sUEsFBgAAAAAEAAQA8wAAAJEFAAAAAA==&#10;">
                <v:textbox>
                  <w:txbxContent>
                    <w:p w:rsidR="00C21843" w:rsidRPr="00134CB3" w:rsidRDefault="00C21843" w:rsidP="00634FBD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134CB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Before Adsorption</w:t>
                      </w:r>
                    </w:p>
                  </w:txbxContent>
                </v:textbox>
              </v:shape>
            </w:pict>
          </mc:Fallback>
        </mc:AlternateContent>
      </w:r>
      <w:r w:rsidR="00634FBD" w:rsidRPr="00635E0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3176" cy="2295939"/>
            <wp:effectExtent l="19050" t="0" r="0" b="0"/>
            <wp:docPr id="12" name="Picture 1" descr="C:\Documents and Settings\ssjadhav\Desktop\s1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sjadhav\Desktop\s101.tif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0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FBD" w:rsidRPr="00635E0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72626" cy="2295939"/>
            <wp:effectExtent l="19050" t="0" r="0" b="0"/>
            <wp:docPr id="13" name="Picture 2" descr="C:\Documents and Settings\ssjadhav\Desktop\s2 pani-tar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sjadhav\Desktop\s2 pani-tar10.tif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746" cy="2308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BD" w:rsidRPr="00635E00" w:rsidRDefault="00B50AD3" w:rsidP="00634FBD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1844675</wp:posOffset>
                </wp:positionH>
                <wp:positionV relativeFrom="paragraph">
                  <wp:posOffset>243840</wp:posOffset>
                </wp:positionV>
                <wp:extent cx="427355" cy="234315"/>
                <wp:effectExtent l="6350" t="7620" r="13970" b="5715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843" w:rsidRPr="00AE488C" w:rsidRDefault="00C21843" w:rsidP="0010671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AE488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 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b</w:t>
                            </w:r>
                            <w:r w:rsidRPr="00AE488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145.25pt;margin-top:19.2pt;width:33.65pt;height:1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0PlSAIAAI4EAAAOAAAAZHJzL2Uyb0RvYy54bWysVNtu2zAMfR+wfxD0vjjOZW2DOEWXLsOA&#10;7gK0+wBZlm1hkqhJSuzu60dJaZZsb8P8IIgXHZKHpNe3o1bkIJyXYCpaTqaUCMOhkaar6Len3Ztr&#10;SnxgpmEKjKjos/D0dvP61XqwKzGDHlQjHEEQ41eDrWgfgl0Vhee90MxPwAqDxhacZgFF1xWNYwOi&#10;a1XMptO3xQCusQ648B6199lINwm/bQUPX9rWi0BURTG3kE6XzjqexWbNVp1jtpf8mAb7hyw0kwaD&#10;nqDuWWBk7+RfUFpyBx7aMOGgC2hbyUWqAaspp39U89gzK1ItSI63J5r8/4Plnw9fHZFNReeUGKax&#10;RU9iDOQdjKQsIz2D9Sv0erToF0bUY5tTqd4+AP/uiYFtz0wn7pyDoReswfTSy+LsacbxEaQePkGD&#10;cdg+QAIaW6cjd8gGQXRs0/OpNTEXjsrF7Gq+XFLC0TSbL+blMuZWsNXLY+t8+CBAk3ipqMPOJ3B2&#10;ePAhu764xFgelGx2UqkkuK7eKkcODKdkl74j+oWbMmSo6M1ytsz1X0DEgRUnkLrLHKm9xmIzcDmN&#10;X5441ONcZn1SYSVp5iNEqusispYBt0RJXdHrM5RI9nvTpBkOTKp8RyhlECOyHwnP1IexHo99Pja1&#10;huYZ2+EgLwUuMV56cD8pGXAhKup/7JkTlKiPBlt6Uy4WcYOSsFhezVBw55b63MIMR6iKBkrydRvy&#10;1u2tk12PkTJBBu5wDFqZWhQzzlkd08ehT2QcFzRu1bmcvH7/Rja/AAAA//8DAFBLAwQUAAYACAAA&#10;ACEAk4YP0+AAAAAJAQAADwAAAGRycy9kb3ducmV2LnhtbEyPy07DMBBF90j8gzVI7KhN0/QR4lQI&#10;RHcIEVBh6cRDEhGPo9htA1/PsILlaI7uPTffTq4XRxxD50nD9UyBQKq97ajR8PrycLUGEaIha3pP&#10;qOELA2yL87PcZNaf6BmPZWwEh1DIjIY2xiGTMtQtOhNmfkDi34cfnYl8jo20ozlxuOvlXKmldKYj&#10;bmjNgHct1p/lwWkItVrunxbl/q2SO/zeWHv/vnvU+vJiur0BEXGKfzD86rM6FOxU+QPZIHoN841K&#10;GdWQrBcgGEjSFW+pNKzSBGSRy/8Lih8AAAD//wMAUEsBAi0AFAAGAAgAAAAhALaDOJL+AAAA4QEA&#10;ABMAAAAAAAAAAAAAAAAAAAAAAFtDb250ZW50X1R5cGVzXS54bWxQSwECLQAUAAYACAAAACEAOP0h&#10;/9YAAACUAQAACwAAAAAAAAAAAAAAAAAvAQAAX3JlbHMvLnJlbHNQSwECLQAUAAYACAAAACEAXO9D&#10;5UgCAACOBAAADgAAAAAAAAAAAAAAAAAuAgAAZHJzL2Uyb0RvYy54bWxQSwECLQAUAAYACAAAACEA&#10;k4YP0+AAAAAJAQAADwAAAAAAAAAAAAAAAACiBAAAZHJzL2Rvd25yZXYueG1sUEsFBgAAAAAEAAQA&#10;8wAAAK8FAAAAAA==&#10;" strokecolor="white [3212]">
                <v:textbox>
                  <w:txbxContent>
                    <w:p w:rsidR="00C21843" w:rsidRPr="00AE488C" w:rsidRDefault="00C21843" w:rsidP="00106719">
                      <w:pP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AE488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 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b</w:t>
                      </w:r>
                      <w:r w:rsidRPr="00AE488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4234D" w:rsidRPr="00635E00">
        <w:rPr>
          <w:rFonts w:ascii="Times New Roman" w:hAnsi="Times New Roman" w:cs="Times New Roman"/>
          <w:sz w:val="24"/>
          <w:szCs w:val="24"/>
        </w:rPr>
        <w:object w:dxaOrig="7125" w:dyaOrig="5527">
          <v:shape id="_x0000_i1043" type="#_x0000_t75" style="width:263.25pt;height:188.25pt" o:ole="">
            <v:imagedata r:id="rId46" o:title=""/>
          </v:shape>
          <o:OLEObject Type="Embed" ProgID="Origin50.Graph" ShapeID="_x0000_i1043" DrawAspect="Content" ObjectID="_1632742002" r:id="rId47"/>
        </w:object>
      </w:r>
    </w:p>
    <w:p w:rsidR="00634FBD" w:rsidRPr="00635E00" w:rsidRDefault="00634FBD" w:rsidP="00634FB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5E00">
        <w:rPr>
          <w:rFonts w:ascii="Times New Roman" w:hAnsi="Times New Roman" w:cs="Times New Roman"/>
          <w:sz w:val="24"/>
          <w:szCs w:val="24"/>
        </w:rPr>
        <w:t>Fig.2</w:t>
      </w:r>
      <w:r w:rsidR="00D92C83">
        <w:rPr>
          <w:rFonts w:ascii="Times New Roman" w:hAnsi="Times New Roman" w:cs="Times New Roman"/>
          <w:sz w:val="24"/>
          <w:szCs w:val="24"/>
        </w:rPr>
        <w:t>.</w:t>
      </w:r>
      <w:r w:rsidRPr="00635E00">
        <w:rPr>
          <w:rFonts w:ascii="Times New Roman" w:hAnsi="Times New Roman" w:cs="Times New Roman"/>
          <w:sz w:val="24"/>
          <w:szCs w:val="24"/>
        </w:rPr>
        <w:t xml:space="preserve"> (a) SEM, (b) XRD analysis of PANI before and after adsorption of Tartrazine</w:t>
      </w:r>
    </w:p>
    <w:p w:rsidR="00D55394" w:rsidRPr="00635E00" w:rsidRDefault="00D55394" w:rsidP="00635E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35E00">
        <w:rPr>
          <w:rFonts w:ascii="Times New Roman" w:hAnsi="Times New Roman" w:cs="Times New Roman"/>
          <w:bCs/>
          <w:i/>
          <w:sz w:val="24"/>
          <w:szCs w:val="24"/>
        </w:rPr>
        <w:t>Batch studies</w:t>
      </w:r>
    </w:p>
    <w:p w:rsidR="00D55394" w:rsidRPr="00635E00" w:rsidRDefault="00D55394" w:rsidP="00635E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35E00">
        <w:rPr>
          <w:rFonts w:ascii="Times New Roman" w:hAnsi="Times New Roman" w:cs="Times New Roman"/>
          <w:i/>
          <w:sz w:val="24"/>
          <w:szCs w:val="24"/>
        </w:rPr>
        <w:t>Effect of pH</w:t>
      </w:r>
    </w:p>
    <w:p w:rsidR="00D55394" w:rsidRPr="00635E00" w:rsidRDefault="00D55394" w:rsidP="00635E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3869">
        <w:rPr>
          <w:rFonts w:ascii="Times New Roman" w:eastAsia="Times New Roman" w:hAnsi="Times New Roman" w:cs="Times New Roman"/>
          <w:sz w:val="24"/>
          <w:szCs w:val="24"/>
        </w:rPr>
        <w:lastRenderedPageBreak/>
        <w:t>In adsorption studies</w:t>
      </w:r>
      <w:r w:rsidR="00BD41C2" w:rsidRPr="004E3869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E38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901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4E3869">
        <w:rPr>
          <w:rFonts w:ascii="Times New Roman" w:eastAsia="Times New Roman" w:hAnsi="Times New Roman" w:cs="Times New Roman"/>
          <w:sz w:val="24"/>
          <w:szCs w:val="24"/>
        </w:rPr>
        <w:t xml:space="preserve">pH of the adsorbate has a vital role in the removal process. The uptake of the dye was investigated within a range </w:t>
      </w:r>
      <w:r w:rsidR="003675D0" w:rsidRPr="004E3869"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Pr="004E3869">
        <w:rPr>
          <w:rFonts w:ascii="Times New Roman" w:eastAsia="Times New Roman" w:hAnsi="Times New Roman" w:cs="Times New Roman"/>
          <w:sz w:val="24"/>
          <w:szCs w:val="24"/>
        </w:rPr>
        <w:t xml:space="preserve">1-10 </w:t>
      </w:r>
      <w:proofErr w:type="spellStart"/>
      <w:r w:rsidRPr="004E3869">
        <w:rPr>
          <w:rFonts w:ascii="Times New Roman" w:eastAsia="Times New Roman" w:hAnsi="Times New Roman" w:cs="Times New Roman"/>
          <w:sz w:val="24"/>
          <w:szCs w:val="24"/>
        </w:rPr>
        <w:t>pH.</w:t>
      </w:r>
      <w:proofErr w:type="spellEnd"/>
      <w:r w:rsidRPr="004E3869">
        <w:rPr>
          <w:rFonts w:ascii="Times New Roman" w:eastAsia="Times New Roman" w:hAnsi="Times New Roman" w:cs="Times New Roman"/>
          <w:sz w:val="24"/>
          <w:szCs w:val="24"/>
        </w:rPr>
        <w:t xml:space="preserve"> Result</w:t>
      </w:r>
      <w:r w:rsidR="003675D0" w:rsidRPr="004E3869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4E3869">
        <w:rPr>
          <w:rFonts w:ascii="Times New Roman" w:eastAsia="Times New Roman" w:hAnsi="Times New Roman" w:cs="Times New Roman"/>
          <w:sz w:val="24"/>
          <w:szCs w:val="24"/>
        </w:rPr>
        <w:t xml:space="preserve"> obtained by pH studies indicated that maximum removal percentage (</w:t>
      </w:r>
      <w:r w:rsidR="00A650CA" w:rsidRPr="004E3869">
        <w:rPr>
          <w:rFonts w:ascii="Times New Roman" w:eastAsia="Times New Roman" w:hAnsi="Times New Roman" w:cs="Times New Roman"/>
          <w:sz w:val="24"/>
          <w:szCs w:val="24"/>
        </w:rPr>
        <w:t>94 %</w:t>
      </w:r>
      <w:r w:rsidRPr="004E3869">
        <w:rPr>
          <w:rFonts w:ascii="Times New Roman" w:eastAsia="Times New Roman" w:hAnsi="Times New Roman" w:cs="Times New Roman"/>
          <w:sz w:val="24"/>
          <w:szCs w:val="24"/>
        </w:rPr>
        <w:t xml:space="preserve">) occurred at pH 2, owing to electrostatic attraction between PANI and the dye. </w:t>
      </w:r>
      <w:r w:rsidRPr="004E3869">
        <w:rPr>
          <w:rFonts w:ascii="Times New Roman" w:hAnsi="Times New Roman" w:cs="Times New Roman"/>
          <w:sz w:val="24"/>
          <w:szCs w:val="24"/>
        </w:rPr>
        <w:t>However</w:t>
      </w:r>
      <w:r w:rsidR="003675D0" w:rsidRPr="004E3869">
        <w:rPr>
          <w:rFonts w:ascii="Times New Roman" w:hAnsi="Times New Roman" w:cs="Times New Roman"/>
          <w:sz w:val="24"/>
          <w:szCs w:val="24"/>
        </w:rPr>
        <w:t>,</w:t>
      </w:r>
      <w:r w:rsidRPr="004E3869">
        <w:rPr>
          <w:rFonts w:ascii="Times New Roman" w:hAnsi="Times New Roman" w:cs="Times New Roman"/>
          <w:sz w:val="24"/>
          <w:szCs w:val="24"/>
        </w:rPr>
        <w:t xml:space="preserve"> at higher pH adsorption decreased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(Fig.3a) owing to the reduction of active sites in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PANI</w:t>
      </w:r>
      <w:r w:rsidR="003675D0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a result</w:t>
      </w:r>
      <w:r w:rsidR="003675D0"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D41C2"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the deprotonation of amino groups. A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nalogous results have been revealed by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Janaki </w:t>
      </w:r>
      <w:proofErr w:type="gramStart"/>
      <w:r w:rsidRPr="004E386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et</w:t>
      </w:r>
      <w:proofErr w:type="gramEnd"/>
      <w:r w:rsidRPr="004E386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al</w:t>
      </w:r>
      <w:r w:rsidR="002C22CE"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30A09"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29</w:t>
      </w:r>
      <w:r w:rsidR="002C22CE"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Therefore</w:t>
      </w:r>
      <w:r w:rsidRPr="004E3869">
        <w:rPr>
          <w:rFonts w:ascii="Times New Roman" w:hAnsi="Times New Roman" w:cs="Times New Roman"/>
          <w:sz w:val="24"/>
          <w:szCs w:val="24"/>
        </w:rPr>
        <w:t xml:space="preserve">, pH 2 was chosen for further </w:t>
      </w:r>
      <w:r w:rsidR="00725D9B" w:rsidRPr="004E3869">
        <w:rPr>
          <w:rFonts w:ascii="Times New Roman" w:hAnsi="Times New Roman" w:cs="Times New Roman"/>
          <w:sz w:val="24"/>
          <w:szCs w:val="24"/>
        </w:rPr>
        <w:t xml:space="preserve">batch </w:t>
      </w:r>
      <w:r w:rsidRPr="004E3869">
        <w:rPr>
          <w:rFonts w:ascii="Times New Roman" w:hAnsi="Times New Roman" w:cs="Times New Roman"/>
          <w:sz w:val="24"/>
          <w:szCs w:val="24"/>
        </w:rPr>
        <w:t>studies.</w:t>
      </w:r>
    </w:p>
    <w:p w:rsidR="00934932" w:rsidRDefault="006954A4" w:rsidP="00934932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54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79533" cy="2683933"/>
            <wp:effectExtent l="19050" t="0" r="2117" b="0"/>
            <wp:docPr id="6" name="Picture 1" descr="C:\Users\aman_adhate\AppData\Local\Microsoft\Windows\INetCache\Content.Word\Fig.3a5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n_adhate\AppData\Local\Microsoft\Windows\INetCache\Content.Word\Fig.3a500.ti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104" cy="270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A4" w:rsidRDefault="00504E16" w:rsidP="00934932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4E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79979" cy="3180522"/>
            <wp:effectExtent l="0" t="0" r="0" b="0"/>
            <wp:docPr id="28" name="Picture 1" descr="C:\Users\aman_adhate\AppData\Local\Microsoft\Windows\INetCache\Content.Word\3b ne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n_adhate\AppData\Local\Microsoft\Windows\INetCache\Content.Word\3b new.ti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899" cy="318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A4" w:rsidRDefault="006954A4" w:rsidP="00934932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54A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27932" cy="2720975"/>
            <wp:effectExtent l="0" t="0" r="0" b="0"/>
            <wp:docPr id="20" name="Picture 20" descr="C:\Users\aman_adhate\Downloads\3c.tif 1110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man_adhate\Downloads\3c.tif 111000.t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193" cy="273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454" w:rsidRDefault="00676454" w:rsidP="00934932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64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99000" cy="2165350"/>
            <wp:effectExtent l="0" t="0" r="0" b="0"/>
            <wp:docPr id="5" name="Picture 5" descr="C:\Users\aman_adhate\AppData\Local\Microsoft\Windows\INetCache\Content.Word\new 3d10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an_adhate\AppData\Local\Microsoft\Windows\INetCache\Content.Word\new 3d1000.tif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932" w:rsidRPr="00635E00" w:rsidRDefault="00934932" w:rsidP="00EC42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5E00">
        <w:rPr>
          <w:rFonts w:ascii="Times New Roman" w:hAnsi="Times New Roman" w:cs="Times New Roman"/>
          <w:sz w:val="24"/>
          <w:szCs w:val="24"/>
        </w:rPr>
        <w:t>Fig.3</w:t>
      </w:r>
      <w:r w:rsidR="00D92C83">
        <w:rPr>
          <w:rFonts w:ascii="Times New Roman" w:hAnsi="Times New Roman" w:cs="Times New Roman"/>
          <w:sz w:val="24"/>
          <w:szCs w:val="24"/>
        </w:rPr>
        <w:t>.</w:t>
      </w:r>
      <w:r w:rsidRPr="00635E00">
        <w:rPr>
          <w:rFonts w:ascii="Times New Roman" w:hAnsi="Times New Roman" w:cs="Times New Roman"/>
          <w:sz w:val="24"/>
          <w:szCs w:val="24"/>
        </w:rPr>
        <w:t xml:space="preserve"> Effect of (a) pH (30</w:t>
      </w:r>
      <w:r w:rsidR="00AF78F1">
        <w:rPr>
          <w:rFonts w:ascii="Times New Roman" w:hAnsi="Times New Roman" w:cs="Times New Roman"/>
          <w:sz w:val="24"/>
          <w:szCs w:val="24"/>
        </w:rPr>
        <w:t xml:space="preserve"> </w:t>
      </w:r>
      <w:r w:rsidRPr="00635E00">
        <w:rPr>
          <w:rFonts w:ascii="Times New Roman" w:hAnsi="Times New Roman" w:cs="Times New Roman"/>
          <w:sz w:val="24"/>
          <w:szCs w:val="24"/>
        </w:rPr>
        <w:t>°C), (b) amount of adsorbent (30</w:t>
      </w:r>
      <w:r w:rsidR="00AF78F1">
        <w:rPr>
          <w:rFonts w:ascii="Times New Roman" w:hAnsi="Times New Roman" w:cs="Times New Roman"/>
          <w:sz w:val="24"/>
          <w:szCs w:val="24"/>
        </w:rPr>
        <w:t xml:space="preserve"> </w:t>
      </w:r>
      <w:r w:rsidRPr="00635E00">
        <w:rPr>
          <w:rFonts w:ascii="Times New Roman" w:hAnsi="Times New Roman" w:cs="Times New Roman"/>
          <w:sz w:val="24"/>
          <w:szCs w:val="24"/>
        </w:rPr>
        <w:t>°C), (c) contact time, (d) dye concentration</w:t>
      </w:r>
    </w:p>
    <w:p w:rsidR="00D55394" w:rsidRPr="00635E00" w:rsidRDefault="00D55394" w:rsidP="00635E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35E00">
        <w:rPr>
          <w:rFonts w:ascii="Times New Roman" w:hAnsi="Times New Roman" w:cs="Times New Roman"/>
          <w:i/>
          <w:sz w:val="24"/>
          <w:szCs w:val="24"/>
        </w:rPr>
        <w:t xml:space="preserve">Effect of adsorbent dosage  </w:t>
      </w:r>
    </w:p>
    <w:p w:rsidR="00D55394" w:rsidRPr="004E3869" w:rsidRDefault="00D55394" w:rsidP="00635E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3869">
        <w:rPr>
          <w:rFonts w:ascii="Times New Roman" w:eastAsia="Times New Roman" w:hAnsi="Times New Roman" w:cs="Times New Roman"/>
          <w:sz w:val="24"/>
          <w:szCs w:val="24"/>
        </w:rPr>
        <w:t xml:space="preserve">The adsorption of </w:t>
      </w:r>
      <w:r w:rsidR="00BD41C2" w:rsidRPr="004E3869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4E3869">
        <w:rPr>
          <w:rFonts w:ascii="Times New Roman" w:eastAsia="Times New Roman" w:hAnsi="Times New Roman" w:cs="Times New Roman"/>
          <w:sz w:val="24"/>
          <w:szCs w:val="24"/>
        </w:rPr>
        <w:t xml:space="preserve">artrazine dye </w:t>
      </w:r>
      <w:r w:rsidRPr="004E3869">
        <w:rPr>
          <w:rFonts w:ascii="Times New Roman" w:hAnsi="Times New Roman" w:cs="Times New Roman"/>
          <w:sz w:val="24"/>
          <w:szCs w:val="24"/>
          <w:lang w:val="en-IN"/>
        </w:rPr>
        <w:t>onto PANI was studied at 30</w:t>
      </w:r>
      <w:r w:rsidR="005E49F1" w:rsidRPr="004E3869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Pr="004E3869">
        <w:rPr>
          <w:rFonts w:ascii="Times New Roman" w:hAnsi="Times New Roman" w:cs="Times New Roman"/>
          <w:sz w:val="24"/>
          <w:szCs w:val="24"/>
          <w:lang w:val="en-IN"/>
        </w:rPr>
        <w:t>°C with adsorbent dosage 0.005 to 0.012</w:t>
      </w:r>
      <w:r w:rsidR="00A650CA" w:rsidRPr="004E3869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Pr="004E3869">
        <w:rPr>
          <w:rFonts w:ascii="Times New Roman" w:hAnsi="Times New Roman" w:cs="Times New Roman"/>
          <w:sz w:val="24"/>
          <w:szCs w:val="24"/>
          <w:lang w:val="en-IN"/>
        </w:rPr>
        <w:t xml:space="preserve">g with </w:t>
      </w:r>
      <w:r w:rsidR="00BD41C2" w:rsidRPr="004E3869">
        <w:rPr>
          <w:rFonts w:ascii="Times New Roman" w:hAnsi="Times New Roman" w:cs="Times New Roman"/>
          <w:sz w:val="24"/>
          <w:szCs w:val="24"/>
          <w:lang w:val="en-IN"/>
        </w:rPr>
        <w:t xml:space="preserve">the </w:t>
      </w:r>
      <w:r w:rsidRPr="004E3869">
        <w:rPr>
          <w:rFonts w:ascii="Times New Roman" w:hAnsi="Times New Roman" w:cs="Times New Roman"/>
          <w:sz w:val="24"/>
          <w:szCs w:val="24"/>
          <w:lang w:val="en-IN"/>
        </w:rPr>
        <w:t xml:space="preserve">dye </w:t>
      </w:r>
      <w:r w:rsidRPr="004E3869">
        <w:rPr>
          <w:rFonts w:ascii="Times New Roman" w:hAnsi="Times New Roman" w:cs="Times New Roman"/>
          <w:sz w:val="24"/>
          <w:szCs w:val="24"/>
        </w:rPr>
        <w:t xml:space="preserve">concentration </w:t>
      </w:r>
      <w:r w:rsidR="00BD41C2" w:rsidRPr="004E3869">
        <w:rPr>
          <w:rFonts w:ascii="Times New Roman" w:hAnsi="Times New Roman" w:cs="Times New Roman"/>
          <w:sz w:val="24"/>
          <w:szCs w:val="24"/>
        </w:rPr>
        <w:t xml:space="preserve">of </w:t>
      </w:r>
      <w:r w:rsidRPr="004E3869">
        <w:rPr>
          <w:rFonts w:ascii="Times New Roman" w:hAnsi="Times New Roman" w:cs="Times New Roman"/>
          <w:sz w:val="24"/>
          <w:szCs w:val="24"/>
        </w:rPr>
        <w:t xml:space="preserve">9 </w:t>
      </w:r>
      <w:r w:rsidR="001B3516" w:rsidRPr="004E3869">
        <w:rPr>
          <w:position w:val="-4"/>
        </w:rPr>
        <w:object w:dxaOrig="180" w:dyaOrig="200">
          <v:shape id="_x0000_i1044" type="#_x0000_t75" style="width:9.75pt;height:9.75pt" o:ole="">
            <v:imagedata r:id="rId52" o:title=""/>
          </v:shape>
          <o:OLEObject Type="Embed" ProgID="Equation.3" ShapeID="_x0000_i1044" DrawAspect="Content" ObjectID="_1632742003" r:id="rId53"/>
        </w:object>
      </w:r>
      <w:r w:rsidRPr="004E3869">
        <w:rPr>
          <w:rFonts w:ascii="Times New Roman" w:hAnsi="Times New Roman" w:cs="Times New Roman"/>
          <w:sz w:val="24"/>
          <w:szCs w:val="24"/>
        </w:rPr>
        <w:t xml:space="preserve"> 10</w:t>
      </w:r>
      <w:r w:rsidRPr="004E3869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 w:rsidRPr="004E3869">
        <w:rPr>
          <w:rFonts w:ascii="Times New Roman" w:hAnsi="Times New Roman" w:cs="Times New Roman"/>
          <w:sz w:val="24"/>
          <w:szCs w:val="24"/>
        </w:rPr>
        <w:t xml:space="preserve"> M at pH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="00BD41C2"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Fig.3b shows</w:t>
      </w:r>
      <w:r w:rsidRPr="004E3869">
        <w:rPr>
          <w:rFonts w:ascii="Times New Roman" w:hAnsi="Times New Roman" w:cs="Times New Roman"/>
          <w:sz w:val="24"/>
          <w:szCs w:val="24"/>
          <w:lang w:val="en-IN"/>
        </w:rPr>
        <w:t xml:space="preserve"> the variation in the amount of dye uptake with a variation in the amount of adsorbent</w:t>
      </w:r>
      <w:r w:rsidRPr="004E3869">
        <w:rPr>
          <w:rFonts w:ascii="Times New Roman" w:hAnsi="Times New Roman" w:cs="Times New Roman"/>
          <w:sz w:val="24"/>
          <w:szCs w:val="24"/>
        </w:rPr>
        <w:t xml:space="preserve"> </w:t>
      </w:r>
      <w:r w:rsidR="00BD41C2" w:rsidRPr="004E3869">
        <w:rPr>
          <w:rFonts w:ascii="Times New Roman" w:hAnsi="Times New Roman" w:cs="Times New Roman"/>
          <w:sz w:val="24"/>
          <w:szCs w:val="24"/>
        </w:rPr>
        <w:t xml:space="preserve">at </w:t>
      </w:r>
      <w:r w:rsidRPr="004E3869">
        <w:rPr>
          <w:rFonts w:ascii="Times New Roman" w:hAnsi="Times New Roman" w:cs="Times New Roman"/>
          <w:sz w:val="24"/>
          <w:szCs w:val="24"/>
        </w:rPr>
        <w:t>30</w:t>
      </w:r>
      <w:r w:rsidR="00F41BD8" w:rsidRPr="004E3869">
        <w:rPr>
          <w:rFonts w:ascii="Times New Roman" w:hAnsi="Times New Roman" w:cs="Times New Roman"/>
          <w:sz w:val="24"/>
          <w:szCs w:val="24"/>
        </w:rPr>
        <w:t xml:space="preserve"> </w:t>
      </w:r>
      <w:r w:rsidRPr="004E3869">
        <w:rPr>
          <w:rFonts w:ascii="Times New Roman" w:hAnsi="Times New Roman" w:cs="Times New Roman"/>
          <w:sz w:val="24"/>
          <w:szCs w:val="24"/>
        </w:rPr>
        <w:t>°C.</w:t>
      </w:r>
      <w:r w:rsidR="003675D0" w:rsidRPr="004E3869">
        <w:rPr>
          <w:rFonts w:ascii="Times New Roman" w:hAnsi="Times New Roman" w:cs="Times New Roman"/>
          <w:sz w:val="24"/>
          <w:szCs w:val="24"/>
        </w:rPr>
        <w:t xml:space="preserve"> </w:t>
      </w:r>
      <w:r w:rsidRPr="004E3869">
        <w:rPr>
          <w:rFonts w:ascii="Times New Roman" w:hAnsi="Times New Roman" w:cs="Times New Roman"/>
          <w:sz w:val="24"/>
          <w:szCs w:val="24"/>
          <w:lang w:val="en-IN"/>
        </w:rPr>
        <w:t xml:space="preserve">The maximum amount of dye adsorbed ranged from 110.8 to 164.1 </w:t>
      </w:r>
      <w:r w:rsidR="008D5B18" w:rsidRPr="004E3869">
        <w:rPr>
          <w:position w:val="-4"/>
        </w:rPr>
        <w:object w:dxaOrig="180" w:dyaOrig="200">
          <v:shape id="_x0000_i1045" type="#_x0000_t75" style="width:9.75pt;height:9.75pt" o:ole="">
            <v:imagedata r:id="rId54" o:title=""/>
          </v:shape>
          <o:OLEObject Type="Embed" ProgID="Equation.3" ShapeID="_x0000_i1045" DrawAspect="Content" ObjectID="_1632742004" r:id="rId55"/>
        </w:object>
      </w:r>
      <w:r w:rsidRPr="004E3869">
        <w:rPr>
          <w:rFonts w:ascii="Times New Roman" w:hAnsi="Times New Roman" w:cs="Times New Roman"/>
          <w:sz w:val="24"/>
          <w:szCs w:val="24"/>
          <w:lang w:val="en-IN"/>
        </w:rPr>
        <w:t>10</w:t>
      </w:r>
      <w:r w:rsidRPr="004E3869">
        <w:rPr>
          <w:rFonts w:ascii="Times New Roman" w:hAnsi="Times New Roman" w:cs="Times New Roman"/>
          <w:sz w:val="24"/>
          <w:szCs w:val="24"/>
          <w:vertAlign w:val="superscript"/>
          <w:lang w:val="en-IN"/>
        </w:rPr>
        <w:t>-5</w:t>
      </w:r>
      <w:r w:rsidR="00A650CA" w:rsidRPr="004E3869">
        <w:rPr>
          <w:rFonts w:ascii="Times New Roman" w:hAnsi="Times New Roman" w:cs="Times New Roman"/>
          <w:sz w:val="24"/>
          <w:szCs w:val="24"/>
          <w:vertAlign w:val="superscript"/>
          <w:lang w:val="en-IN"/>
        </w:rPr>
        <w:t xml:space="preserve"> </w:t>
      </w:r>
      <w:r w:rsidRPr="004E3869">
        <w:rPr>
          <w:rFonts w:ascii="Times New Roman" w:hAnsi="Times New Roman" w:cs="Times New Roman"/>
          <w:sz w:val="24"/>
          <w:szCs w:val="24"/>
          <w:lang w:val="en-IN"/>
        </w:rPr>
        <w:t>g in moving from 30 to 50</w:t>
      </w:r>
      <w:r w:rsidR="005E49F1" w:rsidRPr="004E3869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Pr="004E3869">
        <w:rPr>
          <w:rFonts w:ascii="Times New Roman" w:hAnsi="Times New Roman" w:cs="Times New Roman"/>
          <w:sz w:val="24"/>
          <w:szCs w:val="24"/>
          <w:lang w:val="en-IN"/>
        </w:rPr>
        <w:t>°C with 0.01</w:t>
      </w:r>
      <w:r w:rsidR="005E49F1" w:rsidRPr="004E3869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Pr="004E3869">
        <w:rPr>
          <w:rFonts w:ascii="Times New Roman" w:hAnsi="Times New Roman" w:cs="Times New Roman"/>
          <w:sz w:val="24"/>
          <w:szCs w:val="24"/>
          <w:lang w:val="en-IN"/>
        </w:rPr>
        <w:t xml:space="preserve">g adsorbent dosage. </w:t>
      </w:r>
      <w:r w:rsidR="008758D8" w:rsidRPr="004E3869">
        <w:rPr>
          <w:rFonts w:ascii="Times New Roman" w:hAnsi="Times New Roman" w:cs="Times New Roman"/>
          <w:sz w:val="24"/>
          <w:szCs w:val="24"/>
          <w:lang w:val="en-IN"/>
        </w:rPr>
        <w:t xml:space="preserve">An </w:t>
      </w:r>
      <w:r w:rsidR="008758D8">
        <w:rPr>
          <w:rFonts w:ascii="Times New Roman" w:hAnsi="Times New Roman" w:cs="Times New Roman"/>
          <w:sz w:val="24"/>
          <w:szCs w:val="24"/>
          <w:lang w:val="en-IN"/>
        </w:rPr>
        <w:t>i</w:t>
      </w:r>
      <w:r w:rsidR="008758D8" w:rsidRPr="004E3869">
        <w:rPr>
          <w:rFonts w:ascii="Times New Roman" w:hAnsi="Times New Roman" w:cs="Times New Roman"/>
          <w:sz w:val="24"/>
          <w:szCs w:val="24"/>
          <w:lang w:val="en-IN"/>
        </w:rPr>
        <w:t>ncrease</w:t>
      </w:r>
      <w:r w:rsidRPr="004E3869">
        <w:rPr>
          <w:rFonts w:ascii="Times New Roman" w:hAnsi="Times New Roman" w:cs="Times New Roman"/>
          <w:sz w:val="24"/>
          <w:szCs w:val="24"/>
          <w:lang w:val="en-IN"/>
        </w:rPr>
        <w:t xml:space="preserve"> in adsorption was noticed with a rise in adsorbent dosages since more number of active sites was available with </w:t>
      </w:r>
      <w:r w:rsidR="00A32653">
        <w:rPr>
          <w:rFonts w:ascii="Times New Roman" w:hAnsi="Times New Roman" w:cs="Times New Roman"/>
          <w:sz w:val="24"/>
          <w:szCs w:val="24"/>
          <w:lang w:val="en-IN"/>
        </w:rPr>
        <w:t xml:space="preserve">an </w:t>
      </w:r>
      <w:r w:rsidRPr="004E3869">
        <w:rPr>
          <w:rFonts w:ascii="Times New Roman" w:hAnsi="Times New Roman" w:cs="Times New Roman"/>
          <w:sz w:val="24"/>
          <w:szCs w:val="24"/>
          <w:lang w:val="en-IN"/>
        </w:rPr>
        <w:t>augmented surface area. During the study</w:t>
      </w:r>
      <w:r w:rsidR="003675D0" w:rsidRPr="004E3869">
        <w:rPr>
          <w:rFonts w:ascii="Times New Roman" w:hAnsi="Times New Roman" w:cs="Times New Roman"/>
          <w:sz w:val="24"/>
          <w:szCs w:val="24"/>
          <w:lang w:val="en-IN"/>
        </w:rPr>
        <w:t>,</w:t>
      </w:r>
      <w:r w:rsidRPr="004E3869">
        <w:rPr>
          <w:rFonts w:ascii="Times New Roman" w:hAnsi="Times New Roman" w:cs="Times New Roman"/>
          <w:sz w:val="24"/>
          <w:szCs w:val="24"/>
          <w:lang w:val="en-IN"/>
        </w:rPr>
        <w:t xml:space="preserve"> adsorption was found to increase with elevation of temperature for all adsorbent doses. However</w:t>
      </w:r>
      <w:r w:rsidR="003675D0" w:rsidRPr="004E3869">
        <w:rPr>
          <w:rFonts w:ascii="Times New Roman" w:hAnsi="Times New Roman" w:cs="Times New Roman"/>
          <w:sz w:val="24"/>
          <w:szCs w:val="24"/>
          <w:lang w:val="en-IN"/>
        </w:rPr>
        <w:t>,</w:t>
      </w:r>
      <w:r w:rsidRPr="004E3869">
        <w:rPr>
          <w:rFonts w:ascii="Times New Roman" w:hAnsi="Times New Roman" w:cs="Times New Roman"/>
          <w:sz w:val="24"/>
          <w:szCs w:val="24"/>
          <w:lang w:val="en-IN"/>
        </w:rPr>
        <w:t xml:space="preserve"> there was no remarkable change noted in the amount adsorbed from </w:t>
      </w:r>
      <w:r w:rsidRPr="004E3869">
        <w:rPr>
          <w:rFonts w:ascii="Times New Roman" w:hAnsi="Times New Roman" w:cs="Times New Roman"/>
          <w:sz w:val="24"/>
          <w:szCs w:val="24"/>
        </w:rPr>
        <w:t>0.01 to 0.012</w:t>
      </w:r>
      <w:r w:rsidR="00E40EDC" w:rsidRPr="004E3869">
        <w:rPr>
          <w:rFonts w:ascii="Times New Roman" w:hAnsi="Times New Roman" w:cs="Times New Roman"/>
          <w:sz w:val="24"/>
          <w:szCs w:val="24"/>
        </w:rPr>
        <w:t xml:space="preserve"> </w:t>
      </w:r>
      <w:r w:rsidRPr="004E3869">
        <w:rPr>
          <w:rFonts w:ascii="Times New Roman" w:hAnsi="Times New Roman" w:cs="Times New Roman"/>
          <w:sz w:val="24"/>
          <w:szCs w:val="24"/>
        </w:rPr>
        <w:t>g adsorbent. Therefore, 0.01</w:t>
      </w:r>
      <w:r w:rsidR="005E49F1" w:rsidRPr="004E3869">
        <w:rPr>
          <w:rFonts w:ascii="Times New Roman" w:hAnsi="Times New Roman" w:cs="Times New Roman"/>
          <w:sz w:val="24"/>
          <w:szCs w:val="24"/>
        </w:rPr>
        <w:t xml:space="preserve"> </w:t>
      </w:r>
      <w:r w:rsidRPr="004E3869">
        <w:rPr>
          <w:rFonts w:ascii="Times New Roman" w:hAnsi="Times New Roman" w:cs="Times New Roman"/>
          <w:sz w:val="24"/>
          <w:szCs w:val="24"/>
        </w:rPr>
        <w:t xml:space="preserve">g was taken as </w:t>
      </w:r>
      <w:r w:rsidR="003675D0" w:rsidRPr="004E3869">
        <w:rPr>
          <w:rFonts w:ascii="Times New Roman" w:hAnsi="Times New Roman" w:cs="Times New Roman"/>
          <w:sz w:val="24"/>
          <w:szCs w:val="24"/>
        </w:rPr>
        <w:t xml:space="preserve">an </w:t>
      </w:r>
      <w:r w:rsidRPr="004E3869">
        <w:rPr>
          <w:rFonts w:ascii="Times New Roman" w:hAnsi="Times New Roman" w:cs="Times New Roman"/>
          <w:sz w:val="24"/>
          <w:szCs w:val="24"/>
        </w:rPr>
        <w:t xml:space="preserve">optimum dosage for further studies. </w:t>
      </w:r>
    </w:p>
    <w:p w:rsidR="00D55394" w:rsidRPr="004E3869" w:rsidRDefault="00B50AD3" w:rsidP="00635E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-3768725</wp:posOffset>
                </wp:positionH>
                <wp:positionV relativeFrom="paragraph">
                  <wp:posOffset>35560</wp:posOffset>
                </wp:positionV>
                <wp:extent cx="354965" cy="290830"/>
                <wp:effectExtent l="3175" t="0" r="381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1843" w:rsidRDefault="00C21843" w:rsidP="00D55394">
                            <w:r>
                              <w:t xml:space="preserve">(a) </w:t>
                            </w:r>
                            <w:proofErr w:type="gramStart"/>
                            <w:r>
                              <w:t>a)</w:t>
                            </w:r>
                            <w:proofErr w:type="spellStart"/>
                            <w:proofErr w:type="gramEnd"/>
                            <w:r>
                              <w:t>aaaaa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-296.75pt;margin-top:2.8pt;width:27.95pt;height:2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Q/YhwIAABUFAAAOAAAAZHJzL2Uyb0RvYy54bWysVNmO2yAUfa/Uf0C8Z7yMk4mtOKNZmqrS&#10;dJFm+gEEcIyKgQKJPa36773gJHWXh6qqH2yWy+Hce8716nroJDpw64RWNc4uUoy4opoJtavxx6fN&#10;bImR80QxIrXiNX7mDl+vX75Y9abiuW61ZNwiAFGu6k2NW+9NlSSOtrwj7kIbrmCz0bYjHqZ2lzBL&#10;ekDvZJKn6SLptWXGasqdg9X7cROvI37TcOrfN43jHskaAzcf3za+t+GdrFek2lliWkGPNMg/sOiI&#10;UHDpGeqeeIL2VvwG1QlqtdONv6C6S3TTCMpjDpBNlv6SzWNLDI+5QHGcOZfJ/T9Y+u7wwSLBQDuM&#10;FOlAoic+eHSrB5SH6vTGVRD0aCDMD7AcIkOmzjxo+skhpe9aonb8xlrdt5wwYJeFk8nk6IjjAsi2&#10;f6sZXEP2XkegobFdAIRiIEAHlZ7PygQqFBYv50W5mGNEYSsv0+VlVC4h1emwsc6/5rpDYVBjC8JH&#10;cHJ4cD6QIdUpJJLXUrCNkDJO7G57Jy06EDDJJj6RP+Q4DZMqBCsdjo2I4wpwhDvCXmAbRf9aZnmR&#10;3ublbLNYXs2KTTGflVfpcpZm5W25SIuyuN98CwSzomoFY1w9CMVPBsyKvxP42AqjdaIFUV/jcp7P&#10;R4Wm7N00yTQ+f0qyEx76UYquxstzEKmCrq8Ug7RJ5YmQ4zj5mX6sMtTg9I1ViS4Iwo8W8MN2iHYr&#10;TubaavYMtrAaZAPt4V8Cg1bbLxj10Jc1dp/3xHKM5BsF1iqzogiNHCfF/CqHiZ3ubKc7RFGAqrHH&#10;aBze+bH598aKXQs3jWZW+gbs2IholeDbkdXRxNB7MafjfyI093Qeo378zdbfAQAA//8DAFBLAwQU&#10;AAYACAAAACEA4Nk7dN4AAAAKAQAADwAAAGRycy9kb3ducmV2LnhtbEyPz06DQBCH7ya+w2ZMvBi6&#10;1HbBUpZGTTReW/sAA2yBlJ0l7LbQt3c86W3+fPnNN/lutr24mtF3jjQsFzEIQ5WrO2o0HL8/ohcQ&#10;PiDV2DsyGm7Gw664v8sxq91Ee3M9hEZwCPkMNbQhDJmUvmqNRb9wgyHendxoMXA7NrIeceJw28vn&#10;OE6kxY74QouDeW9NdT5crIbT1/SkNlP5GY7pfp28YZeW7qb148P8ugURzBz+YPjVZ3Uo2Kl0F6q9&#10;6DVEarNSzGpQCQgGIrVKuSp5sFyDLHL5/4XiBwAA//8DAFBLAQItABQABgAIAAAAIQC2gziS/gAA&#10;AOEBAAATAAAAAAAAAAAAAAAAAAAAAABbQ29udGVudF9UeXBlc10ueG1sUEsBAi0AFAAGAAgAAAAh&#10;ADj9If/WAAAAlAEAAAsAAAAAAAAAAAAAAAAALwEAAF9yZWxzLy5yZWxzUEsBAi0AFAAGAAgAAAAh&#10;AOrRD9iHAgAAFQUAAA4AAAAAAAAAAAAAAAAALgIAAGRycy9lMm9Eb2MueG1sUEsBAi0AFAAGAAgA&#10;AAAhAODZO3TeAAAACgEAAA8AAAAAAAAAAAAAAAAA4QQAAGRycy9kb3ducmV2LnhtbFBLBQYAAAAA&#10;BAAEAPMAAADsBQAAAAA=&#10;" stroked="f">
                <v:textbox>
                  <w:txbxContent>
                    <w:p w:rsidR="00C21843" w:rsidRDefault="00C21843" w:rsidP="00D55394">
                      <w:r>
                        <w:t xml:space="preserve">(a) </w:t>
                      </w:r>
                      <w:proofErr w:type="gramStart"/>
                      <w:r>
                        <w:t>a)</w:t>
                      </w:r>
                      <w:proofErr w:type="spellStart"/>
                      <w:proofErr w:type="gramEnd"/>
                      <w:r>
                        <w:t>aaaaa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55394" w:rsidRPr="004E3869">
        <w:rPr>
          <w:rFonts w:ascii="Times New Roman" w:hAnsi="Times New Roman" w:cs="Times New Roman"/>
          <w:i/>
          <w:sz w:val="24"/>
          <w:szCs w:val="24"/>
        </w:rPr>
        <w:t>Effect of contact time</w:t>
      </w:r>
    </w:p>
    <w:p w:rsidR="00D55394" w:rsidRPr="004E3869" w:rsidRDefault="00D55394" w:rsidP="00635E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These studies were executed using 0.01</w:t>
      </w:r>
      <w:r w:rsidR="005E49F1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g adsorbent dosage at pH </w:t>
      </w:r>
      <w:r w:rsidR="009D78CE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and dye concentration </w:t>
      </w:r>
      <w:r w:rsidR="009D78CE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of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9 </w:t>
      </w:r>
      <w:r w:rsidR="001B3516" w:rsidRPr="004E3869">
        <w:rPr>
          <w:position w:val="-4"/>
        </w:rPr>
        <w:object w:dxaOrig="180" w:dyaOrig="200">
          <v:shape id="_x0000_i1046" type="#_x0000_t75" style="width:9.75pt;height:9.75pt" o:ole="">
            <v:imagedata r:id="rId56" o:title=""/>
          </v:shape>
          <o:OLEObject Type="Embed" ProgID="Equation.3" ShapeID="_x0000_i1046" DrawAspect="Content" ObjectID="_1632742005" r:id="rId57"/>
        </w:objec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-5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M, at temperatures 30 to 50</w:t>
      </w:r>
      <w:r w:rsidR="005E49F1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°C. The dye uptake was assessed at a fixed interval of 10 min. Investigations revealed </w:t>
      </w:r>
      <w:r w:rsidR="003675D0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an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increase in the dye uptake with </w:t>
      </w:r>
      <w:r w:rsidR="003675D0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an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increase in temperature and time. From Fig. 3c it was clear that equilibrium was accomplished within 70 min of contact time. As temperature elevated from 30 to 50</w:t>
      </w:r>
      <w:r w:rsidR="005E49F1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°C removal percentage was found to increase from 68 to 97</w:t>
      </w:r>
      <w:r w:rsidR="00AF78F1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% signifying the process was endothermic</w:t>
      </w:r>
      <w:r w:rsidR="007B1F1B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An analogous study was reported by </w:t>
      </w:r>
      <w:proofErr w:type="spellStart"/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Doğan</w:t>
      </w:r>
      <w:proofErr w:type="spellEnd"/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E386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et al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. in 2004</w:t>
      </w:r>
      <w:r w:rsidR="0041524C" w:rsidRPr="004E3869">
        <w:rPr>
          <w:rFonts w:ascii="Segoe UI" w:hAnsi="Segoe UI" w:cs="Segoe UI"/>
          <w:color w:val="000000"/>
          <w:sz w:val="24"/>
          <w:szCs w:val="24"/>
          <w:lang w:val="en-IN"/>
        </w:rPr>
        <w:t xml:space="preserve">, </w:t>
      </w:r>
      <w:r w:rsidR="0041524C" w:rsidRPr="004E3869">
        <w:rPr>
          <w:rFonts w:ascii="Times New Roman" w:hAnsi="Times New Roman" w:cs="Times New Roman"/>
          <w:color w:val="000000"/>
          <w:sz w:val="24"/>
          <w:szCs w:val="24"/>
          <w:lang w:val="en-IN"/>
        </w:rPr>
        <w:t>where the removal of methylene blue dye was carried out using perlite</w:t>
      </w:r>
      <w:r w:rsidR="00924E0C"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F36F1"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="00DF1501"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0</w:t>
      </w:r>
    </w:p>
    <w:p w:rsidR="00D55394" w:rsidRPr="004E3869" w:rsidRDefault="00D55394" w:rsidP="00635E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4E386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Effect of dye concentration</w:t>
      </w:r>
    </w:p>
    <w:p w:rsidR="00D55394" w:rsidRPr="004E3869" w:rsidRDefault="00D55394" w:rsidP="00635E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Experimental studies were performed with </w:t>
      </w:r>
      <w:r w:rsidR="005071B7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 change in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dye concentration </w:t>
      </w:r>
      <w:r w:rsidR="005071B7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from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5-10 </w:t>
      </w:r>
      <w:r w:rsidR="00A93C56" w:rsidRPr="004E3869">
        <w:rPr>
          <w:position w:val="-4"/>
        </w:rPr>
        <w:object w:dxaOrig="180" w:dyaOrig="200">
          <v:shape id="_x0000_i1047" type="#_x0000_t75" style="width:9.75pt;height:9.75pt" o:ole="">
            <v:imagedata r:id="rId58" o:title=""/>
          </v:shape>
          <o:OLEObject Type="Embed" ProgID="Equation.3" ShapeID="_x0000_i1047" DrawAspect="Content" ObjectID="_1632742006" r:id="rId59"/>
        </w:objec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-5</w:t>
      </w:r>
      <w:r w:rsidR="00AF78F1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 with opted adsorbent dosage (0.01</w:t>
      </w:r>
      <w:r w:rsidR="005E49F1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g) at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30, 40, and 50</w:t>
      </w:r>
      <w:r w:rsidR="005E49F1"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°C. It was noticed that </w:t>
      </w:r>
      <w:r w:rsidR="003675D0"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interaction of doped PANI with dye molecule</w:t>
      </w:r>
      <w:r w:rsidR="005071B7"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increased with </w:t>
      </w:r>
      <w:r w:rsidR="005071B7"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 increase in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dye concentration. Result</w:t>
      </w:r>
      <w:r w:rsidR="003675D0"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signified that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dye adsorption increased from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62.79, 64.12, 65.5 to 90, 98.8 and 118 </w:t>
      </w:r>
      <w:r w:rsidR="00A93C56" w:rsidRPr="004E3869">
        <w:rPr>
          <w:position w:val="-4"/>
        </w:rPr>
        <w:object w:dxaOrig="180" w:dyaOrig="200">
          <v:shape id="_x0000_i1048" type="#_x0000_t75" style="width:9.75pt;height:9.75pt" o:ole="">
            <v:imagedata r:id="rId60" o:title=""/>
          </v:shape>
          <o:OLEObject Type="Embed" ProgID="Equation.3" ShapeID="_x0000_i1048" DrawAspect="Content" ObjectID="_1632742007" r:id="rId61"/>
        </w:objec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-5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 with </w:t>
      </w:r>
      <w:r w:rsidR="005071B7"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concentration range</w:t>
      </w:r>
      <w:r w:rsidR="005071B7"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5-10 </w:t>
      </w:r>
      <w:r w:rsidR="00A93C56" w:rsidRPr="004E3869">
        <w:rPr>
          <w:position w:val="-4"/>
        </w:rPr>
        <w:object w:dxaOrig="180" w:dyaOrig="200">
          <v:shape id="_x0000_i1049" type="#_x0000_t75" style="width:9.75pt;height:9.75pt" o:ole="">
            <v:imagedata r:id="rId62" o:title=""/>
          </v:shape>
          <o:OLEObject Type="Embed" ProgID="Equation.3" ShapeID="_x0000_i1049" DrawAspect="Content" ObjectID="_1632742008" r:id="rId63"/>
        </w:objec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-5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dye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at studied temperatures (Fig 3d).</w:t>
      </w:r>
    </w:p>
    <w:p w:rsidR="00D55394" w:rsidRPr="004E3869" w:rsidRDefault="00D55394" w:rsidP="00635E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r w:rsidRPr="004E3869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Adsorption isotherms</w:t>
      </w:r>
    </w:p>
    <w:p w:rsidR="00D55394" w:rsidRPr="004E3869" w:rsidRDefault="00D55394" w:rsidP="00635E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Studies were carried out choosing Langmuir and Freundlich isotherms to understand the equilibrium correlation among dye </w:t>
      </w:r>
      <w:r w:rsidR="00AB3130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artrazine and adsorbent.</w:t>
      </w:r>
    </w:p>
    <w:p w:rsidR="00D55394" w:rsidRPr="004E3869" w:rsidRDefault="00D55394" w:rsidP="00635E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4E386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Langmuir adsorption isotherm</w:t>
      </w:r>
    </w:p>
    <w:p w:rsidR="004A62F3" w:rsidRDefault="00D55394" w:rsidP="00635E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Langmuir constants related to adsorption intensity (b) were calculated to be 7.1, 10.9 and 15.7 </w:t>
      </w:r>
      <w:r w:rsidR="00A93C56" w:rsidRPr="004E3869">
        <w:rPr>
          <w:position w:val="-4"/>
        </w:rPr>
        <w:object w:dxaOrig="180" w:dyaOrig="200">
          <v:shape id="_x0000_i1050" type="#_x0000_t75" style="width:9.75pt;height:9.75pt" o:ole="">
            <v:imagedata r:id="rId64" o:title=""/>
          </v:shape>
          <o:OLEObject Type="Embed" ProgID="Equation.3" ShapeID="_x0000_i1050" DrawAspect="Content" ObjectID="_1632742009" r:id="rId65"/>
        </w:objec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10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5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E386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L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mol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AB3130"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at temperatures 30, 40 and 50</w:t>
      </w:r>
      <w:r w:rsidR="005E49F1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°C.  </w:t>
      </w:r>
      <w:r w:rsidR="00AB3130" w:rsidRPr="004E3869">
        <w:rPr>
          <w:rFonts w:ascii="Times New Roman" w:hAnsi="Times New Roman" w:cs="Times New Roman"/>
          <w:color w:val="000000"/>
          <w:sz w:val="24"/>
          <w:szCs w:val="24"/>
          <w:lang w:val="en-IN"/>
        </w:rPr>
        <w:t>It was apparent from Table I that the maximum adsorption capacity (Q</w:t>
      </w:r>
      <w:r w:rsidR="00AB3130" w:rsidRPr="004E3869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IN"/>
        </w:rPr>
        <w:t>0</w:t>
      </w:r>
      <w:r w:rsidR="00AB3130" w:rsidRPr="004E3869">
        <w:rPr>
          <w:rFonts w:ascii="Times New Roman" w:hAnsi="Times New Roman" w:cs="Times New Roman"/>
          <w:color w:val="000000"/>
          <w:sz w:val="24"/>
          <w:szCs w:val="24"/>
          <w:lang w:val="en-IN"/>
        </w:rPr>
        <w:t>)</w:t>
      </w:r>
      <w:r w:rsidR="00AB3130" w:rsidRPr="004E3869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IN"/>
        </w:rPr>
        <w:t xml:space="preserve"> </w:t>
      </w:r>
      <w:r w:rsidR="00AB3130" w:rsidRPr="004E3869">
        <w:rPr>
          <w:rFonts w:ascii="Times New Roman" w:hAnsi="Times New Roman" w:cs="Times New Roman"/>
          <w:color w:val="000000"/>
          <w:sz w:val="24"/>
          <w:szCs w:val="24"/>
          <w:lang w:val="en-IN"/>
        </w:rPr>
        <w:t xml:space="preserve">of doped PANI proved its worth over the other adsorbents.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The separation factor, </w:t>
      </w:r>
      <w:r w:rsidRPr="004E386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R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L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ranged from 0.03 to 0.01 at 30 to 50</w:t>
      </w:r>
      <w:r w:rsidR="005E49F1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°C. The determined values of </w:t>
      </w:r>
      <w:r w:rsidRPr="004E386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R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L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were &lt; 1 and &gt; than zero indicating favorability of the model for the studied </w:t>
      </w:r>
      <w:r w:rsidR="00924E0C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system</w:t>
      </w:r>
      <w:r w:rsidR="004A62F3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924E0C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31 </w:t>
      </w:r>
    </w:p>
    <w:p w:rsidR="00D55394" w:rsidRPr="004E3869" w:rsidRDefault="00D55394" w:rsidP="00635E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4E386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Freundlich adsorption isotherm</w:t>
      </w:r>
    </w:p>
    <w:p w:rsidR="00E033DA" w:rsidRDefault="00D55394" w:rsidP="00E033D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As </w:t>
      </w:r>
      <w:r w:rsidR="002D4347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fo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 Freundlich studies</w:t>
      </w:r>
      <w:r w:rsidR="003675D0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the values of </w:t>
      </w:r>
      <w:r w:rsidRPr="004E386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K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F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allied with adsorption intensity, procured from </w:t>
      </w:r>
      <w:r w:rsidR="003675D0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slope of plot log </w:t>
      </w:r>
      <w:proofErr w:type="spellStart"/>
      <w:r w:rsidRPr="004E386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C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e</w:t>
      </w:r>
      <w:proofErr w:type="spellEnd"/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versus log </w:t>
      </w:r>
      <w:proofErr w:type="spellStart"/>
      <w:r w:rsidRPr="004E386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q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e</w:t>
      </w:r>
      <w:proofErr w:type="spellEnd"/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were 0.0006, 0.0008, and 0.0031,</w:t>
      </w:r>
      <w:r w:rsidR="002D4347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which increased with temperature from 30 to 50</w:t>
      </w:r>
      <w:r w:rsidR="005E49F1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°C, signifying </w:t>
      </w:r>
      <w:r w:rsidR="002D4347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that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the process was favored at higher temperature.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The value of Freundlich constant ‘n’ obtained from intercept were in the range 1-10 at studied temperatures, indicative of favourable adsorption of </w:t>
      </w:r>
      <w:r w:rsidR="002D4347" w:rsidRPr="004E3869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t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artrazine dye on </w:t>
      </w:r>
      <w:r w:rsidR="002D4347" w:rsidRPr="004E3869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doped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PANI.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Fig. 4a and 4b illustrate the plots for Langmuir and Freundlich isotherms for adsorbate-adsorbent system respectively.</w:t>
      </w:r>
    </w:p>
    <w:p w:rsidR="00517885" w:rsidRDefault="00517885" w:rsidP="00284C0F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45725" w:rsidRPr="00E033DA" w:rsidRDefault="00A45725" w:rsidP="00284C0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T</w:t>
      </w:r>
      <w:r w:rsidR="00E033DA">
        <w:rPr>
          <w:rFonts w:ascii="Times New Roman" w:hAnsi="Times New Roman"/>
          <w:sz w:val="24"/>
          <w:szCs w:val="24"/>
        </w:rPr>
        <w:t>ABLE</w:t>
      </w:r>
      <w:r w:rsidR="00284C0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I.</w:t>
      </w:r>
      <w:r w:rsidR="00284C0F">
        <w:rPr>
          <w:rFonts w:ascii="Times New Roman" w:hAnsi="Times New Roman"/>
          <w:sz w:val="24"/>
          <w:szCs w:val="24"/>
        </w:rPr>
        <w:t xml:space="preserve"> </w:t>
      </w:r>
      <w:r w:rsidRPr="005B3CCE">
        <w:rPr>
          <w:rFonts w:ascii="Times New Roman" w:hAnsi="Times New Roman"/>
          <w:sz w:val="24"/>
          <w:szCs w:val="24"/>
        </w:rPr>
        <w:t xml:space="preserve">Comparison of adsorption capacity of </w:t>
      </w:r>
      <w:r>
        <w:rPr>
          <w:rFonts w:ascii="Times New Roman" w:hAnsi="Times New Roman"/>
          <w:sz w:val="24"/>
          <w:szCs w:val="24"/>
        </w:rPr>
        <w:t xml:space="preserve">tartrazine on </w:t>
      </w:r>
      <w:r w:rsidRPr="005B3CCE">
        <w:rPr>
          <w:rFonts w:ascii="Times New Roman" w:hAnsi="Times New Roman"/>
          <w:sz w:val="24"/>
          <w:szCs w:val="24"/>
        </w:rPr>
        <w:t xml:space="preserve">doped PANI with other </w:t>
      </w:r>
      <w:r w:rsidR="00284C0F">
        <w:rPr>
          <w:rFonts w:ascii="Times New Roman" w:hAnsi="Times New Roman"/>
          <w:sz w:val="24"/>
          <w:szCs w:val="24"/>
        </w:rPr>
        <w:t>a</w:t>
      </w:r>
      <w:r w:rsidR="00E033DA">
        <w:rPr>
          <w:rFonts w:ascii="Times New Roman" w:hAnsi="Times New Roman"/>
          <w:sz w:val="24"/>
          <w:szCs w:val="24"/>
        </w:rPr>
        <w:t>d</w:t>
      </w:r>
      <w:r w:rsidRPr="005B3CCE">
        <w:rPr>
          <w:rFonts w:ascii="Times New Roman" w:hAnsi="Times New Roman"/>
          <w:sz w:val="24"/>
          <w:szCs w:val="24"/>
        </w:rPr>
        <w:t>sorbents</w:t>
      </w:r>
    </w:p>
    <w:tbl>
      <w:tblPr>
        <w:tblpPr w:leftFromText="180" w:rightFromText="180" w:vertAnchor="page" w:horzAnchor="margin" w:tblpY="1966"/>
        <w:tblW w:w="5000" w:type="pct"/>
        <w:tblLook w:val="04A0" w:firstRow="1" w:lastRow="0" w:firstColumn="1" w:lastColumn="0" w:noHBand="0" w:noVBand="1"/>
      </w:tblPr>
      <w:tblGrid>
        <w:gridCol w:w="4340"/>
        <w:gridCol w:w="2014"/>
        <w:gridCol w:w="3006"/>
      </w:tblGrid>
      <w:tr w:rsidR="00676454" w:rsidRPr="004A7796" w:rsidTr="00517885">
        <w:trPr>
          <w:trHeight w:val="341"/>
        </w:trPr>
        <w:tc>
          <w:tcPr>
            <w:tcW w:w="231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76454" w:rsidRPr="00FC6B1E" w:rsidRDefault="00676454" w:rsidP="0067645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C6B1E">
              <w:rPr>
                <w:rFonts w:ascii="Times New Roman" w:hAnsi="Times New Roman"/>
                <w:sz w:val="24"/>
                <w:szCs w:val="24"/>
              </w:rPr>
              <w:t>Adsorbent</w:t>
            </w:r>
          </w:p>
        </w:tc>
        <w:tc>
          <w:tcPr>
            <w:tcW w:w="10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76454" w:rsidRPr="00FC6B1E" w:rsidRDefault="00676454" w:rsidP="00676454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  <w:r w:rsidRPr="00FC6B1E">
              <w:rPr>
                <w:rFonts w:ascii="Times New Roman" w:hAnsi="Times New Roman"/>
                <w:i/>
                <w:sz w:val="24"/>
                <w:szCs w:val="24"/>
              </w:rPr>
              <w:t>(Q</w:t>
            </w:r>
            <w:r w:rsidRPr="00FC6B1E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 xml:space="preserve">0 </w:t>
            </w:r>
            <w:r w:rsidRPr="00FC6B1E">
              <w:rPr>
                <w:rFonts w:ascii="Times New Roman" w:hAnsi="Times New Roman"/>
                <w:i/>
                <w:sz w:val="24"/>
                <w:szCs w:val="24"/>
              </w:rPr>
              <w:t xml:space="preserve">/ </w:t>
            </w:r>
            <w:r w:rsidRPr="00FC6B1E">
              <w:rPr>
                <w:rFonts w:ascii="Times New Roman" w:hAnsi="Times New Roman"/>
                <w:sz w:val="24"/>
                <w:szCs w:val="24"/>
              </w:rPr>
              <w:t>mol  g</w:t>
            </w:r>
            <w:r w:rsidRPr="00FC6B1E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FC6B1E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  <w:tc>
          <w:tcPr>
            <w:tcW w:w="160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76454" w:rsidRPr="00FC6B1E" w:rsidRDefault="00676454" w:rsidP="0067645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C6B1E">
              <w:rPr>
                <w:rFonts w:ascii="Times New Roman" w:hAnsi="Times New Roman"/>
                <w:sz w:val="24"/>
                <w:szCs w:val="24"/>
              </w:rPr>
              <w:t>Reference</w:t>
            </w:r>
          </w:p>
        </w:tc>
      </w:tr>
      <w:tr w:rsidR="00676454" w:rsidRPr="009917CB" w:rsidTr="00517885">
        <w:trPr>
          <w:trHeight w:val="261"/>
        </w:trPr>
        <w:tc>
          <w:tcPr>
            <w:tcW w:w="2318" w:type="pct"/>
            <w:tcBorders>
              <w:top w:val="single" w:sz="4" w:space="0" w:color="auto"/>
            </w:tcBorders>
            <w:shd w:val="clear" w:color="auto" w:fill="auto"/>
          </w:tcPr>
          <w:p w:rsidR="00676454" w:rsidRPr="00FC6B1E" w:rsidRDefault="00676454" w:rsidP="0067645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C6B1E">
              <w:rPr>
                <w:rFonts w:ascii="Times New Roman" w:hAnsi="Times New Roman"/>
                <w:sz w:val="24"/>
                <w:szCs w:val="24"/>
              </w:rPr>
              <w:t>Bottom ash</w:t>
            </w:r>
          </w:p>
        </w:tc>
        <w:tc>
          <w:tcPr>
            <w:tcW w:w="1076" w:type="pct"/>
            <w:tcBorders>
              <w:top w:val="single" w:sz="4" w:space="0" w:color="auto"/>
            </w:tcBorders>
            <w:shd w:val="clear" w:color="auto" w:fill="auto"/>
          </w:tcPr>
          <w:p w:rsidR="00676454" w:rsidRPr="00FC6B1E" w:rsidRDefault="00676454" w:rsidP="0067645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C6B1E">
              <w:rPr>
                <w:rFonts w:ascii="Times New Roman" w:hAnsi="Times New Roman"/>
                <w:sz w:val="24"/>
                <w:szCs w:val="24"/>
              </w:rPr>
              <w:t xml:space="preserve">2.358 </w:t>
            </w:r>
            <w:r w:rsidRPr="00FC6B1E">
              <w:rPr>
                <w:rFonts w:ascii="Times New Roman" w:hAnsi="Times New Roman"/>
                <w:position w:val="-4"/>
                <w:sz w:val="24"/>
                <w:szCs w:val="24"/>
              </w:rPr>
              <w:object w:dxaOrig="180" w:dyaOrig="200">
                <v:shape id="_x0000_i1051" type="#_x0000_t75" style="width:9.75pt;height:9.75pt" o:ole="">
                  <v:imagedata r:id="rId66" o:title=""/>
                </v:shape>
                <o:OLEObject Type="Embed" ProgID="Equation.3" ShapeID="_x0000_i1051" DrawAspect="Content" ObjectID="_1632742010" r:id="rId67"/>
              </w:object>
            </w:r>
            <w:r w:rsidRPr="00FC6B1E">
              <w:rPr>
                <w:rFonts w:ascii="Times New Roman" w:hAnsi="Times New Roman"/>
                <w:sz w:val="24"/>
                <w:szCs w:val="24"/>
              </w:rPr>
              <w:t xml:space="preserve"> 10</w:t>
            </w:r>
            <w:r w:rsidRPr="00FC6B1E">
              <w:rPr>
                <w:rFonts w:ascii="Times New Roman" w:hAnsi="Times New Roman"/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606" w:type="pct"/>
            <w:tcBorders>
              <w:top w:val="single" w:sz="4" w:space="0" w:color="auto"/>
            </w:tcBorders>
            <w:shd w:val="clear" w:color="auto" w:fill="auto"/>
          </w:tcPr>
          <w:p w:rsidR="00676454" w:rsidRPr="00FC6B1E" w:rsidRDefault="00676454" w:rsidP="0067645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C6B1E">
              <w:rPr>
                <w:rFonts w:ascii="Times New Roman" w:hAnsi="Times New Roman"/>
                <w:sz w:val="24"/>
                <w:szCs w:val="24"/>
              </w:rPr>
              <w:t>[9]</w:t>
            </w:r>
          </w:p>
        </w:tc>
      </w:tr>
      <w:tr w:rsidR="00676454" w:rsidRPr="009917CB" w:rsidTr="00517885">
        <w:trPr>
          <w:trHeight w:val="241"/>
        </w:trPr>
        <w:tc>
          <w:tcPr>
            <w:tcW w:w="2318" w:type="pct"/>
            <w:shd w:val="clear" w:color="auto" w:fill="auto"/>
          </w:tcPr>
          <w:p w:rsidR="00676454" w:rsidRPr="00FC6B1E" w:rsidRDefault="00676454" w:rsidP="0067645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C6B1E">
              <w:rPr>
                <w:rFonts w:ascii="Times New Roman" w:hAnsi="Times New Roman"/>
                <w:sz w:val="24"/>
                <w:szCs w:val="24"/>
              </w:rPr>
              <w:t>De-oiled soya</w:t>
            </w:r>
          </w:p>
        </w:tc>
        <w:tc>
          <w:tcPr>
            <w:tcW w:w="1076" w:type="pct"/>
            <w:shd w:val="clear" w:color="auto" w:fill="auto"/>
          </w:tcPr>
          <w:p w:rsidR="00676454" w:rsidRPr="00FC6B1E" w:rsidRDefault="00676454" w:rsidP="0067645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C6B1E">
              <w:rPr>
                <w:rFonts w:ascii="Times New Roman" w:hAnsi="Times New Roman"/>
                <w:sz w:val="24"/>
                <w:szCs w:val="24"/>
              </w:rPr>
              <w:t xml:space="preserve">4.608 </w:t>
            </w:r>
            <w:r w:rsidRPr="00FC6B1E">
              <w:rPr>
                <w:rFonts w:ascii="Times New Roman" w:hAnsi="Times New Roman"/>
                <w:position w:val="-4"/>
                <w:sz w:val="24"/>
                <w:szCs w:val="24"/>
              </w:rPr>
              <w:object w:dxaOrig="180" w:dyaOrig="200">
                <v:shape id="_x0000_i1052" type="#_x0000_t75" style="width:9.75pt;height:9.75pt" o:ole="">
                  <v:imagedata r:id="rId66" o:title=""/>
                </v:shape>
                <o:OLEObject Type="Embed" ProgID="Equation.3" ShapeID="_x0000_i1052" DrawAspect="Content" ObjectID="_1632742011" r:id="rId68"/>
              </w:object>
            </w:r>
            <w:r w:rsidRPr="00FC6B1E">
              <w:rPr>
                <w:rFonts w:ascii="Times New Roman" w:hAnsi="Times New Roman"/>
                <w:sz w:val="24"/>
                <w:szCs w:val="24"/>
              </w:rPr>
              <w:t xml:space="preserve"> 10</w:t>
            </w:r>
            <w:r w:rsidRPr="00FC6B1E">
              <w:rPr>
                <w:rFonts w:ascii="Times New Roman" w:hAnsi="Times New Roman"/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606" w:type="pct"/>
            <w:shd w:val="clear" w:color="auto" w:fill="auto"/>
          </w:tcPr>
          <w:p w:rsidR="00676454" w:rsidRPr="00FC6B1E" w:rsidRDefault="00676454" w:rsidP="0067645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C6B1E">
              <w:rPr>
                <w:rFonts w:ascii="Times New Roman" w:hAnsi="Times New Roman"/>
                <w:sz w:val="24"/>
                <w:szCs w:val="24"/>
              </w:rPr>
              <w:t>[9]</w:t>
            </w:r>
          </w:p>
        </w:tc>
      </w:tr>
      <w:tr w:rsidR="00676454" w:rsidRPr="009917CB" w:rsidTr="00517885">
        <w:trPr>
          <w:trHeight w:val="261"/>
        </w:trPr>
        <w:tc>
          <w:tcPr>
            <w:tcW w:w="2318" w:type="pct"/>
            <w:shd w:val="clear" w:color="auto" w:fill="auto"/>
          </w:tcPr>
          <w:p w:rsidR="00676454" w:rsidRPr="00FC6B1E" w:rsidRDefault="00676454" w:rsidP="0067645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C6B1E">
              <w:rPr>
                <w:rFonts w:ascii="Times New Roman" w:hAnsi="Times New Roman"/>
                <w:sz w:val="24"/>
                <w:szCs w:val="24"/>
              </w:rPr>
              <w:t>Hen Feather</w:t>
            </w:r>
          </w:p>
        </w:tc>
        <w:tc>
          <w:tcPr>
            <w:tcW w:w="1076" w:type="pct"/>
            <w:shd w:val="clear" w:color="auto" w:fill="auto"/>
          </w:tcPr>
          <w:p w:rsidR="00676454" w:rsidRPr="00FC6B1E" w:rsidRDefault="00676454" w:rsidP="00676454">
            <w:pPr>
              <w:pStyle w:val="NoSpacing"/>
            </w:pPr>
            <w:r w:rsidRPr="00FC6B1E">
              <w:t>1.4</w:t>
            </w:r>
            <w:r>
              <w:t>0</w:t>
            </w:r>
            <w:r w:rsidRPr="00FC6B1E">
              <w:t xml:space="preserve"> </w:t>
            </w:r>
            <w:r w:rsidRPr="00FC6B1E">
              <w:object w:dxaOrig="180" w:dyaOrig="200">
                <v:shape id="_x0000_i1053" type="#_x0000_t75" style="width:9.75pt;height:9.75pt" o:ole="">
                  <v:imagedata r:id="rId66" o:title=""/>
                </v:shape>
                <o:OLEObject Type="Embed" ProgID="Equation.3" ShapeID="_x0000_i1053" DrawAspect="Content" ObjectID="_1632742012" r:id="rId69"/>
              </w:object>
            </w:r>
            <w:r w:rsidRPr="00FC6B1E">
              <w:t xml:space="preserve"> 10</w:t>
            </w:r>
            <w:r w:rsidRPr="00FC6B1E">
              <w:rPr>
                <w:vertAlign w:val="superscript"/>
              </w:rPr>
              <w:t>-4</w:t>
            </w:r>
          </w:p>
        </w:tc>
        <w:tc>
          <w:tcPr>
            <w:tcW w:w="1606" w:type="pct"/>
            <w:shd w:val="clear" w:color="auto" w:fill="auto"/>
          </w:tcPr>
          <w:p w:rsidR="00676454" w:rsidRPr="00FC6B1E" w:rsidRDefault="00676454" w:rsidP="0067645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C6B1E">
              <w:rPr>
                <w:rFonts w:ascii="Times New Roman" w:hAnsi="Times New Roman"/>
                <w:sz w:val="24"/>
                <w:szCs w:val="24"/>
              </w:rPr>
              <w:t>[32]</w:t>
            </w:r>
          </w:p>
        </w:tc>
      </w:tr>
      <w:tr w:rsidR="00676454" w:rsidRPr="009917CB" w:rsidTr="00517885">
        <w:trPr>
          <w:trHeight w:val="261"/>
        </w:trPr>
        <w:tc>
          <w:tcPr>
            <w:tcW w:w="2318" w:type="pct"/>
            <w:shd w:val="clear" w:color="auto" w:fill="auto"/>
          </w:tcPr>
          <w:p w:rsidR="00676454" w:rsidRPr="00FC6B1E" w:rsidRDefault="00676454" w:rsidP="0067645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C6B1E">
              <w:rPr>
                <w:rFonts w:ascii="Times New Roman" w:hAnsi="Times New Roman"/>
                <w:sz w:val="24"/>
                <w:szCs w:val="24"/>
              </w:rPr>
              <w:t>Commercial activated carbon</w:t>
            </w:r>
          </w:p>
        </w:tc>
        <w:tc>
          <w:tcPr>
            <w:tcW w:w="1076" w:type="pct"/>
            <w:shd w:val="clear" w:color="auto" w:fill="auto"/>
          </w:tcPr>
          <w:p w:rsidR="00676454" w:rsidRPr="00FC6B1E" w:rsidRDefault="00676454" w:rsidP="0067645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C6B1E">
              <w:rPr>
                <w:rFonts w:ascii="Times New Roman" w:hAnsi="Times New Roman"/>
                <w:sz w:val="24"/>
                <w:szCs w:val="24"/>
              </w:rPr>
              <w:t xml:space="preserve">8.39 </w:t>
            </w:r>
            <w:r w:rsidRPr="00FC6B1E">
              <w:rPr>
                <w:rFonts w:ascii="Times New Roman" w:hAnsi="Times New Roman"/>
                <w:position w:val="-4"/>
                <w:sz w:val="24"/>
                <w:szCs w:val="24"/>
              </w:rPr>
              <w:object w:dxaOrig="180" w:dyaOrig="200">
                <v:shape id="_x0000_i1054" type="#_x0000_t75" style="width:9.75pt;height:9.75pt" o:ole="">
                  <v:imagedata r:id="rId66" o:title=""/>
                </v:shape>
                <o:OLEObject Type="Embed" ProgID="Equation.3" ShapeID="_x0000_i1054" DrawAspect="Content" ObjectID="_1632742013" r:id="rId70"/>
              </w:object>
            </w:r>
            <w:r w:rsidRPr="00FC6B1E">
              <w:rPr>
                <w:rFonts w:ascii="Times New Roman" w:hAnsi="Times New Roman"/>
                <w:sz w:val="24"/>
                <w:szCs w:val="24"/>
              </w:rPr>
              <w:t xml:space="preserve"> 10</w:t>
            </w:r>
            <w:r w:rsidRPr="00FC6B1E">
              <w:rPr>
                <w:rFonts w:ascii="Times New Roman" w:hAnsi="Times New Roman"/>
                <w:sz w:val="24"/>
                <w:szCs w:val="24"/>
                <w:vertAlign w:val="superscript"/>
              </w:rPr>
              <w:t>-6</w:t>
            </w:r>
          </w:p>
        </w:tc>
        <w:tc>
          <w:tcPr>
            <w:tcW w:w="1606" w:type="pct"/>
            <w:shd w:val="clear" w:color="auto" w:fill="auto"/>
          </w:tcPr>
          <w:p w:rsidR="00676454" w:rsidRPr="00FC6B1E" w:rsidRDefault="00676454" w:rsidP="0067645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C6B1E">
              <w:rPr>
                <w:rFonts w:ascii="Times New Roman" w:hAnsi="Times New Roman"/>
                <w:sz w:val="24"/>
                <w:szCs w:val="24"/>
              </w:rPr>
              <w:t>[33]</w:t>
            </w:r>
          </w:p>
        </w:tc>
      </w:tr>
      <w:tr w:rsidR="00676454" w:rsidRPr="009917CB" w:rsidTr="00517885">
        <w:trPr>
          <w:trHeight w:val="261"/>
        </w:trPr>
        <w:tc>
          <w:tcPr>
            <w:tcW w:w="2318" w:type="pct"/>
            <w:shd w:val="clear" w:color="auto" w:fill="auto"/>
          </w:tcPr>
          <w:p w:rsidR="00676454" w:rsidRPr="00FC6B1E" w:rsidRDefault="00676454" w:rsidP="0067645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C6B1E">
              <w:rPr>
                <w:rFonts w:ascii="Times New Roman" w:hAnsi="Times New Roman"/>
                <w:sz w:val="24"/>
                <w:szCs w:val="24"/>
              </w:rPr>
              <w:t>Apricot stone based Activated carbon</w:t>
            </w:r>
          </w:p>
        </w:tc>
        <w:tc>
          <w:tcPr>
            <w:tcW w:w="1076" w:type="pct"/>
            <w:shd w:val="clear" w:color="auto" w:fill="auto"/>
          </w:tcPr>
          <w:p w:rsidR="00676454" w:rsidRPr="00FC6B1E" w:rsidRDefault="00676454" w:rsidP="0067645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C6B1E">
              <w:rPr>
                <w:rFonts w:ascii="Times New Roman" w:hAnsi="Times New Roman"/>
                <w:sz w:val="24"/>
                <w:szCs w:val="24"/>
              </w:rPr>
              <w:t xml:space="preserve">1.42 </w:t>
            </w:r>
            <w:r w:rsidRPr="00FC6B1E">
              <w:rPr>
                <w:rFonts w:ascii="Times New Roman" w:hAnsi="Times New Roman"/>
                <w:position w:val="-4"/>
                <w:sz w:val="24"/>
                <w:szCs w:val="24"/>
              </w:rPr>
              <w:object w:dxaOrig="180" w:dyaOrig="200">
                <v:shape id="_x0000_i1055" type="#_x0000_t75" style="width:9.75pt;height:9.75pt" o:ole="">
                  <v:imagedata r:id="rId66" o:title=""/>
                </v:shape>
                <o:OLEObject Type="Embed" ProgID="Equation.3" ShapeID="_x0000_i1055" DrawAspect="Content" ObjectID="_1632742014" r:id="rId71"/>
              </w:object>
            </w:r>
            <w:r w:rsidRPr="00FC6B1E">
              <w:rPr>
                <w:rFonts w:ascii="Times New Roman" w:hAnsi="Times New Roman"/>
                <w:sz w:val="24"/>
                <w:szCs w:val="24"/>
              </w:rPr>
              <w:t xml:space="preserve"> 10</w:t>
            </w:r>
            <w:r w:rsidRPr="00FC6B1E">
              <w:rPr>
                <w:rFonts w:ascii="Times New Roman" w:hAnsi="Times New Roman"/>
                <w:sz w:val="24"/>
                <w:szCs w:val="24"/>
                <w:vertAlign w:val="superscript"/>
              </w:rPr>
              <w:t>-4</w:t>
            </w:r>
            <w:r w:rsidRPr="00FC6B1E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606" w:type="pct"/>
            <w:shd w:val="clear" w:color="auto" w:fill="auto"/>
          </w:tcPr>
          <w:p w:rsidR="00676454" w:rsidRPr="00FC6B1E" w:rsidRDefault="00676454" w:rsidP="0067645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C6B1E">
              <w:rPr>
                <w:rFonts w:ascii="Times New Roman" w:hAnsi="Times New Roman"/>
                <w:sz w:val="24"/>
                <w:szCs w:val="24"/>
              </w:rPr>
              <w:t>[34]</w:t>
            </w:r>
          </w:p>
        </w:tc>
      </w:tr>
      <w:tr w:rsidR="00676454" w:rsidRPr="009917CB" w:rsidTr="00517885">
        <w:trPr>
          <w:trHeight w:val="261"/>
        </w:trPr>
        <w:tc>
          <w:tcPr>
            <w:tcW w:w="2318" w:type="pct"/>
            <w:shd w:val="clear" w:color="auto" w:fill="auto"/>
          </w:tcPr>
          <w:p w:rsidR="00676454" w:rsidRPr="00FC6B1E" w:rsidRDefault="00676454" w:rsidP="00807901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C6B1E">
              <w:rPr>
                <w:rFonts w:ascii="Times New Roman" w:hAnsi="Times New Roman"/>
                <w:sz w:val="24"/>
                <w:szCs w:val="24"/>
              </w:rPr>
              <w:t xml:space="preserve">Activated carbon of Lantana </w:t>
            </w:r>
            <w:r w:rsidR="00807901">
              <w:rPr>
                <w:rFonts w:ascii="Times New Roman" w:hAnsi="Times New Roman"/>
                <w:sz w:val="24"/>
                <w:szCs w:val="24"/>
              </w:rPr>
              <w:t>C</w:t>
            </w:r>
            <w:r w:rsidRPr="00FC6B1E">
              <w:rPr>
                <w:rFonts w:ascii="Times New Roman" w:hAnsi="Times New Roman"/>
                <w:sz w:val="24"/>
                <w:szCs w:val="24"/>
              </w:rPr>
              <w:t>amara</w:t>
            </w:r>
          </w:p>
        </w:tc>
        <w:tc>
          <w:tcPr>
            <w:tcW w:w="1076" w:type="pct"/>
            <w:shd w:val="clear" w:color="auto" w:fill="auto"/>
          </w:tcPr>
          <w:p w:rsidR="00676454" w:rsidRPr="00FC6B1E" w:rsidRDefault="00676454" w:rsidP="0067645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C6B1E">
              <w:rPr>
                <w:rFonts w:ascii="Times New Roman" w:hAnsi="Times New Roman"/>
                <w:sz w:val="24"/>
                <w:szCs w:val="24"/>
              </w:rPr>
              <w:t xml:space="preserve">4.62 </w:t>
            </w:r>
            <w:r w:rsidRPr="00FC6B1E">
              <w:rPr>
                <w:rFonts w:ascii="Times New Roman" w:hAnsi="Times New Roman"/>
                <w:position w:val="-4"/>
                <w:sz w:val="24"/>
                <w:szCs w:val="24"/>
              </w:rPr>
              <w:object w:dxaOrig="180" w:dyaOrig="200">
                <v:shape id="_x0000_i1056" type="#_x0000_t75" style="width:9.75pt;height:9.75pt" o:ole="">
                  <v:imagedata r:id="rId66" o:title=""/>
                </v:shape>
                <o:OLEObject Type="Embed" ProgID="Equation.3" ShapeID="_x0000_i1056" DrawAspect="Content" ObjectID="_1632742015" r:id="rId72"/>
              </w:object>
            </w:r>
            <w:r w:rsidRPr="00FC6B1E">
              <w:rPr>
                <w:rFonts w:ascii="Times New Roman" w:hAnsi="Times New Roman"/>
                <w:sz w:val="24"/>
                <w:szCs w:val="24"/>
              </w:rPr>
              <w:t xml:space="preserve"> 10</w:t>
            </w:r>
            <w:r w:rsidRPr="00FC6B1E">
              <w:rPr>
                <w:rFonts w:ascii="Times New Roman" w:hAnsi="Times New Roman"/>
                <w:sz w:val="24"/>
                <w:szCs w:val="24"/>
                <w:vertAlign w:val="superscript"/>
              </w:rPr>
              <w:t>-6</w:t>
            </w:r>
          </w:p>
        </w:tc>
        <w:tc>
          <w:tcPr>
            <w:tcW w:w="1606" w:type="pct"/>
            <w:shd w:val="clear" w:color="auto" w:fill="auto"/>
          </w:tcPr>
          <w:p w:rsidR="00676454" w:rsidRPr="00FC6B1E" w:rsidRDefault="00676454" w:rsidP="0067645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C6B1E">
              <w:rPr>
                <w:rFonts w:ascii="Times New Roman" w:hAnsi="Times New Roman"/>
                <w:sz w:val="24"/>
                <w:szCs w:val="24"/>
              </w:rPr>
              <w:t>[35]</w:t>
            </w:r>
          </w:p>
        </w:tc>
      </w:tr>
      <w:tr w:rsidR="00676454" w:rsidRPr="009917CB" w:rsidTr="00517885">
        <w:trPr>
          <w:trHeight w:val="302"/>
        </w:trPr>
        <w:tc>
          <w:tcPr>
            <w:tcW w:w="2318" w:type="pct"/>
            <w:shd w:val="clear" w:color="auto" w:fill="auto"/>
          </w:tcPr>
          <w:p w:rsidR="00676454" w:rsidRPr="00FC6B1E" w:rsidRDefault="00676454" w:rsidP="0067645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C6B1E">
              <w:rPr>
                <w:rFonts w:ascii="Times New Roman" w:hAnsi="Times New Roman"/>
                <w:sz w:val="24"/>
                <w:szCs w:val="24"/>
              </w:rPr>
              <w:t>Polyaniline nanolayer composite</w:t>
            </w:r>
          </w:p>
        </w:tc>
        <w:tc>
          <w:tcPr>
            <w:tcW w:w="1076" w:type="pct"/>
            <w:shd w:val="clear" w:color="auto" w:fill="auto"/>
          </w:tcPr>
          <w:p w:rsidR="00676454" w:rsidRPr="00FC6B1E" w:rsidRDefault="00676454" w:rsidP="0067645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C6B1E">
              <w:rPr>
                <w:rFonts w:ascii="Times New Roman" w:hAnsi="Times New Roman"/>
                <w:sz w:val="24"/>
                <w:szCs w:val="24"/>
              </w:rPr>
              <w:t xml:space="preserve">4.62 </w:t>
            </w:r>
            <w:r w:rsidRPr="00FC6B1E">
              <w:rPr>
                <w:rFonts w:ascii="Times New Roman" w:hAnsi="Times New Roman"/>
                <w:position w:val="-4"/>
                <w:sz w:val="24"/>
                <w:szCs w:val="24"/>
              </w:rPr>
              <w:object w:dxaOrig="180" w:dyaOrig="200">
                <v:shape id="_x0000_i1057" type="#_x0000_t75" style="width:9.75pt;height:9.75pt" o:ole="">
                  <v:imagedata r:id="rId66" o:title=""/>
                </v:shape>
                <o:OLEObject Type="Embed" ProgID="Equation.3" ShapeID="_x0000_i1057" DrawAspect="Content" ObjectID="_1632742016" r:id="rId73"/>
              </w:object>
            </w:r>
            <w:r w:rsidRPr="00FC6B1E">
              <w:rPr>
                <w:rFonts w:ascii="Times New Roman" w:hAnsi="Times New Roman"/>
                <w:sz w:val="24"/>
                <w:szCs w:val="24"/>
              </w:rPr>
              <w:t xml:space="preserve"> 10</w:t>
            </w:r>
            <w:r w:rsidRPr="00FC6B1E">
              <w:rPr>
                <w:rFonts w:ascii="Times New Roman" w:hAnsi="Times New Roman"/>
                <w:sz w:val="24"/>
                <w:szCs w:val="24"/>
                <w:vertAlign w:val="superscript"/>
              </w:rPr>
              <w:t>-6</w:t>
            </w:r>
          </w:p>
        </w:tc>
        <w:tc>
          <w:tcPr>
            <w:tcW w:w="1606" w:type="pct"/>
            <w:shd w:val="clear" w:color="auto" w:fill="auto"/>
          </w:tcPr>
          <w:p w:rsidR="00676454" w:rsidRPr="00FC6B1E" w:rsidRDefault="00676454" w:rsidP="0067645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C6B1E">
              <w:rPr>
                <w:rFonts w:ascii="Times New Roman" w:hAnsi="Times New Roman"/>
                <w:sz w:val="24"/>
                <w:szCs w:val="24"/>
              </w:rPr>
              <w:t>[36]</w:t>
            </w:r>
          </w:p>
        </w:tc>
      </w:tr>
      <w:tr w:rsidR="00676454" w:rsidRPr="009917CB" w:rsidTr="00517885">
        <w:trPr>
          <w:trHeight w:val="302"/>
        </w:trPr>
        <w:tc>
          <w:tcPr>
            <w:tcW w:w="2318" w:type="pct"/>
            <w:shd w:val="clear" w:color="auto" w:fill="auto"/>
          </w:tcPr>
          <w:p w:rsidR="00676454" w:rsidRPr="00FC6B1E" w:rsidRDefault="00676454" w:rsidP="0067645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C6B1E">
              <w:rPr>
                <w:rFonts w:ascii="Times New Roman" w:hAnsi="Times New Roman"/>
                <w:sz w:val="24"/>
                <w:szCs w:val="24"/>
              </w:rPr>
              <w:t>Polyaniline/chitosan</w:t>
            </w:r>
          </w:p>
        </w:tc>
        <w:tc>
          <w:tcPr>
            <w:tcW w:w="1076" w:type="pct"/>
            <w:shd w:val="clear" w:color="auto" w:fill="auto"/>
          </w:tcPr>
          <w:p w:rsidR="00676454" w:rsidRPr="00FC6B1E" w:rsidRDefault="00676454" w:rsidP="0067645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C6B1E">
              <w:rPr>
                <w:rFonts w:ascii="Times New Roman" w:hAnsi="Times New Roman"/>
                <w:sz w:val="24"/>
                <w:szCs w:val="24"/>
              </w:rPr>
              <w:t xml:space="preserve">1.09 </w:t>
            </w:r>
            <w:r w:rsidRPr="00FC6B1E">
              <w:rPr>
                <w:rFonts w:ascii="Times New Roman" w:hAnsi="Times New Roman"/>
                <w:position w:val="-4"/>
                <w:sz w:val="24"/>
                <w:szCs w:val="24"/>
              </w:rPr>
              <w:object w:dxaOrig="180" w:dyaOrig="200">
                <v:shape id="_x0000_i1058" type="#_x0000_t75" style="width:9.75pt;height:9.75pt" o:ole="">
                  <v:imagedata r:id="rId66" o:title=""/>
                </v:shape>
                <o:OLEObject Type="Embed" ProgID="Equation.3" ShapeID="_x0000_i1058" DrawAspect="Content" ObjectID="_1632742017" r:id="rId74"/>
              </w:object>
            </w:r>
            <w:r w:rsidRPr="00FC6B1E">
              <w:rPr>
                <w:rFonts w:ascii="Times New Roman" w:hAnsi="Times New Roman"/>
                <w:sz w:val="24"/>
                <w:szCs w:val="24"/>
              </w:rPr>
              <w:t xml:space="preserve"> 10</w:t>
            </w:r>
            <w:r w:rsidRPr="00FC6B1E">
              <w:rPr>
                <w:rFonts w:ascii="Times New Roman" w:hAnsi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06" w:type="pct"/>
            <w:shd w:val="clear" w:color="auto" w:fill="auto"/>
          </w:tcPr>
          <w:p w:rsidR="00676454" w:rsidRPr="00FC6B1E" w:rsidRDefault="00676454" w:rsidP="0067645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C6B1E">
              <w:rPr>
                <w:rFonts w:ascii="Times New Roman" w:hAnsi="Times New Roman"/>
                <w:sz w:val="24"/>
                <w:szCs w:val="24"/>
              </w:rPr>
              <w:t>[37]</w:t>
            </w:r>
          </w:p>
        </w:tc>
      </w:tr>
      <w:tr w:rsidR="00676454" w:rsidRPr="009917CB" w:rsidTr="00517885">
        <w:trPr>
          <w:trHeight w:val="302"/>
        </w:trPr>
        <w:tc>
          <w:tcPr>
            <w:tcW w:w="2318" w:type="pct"/>
            <w:shd w:val="clear" w:color="auto" w:fill="auto"/>
          </w:tcPr>
          <w:p w:rsidR="00676454" w:rsidRPr="00FC6B1E" w:rsidRDefault="00676454" w:rsidP="0067645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C6B1E">
              <w:rPr>
                <w:rFonts w:ascii="Times New Roman" w:hAnsi="Times New Roman"/>
                <w:sz w:val="24"/>
                <w:szCs w:val="24"/>
              </w:rPr>
              <w:t>Sawdust</w:t>
            </w:r>
          </w:p>
        </w:tc>
        <w:tc>
          <w:tcPr>
            <w:tcW w:w="1076" w:type="pct"/>
            <w:shd w:val="clear" w:color="auto" w:fill="auto"/>
          </w:tcPr>
          <w:p w:rsidR="00676454" w:rsidRPr="00FC6B1E" w:rsidRDefault="00676454" w:rsidP="0067645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C6B1E">
              <w:rPr>
                <w:rFonts w:ascii="Times New Roman" w:hAnsi="Times New Roman"/>
                <w:sz w:val="24"/>
                <w:szCs w:val="24"/>
              </w:rPr>
              <w:t xml:space="preserve">8.81 </w:t>
            </w:r>
            <w:r w:rsidRPr="00FC6B1E">
              <w:rPr>
                <w:rFonts w:ascii="Times New Roman" w:hAnsi="Times New Roman"/>
                <w:position w:val="-4"/>
                <w:sz w:val="24"/>
                <w:szCs w:val="24"/>
              </w:rPr>
              <w:object w:dxaOrig="180" w:dyaOrig="200">
                <v:shape id="_x0000_i1059" type="#_x0000_t75" style="width:9.75pt;height:9.75pt" o:ole="">
                  <v:imagedata r:id="rId66" o:title=""/>
                </v:shape>
                <o:OLEObject Type="Embed" ProgID="Equation.3" ShapeID="_x0000_i1059" DrawAspect="Content" ObjectID="_1632742018" r:id="rId75"/>
              </w:object>
            </w:r>
            <w:r w:rsidRPr="00FC6B1E">
              <w:rPr>
                <w:rFonts w:ascii="Times New Roman" w:hAnsi="Times New Roman"/>
                <w:sz w:val="24"/>
                <w:szCs w:val="24"/>
              </w:rPr>
              <w:t xml:space="preserve"> 10</w:t>
            </w:r>
            <w:r w:rsidRPr="00FC6B1E">
              <w:rPr>
                <w:rFonts w:ascii="Times New Roman" w:hAnsi="Times New Roman"/>
                <w:sz w:val="24"/>
                <w:szCs w:val="24"/>
                <w:vertAlign w:val="superscript"/>
              </w:rPr>
              <w:t>-6</w:t>
            </w:r>
          </w:p>
        </w:tc>
        <w:tc>
          <w:tcPr>
            <w:tcW w:w="1606" w:type="pct"/>
            <w:shd w:val="clear" w:color="auto" w:fill="auto"/>
          </w:tcPr>
          <w:p w:rsidR="00676454" w:rsidRPr="00FC6B1E" w:rsidRDefault="00676454" w:rsidP="0067645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C6B1E">
              <w:rPr>
                <w:rFonts w:ascii="Times New Roman" w:hAnsi="Times New Roman"/>
                <w:sz w:val="24"/>
                <w:szCs w:val="24"/>
              </w:rPr>
              <w:t>[38]</w:t>
            </w:r>
          </w:p>
        </w:tc>
      </w:tr>
      <w:tr w:rsidR="00676454" w:rsidRPr="009917CB" w:rsidTr="00517885">
        <w:trPr>
          <w:trHeight w:val="312"/>
        </w:trPr>
        <w:tc>
          <w:tcPr>
            <w:tcW w:w="2318" w:type="pct"/>
            <w:tcBorders>
              <w:bottom w:val="single" w:sz="4" w:space="0" w:color="auto"/>
            </w:tcBorders>
            <w:shd w:val="clear" w:color="auto" w:fill="auto"/>
          </w:tcPr>
          <w:p w:rsidR="00676454" w:rsidRPr="00FC6B1E" w:rsidRDefault="00676454" w:rsidP="0067645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C6B1E">
              <w:rPr>
                <w:rFonts w:ascii="Times New Roman" w:hAnsi="Times New Roman"/>
                <w:sz w:val="24"/>
                <w:szCs w:val="24"/>
              </w:rPr>
              <w:t>OA doped PANI</w:t>
            </w:r>
          </w:p>
        </w:tc>
        <w:tc>
          <w:tcPr>
            <w:tcW w:w="1076" w:type="pct"/>
            <w:tcBorders>
              <w:bottom w:val="single" w:sz="4" w:space="0" w:color="auto"/>
            </w:tcBorders>
            <w:shd w:val="clear" w:color="auto" w:fill="auto"/>
          </w:tcPr>
          <w:p w:rsidR="00676454" w:rsidRPr="00FC6B1E" w:rsidRDefault="00676454" w:rsidP="0067645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C6B1E">
              <w:rPr>
                <w:rFonts w:ascii="Times New Roman" w:hAnsi="Times New Roman"/>
                <w:sz w:val="24"/>
                <w:szCs w:val="24"/>
              </w:rPr>
              <w:t xml:space="preserve">2.12 </w:t>
            </w:r>
            <w:r w:rsidRPr="00FC6B1E">
              <w:rPr>
                <w:rFonts w:ascii="Times New Roman" w:hAnsi="Times New Roman"/>
                <w:position w:val="-4"/>
                <w:sz w:val="24"/>
                <w:szCs w:val="24"/>
              </w:rPr>
              <w:object w:dxaOrig="180" w:dyaOrig="200">
                <v:shape id="_x0000_i1060" type="#_x0000_t75" style="width:9.75pt;height:9.75pt" o:ole="">
                  <v:imagedata r:id="rId66" o:title=""/>
                </v:shape>
                <o:OLEObject Type="Embed" ProgID="Equation.3" ShapeID="_x0000_i1060" DrawAspect="Content" ObjectID="_1632742019" r:id="rId76"/>
              </w:object>
            </w:r>
            <w:r w:rsidRPr="00FC6B1E">
              <w:rPr>
                <w:rFonts w:ascii="Times New Roman" w:hAnsi="Times New Roman"/>
                <w:sz w:val="24"/>
                <w:szCs w:val="24"/>
              </w:rPr>
              <w:t>10</w:t>
            </w:r>
            <w:r w:rsidRPr="00FC6B1E">
              <w:rPr>
                <w:rFonts w:ascii="Times New Roman" w:hAnsi="Times New Roman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606" w:type="pct"/>
            <w:tcBorders>
              <w:bottom w:val="single" w:sz="4" w:space="0" w:color="auto"/>
            </w:tcBorders>
            <w:shd w:val="clear" w:color="auto" w:fill="auto"/>
          </w:tcPr>
          <w:p w:rsidR="00676454" w:rsidRPr="00FC6B1E" w:rsidRDefault="00676454" w:rsidP="0067645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C6B1E">
              <w:rPr>
                <w:rFonts w:ascii="Times New Roman" w:hAnsi="Times New Roman"/>
                <w:sz w:val="24"/>
                <w:szCs w:val="24"/>
              </w:rPr>
              <w:t>This study</w:t>
            </w:r>
          </w:p>
        </w:tc>
      </w:tr>
    </w:tbl>
    <w:p w:rsidR="00D55394" w:rsidRDefault="00D55394" w:rsidP="00635E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5E00">
        <w:rPr>
          <w:rFonts w:ascii="Times New Roman" w:hAnsi="Times New Roman" w:cs="Times New Roman"/>
          <w:color w:val="000000" w:themeColor="text1"/>
          <w:sz w:val="24"/>
          <w:szCs w:val="24"/>
        </w:rPr>
        <w:t>As indicated by the correlation coefficient (R</w:t>
      </w:r>
      <w:r w:rsidRPr="00635E0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635E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values, Langmuir isotherm was better applicable for the adsorption data in comparison to Freundlich isotherm. </w:t>
      </w:r>
      <w:r w:rsidRPr="00635E0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The different error functions (Table </w:t>
      </w:r>
      <w:r w:rsidR="00C04F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</w:t>
      </w:r>
      <w:r w:rsidR="00D92C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</w:t>
      </w:r>
      <w:r w:rsidRPr="00635E0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i.e. MSE, RMSE, </w:t>
      </w:r>
      <w:r w:rsidRPr="005A61B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χ</w:t>
      </w:r>
      <w:r w:rsidRPr="00635E0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2, SSE and</w:t>
      </w:r>
      <w:r w:rsidR="003675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635E0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SAE computed for Langmuir, showed smaller values in comparison to Freundlich, verifying the better applicability of the Langmuir model and</w:t>
      </w:r>
      <w:r w:rsidRPr="00635E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suggesting monolayer adsorption on homogeneous active site of </w:t>
      </w:r>
      <w:r w:rsidR="002D4347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635E00">
        <w:rPr>
          <w:rFonts w:ascii="Times New Roman" w:hAnsi="Times New Roman" w:cs="Times New Roman"/>
          <w:color w:val="000000" w:themeColor="text1"/>
          <w:sz w:val="24"/>
          <w:szCs w:val="24"/>
        </w:rPr>
        <w:t>artrazine onto doped PANI.</w:t>
      </w:r>
    </w:p>
    <w:p w:rsidR="006954A4" w:rsidRDefault="006954A4" w:rsidP="00635E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954A4" w:rsidRDefault="006954A4" w:rsidP="006954A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954A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713375" cy="2831335"/>
            <wp:effectExtent l="0" t="0" r="0" b="0"/>
            <wp:docPr id="16" name="Picture 13" descr="C:\Users\aman_adhate\AppData\Local\Microsoft\Windows\INetCache\Content.Word\Fig.4a10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man_adhate\AppData\Local\Microsoft\Windows\INetCache\Content.Word\Fig.4a1000.tif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375" cy="283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FD2" w:rsidRDefault="006954A4" w:rsidP="006954A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954A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322445" cy="2811145"/>
            <wp:effectExtent l="0" t="0" r="1905" b="0"/>
            <wp:docPr id="18" name="Picture 1" descr="C:\Users\aman_adhate\Desktop\Smita\Revision manuscript\23-9\Fig.4b10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n_adhate\Desktop\Smita\Revision manuscript\23-9\Fig.4b1000.tif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281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FD2" w:rsidRPr="005A1536" w:rsidRDefault="00FD7FD2" w:rsidP="00FD7F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1536">
        <w:rPr>
          <w:rFonts w:ascii="Times New Roman" w:hAnsi="Times New Roman" w:cs="Times New Roman"/>
          <w:sz w:val="24"/>
          <w:szCs w:val="24"/>
        </w:rPr>
        <w:t>Fig.4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A1536">
        <w:rPr>
          <w:rFonts w:ascii="Times New Roman" w:hAnsi="Times New Roman" w:cs="Times New Roman"/>
          <w:sz w:val="24"/>
          <w:szCs w:val="24"/>
        </w:rPr>
        <w:t xml:space="preserve"> Adsorption isotherm models a) Langmuir, b) Freundlich for Tartrazine-PANI system (adsorbent dose 0.01g, pH 2.0)</w:t>
      </w:r>
    </w:p>
    <w:p w:rsidR="00934932" w:rsidRDefault="00934932" w:rsidP="006B746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A1536">
        <w:rPr>
          <w:rFonts w:ascii="Times New Roman" w:hAnsi="Times New Roman" w:cs="Times New Roman"/>
          <w:sz w:val="24"/>
          <w:szCs w:val="24"/>
        </w:rPr>
        <w:t>T</w:t>
      </w:r>
      <w:r w:rsidR="005A1536" w:rsidRPr="005A1536">
        <w:rPr>
          <w:rFonts w:ascii="Times New Roman" w:hAnsi="Times New Roman" w:cs="Times New Roman"/>
          <w:sz w:val="24"/>
          <w:szCs w:val="24"/>
        </w:rPr>
        <w:t xml:space="preserve">ABLE </w:t>
      </w:r>
      <w:r w:rsidR="00C04F0D">
        <w:rPr>
          <w:rFonts w:ascii="Times New Roman" w:hAnsi="Times New Roman" w:cs="Times New Roman"/>
          <w:sz w:val="24"/>
          <w:szCs w:val="24"/>
        </w:rPr>
        <w:t>I</w:t>
      </w:r>
      <w:r w:rsidR="005A1536" w:rsidRPr="005A1536">
        <w:rPr>
          <w:rFonts w:ascii="Times New Roman" w:hAnsi="Times New Roman" w:cs="Times New Roman"/>
          <w:sz w:val="24"/>
          <w:szCs w:val="24"/>
        </w:rPr>
        <w:t>I.</w:t>
      </w:r>
      <w:r w:rsidRPr="00635E00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635E00">
        <w:rPr>
          <w:rFonts w:ascii="Times New Roman" w:hAnsi="Times New Roman" w:cs="Times New Roman"/>
          <w:sz w:val="24"/>
          <w:szCs w:val="24"/>
        </w:rPr>
        <w:t xml:space="preserve">Isothermal Parameters and Error analysis for </w:t>
      </w:r>
      <w:r w:rsidR="002D4347">
        <w:rPr>
          <w:rFonts w:ascii="Times New Roman" w:hAnsi="Times New Roman" w:cs="Times New Roman"/>
          <w:sz w:val="24"/>
          <w:szCs w:val="24"/>
        </w:rPr>
        <w:t>t</w:t>
      </w:r>
      <w:r w:rsidRPr="00635E00">
        <w:rPr>
          <w:rFonts w:ascii="Times New Roman" w:hAnsi="Times New Roman" w:cs="Times New Roman"/>
          <w:sz w:val="24"/>
          <w:szCs w:val="24"/>
        </w:rPr>
        <w:t>artrazine adsorption onto doped PANI at different temperatures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8"/>
        <w:gridCol w:w="1883"/>
        <w:gridCol w:w="1866"/>
        <w:gridCol w:w="1866"/>
        <w:gridCol w:w="1867"/>
      </w:tblGrid>
      <w:tr w:rsidR="008E7FF8" w:rsidTr="00D70743">
        <w:tc>
          <w:tcPr>
            <w:tcW w:w="1915" w:type="dxa"/>
            <w:vMerge w:val="restart"/>
            <w:tcBorders>
              <w:top w:val="single" w:sz="4" w:space="0" w:color="auto"/>
            </w:tcBorders>
          </w:tcPr>
          <w:p w:rsidR="008E7FF8" w:rsidRDefault="008E7FF8" w:rsidP="00D70743">
            <w:r w:rsidRPr="005A1536">
              <w:rPr>
                <w:rFonts w:ascii="Times New Roman" w:hAnsi="Times New Roman" w:cs="Times New Roman"/>
                <w:b/>
                <w:sz w:val="20"/>
                <w:szCs w:val="20"/>
              </w:rPr>
              <w:t>Models</w:t>
            </w:r>
          </w:p>
        </w:tc>
        <w:tc>
          <w:tcPr>
            <w:tcW w:w="1915" w:type="dxa"/>
            <w:vMerge w:val="restart"/>
            <w:tcBorders>
              <w:top w:val="single" w:sz="4" w:space="0" w:color="auto"/>
            </w:tcBorders>
          </w:tcPr>
          <w:p w:rsidR="008E7FF8" w:rsidRPr="007E46DE" w:rsidRDefault="008E7FF8" w:rsidP="00D70743">
            <w:pPr>
              <w:rPr>
                <w:i/>
              </w:rPr>
            </w:pPr>
            <w:r w:rsidRPr="007E46D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Parameters</w:t>
            </w:r>
          </w:p>
        </w:tc>
        <w:tc>
          <w:tcPr>
            <w:tcW w:w="574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E7FF8" w:rsidRDefault="008E7FF8" w:rsidP="00D70743">
            <w:pPr>
              <w:jc w:val="center"/>
            </w:pPr>
            <w:r w:rsidRPr="005A1536">
              <w:rPr>
                <w:rFonts w:ascii="Times New Roman" w:hAnsi="Times New Roman" w:cs="Times New Roman"/>
                <w:b/>
                <w:sz w:val="20"/>
                <w:szCs w:val="20"/>
              </w:rPr>
              <w:t>Temperature</w:t>
            </w:r>
          </w:p>
        </w:tc>
      </w:tr>
      <w:tr w:rsidR="008E7FF8" w:rsidTr="00D70743">
        <w:tc>
          <w:tcPr>
            <w:tcW w:w="1915" w:type="dxa"/>
            <w:vMerge/>
            <w:tcBorders>
              <w:bottom w:val="single" w:sz="4" w:space="0" w:color="auto"/>
            </w:tcBorders>
          </w:tcPr>
          <w:p w:rsidR="008E7FF8" w:rsidRDefault="008E7FF8" w:rsidP="00D70743"/>
        </w:tc>
        <w:tc>
          <w:tcPr>
            <w:tcW w:w="1915" w:type="dxa"/>
            <w:vMerge/>
            <w:tcBorders>
              <w:bottom w:val="single" w:sz="4" w:space="0" w:color="auto"/>
            </w:tcBorders>
          </w:tcPr>
          <w:p w:rsidR="008E7FF8" w:rsidRDefault="008E7FF8" w:rsidP="00D70743"/>
        </w:tc>
        <w:tc>
          <w:tcPr>
            <w:tcW w:w="1915" w:type="dxa"/>
            <w:tcBorders>
              <w:top w:val="single" w:sz="4" w:space="0" w:color="auto"/>
              <w:bottom w:val="single" w:sz="4" w:space="0" w:color="auto"/>
            </w:tcBorders>
          </w:tcPr>
          <w:p w:rsidR="008E7FF8" w:rsidRPr="00D66574" w:rsidRDefault="008E7FF8" w:rsidP="00D66574">
            <w:r w:rsidRPr="00D6657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9E64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6574">
              <w:rPr>
                <w:rFonts w:ascii="Times New Roman" w:hAnsi="Times New Roman" w:cs="Times New Roman"/>
                <w:sz w:val="20"/>
                <w:szCs w:val="20"/>
              </w:rPr>
              <w:t>°C</w:t>
            </w:r>
          </w:p>
        </w:tc>
        <w:tc>
          <w:tcPr>
            <w:tcW w:w="1915" w:type="dxa"/>
            <w:tcBorders>
              <w:top w:val="single" w:sz="4" w:space="0" w:color="auto"/>
              <w:bottom w:val="single" w:sz="4" w:space="0" w:color="auto"/>
            </w:tcBorders>
          </w:tcPr>
          <w:p w:rsidR="008E7FF8" w:rsidRPr="00D66574" w:rsidRDefault="008E7FF8" w:rsidP="00D66574">
            <w:r w:rsidRPr="00D66574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="009E64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6574">
              <w:rPr>
                <w:rFonts w:ascii="Times New Roman" w:hAnsi="Times New Roman" w:cs="Times New Roman"/>
                <w:sz w:val="20"/>
                <w:szCs w:val="20"/>
              </w:rPr>
              <w:t>°C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8E7FF8" w:rsidRPr="00D66574" w:rsidRDefault="008E7FF8" w:rsidP="00D66574">
            <w:r w:rsidRPr="00D66574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="009E64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6574">
              <w:rPr>
                <w:rFonts w:ascii="Times New Roman" w:hAnsi="Times New Roman" w:cs="Times New Roman"/>
                <w:sz w:val="20"/>
                <w:szCs w:val="20"/>
              </w:rPr>
              <w:t>°C</w:t>
            </w:r>
          </w:p>
        </w:tc>
      </w:tr>
      <w:tr w:rsidR="008E7FF8" w:rsidTr="00D70743">
        <w:tc>
          <w:tcPr>
            <w:tcW w:w="1915" w:type="dxa"/>
            <w:vMerge w:val="restart"/>
            <w:tcBorders>
              <w:top w:val="single" w:sz="4" w:space="0" w:color="auto"/>
            </w:tcBorders>
          </w:tcPr>
          <w:p w:rsidR="008E7FF8" w:rsidRDefault="008E7FF8" w:rsidP="00D70743"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Langmuir isotherm      </w:t>
            </w: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8E7FF8" w:rsidRPr="007E46DE" w:rsidRDefault="008E7FF8" w:rsidP="00D66574">
            <w:pPr>
              <w:rPr>
                <w:i/>
              </w:rPr>
            </w:pPr>
            <w:r w:rsidRPr="00D66574">
              <w:rPr>
                <w:rFonts w:ascii="Times New Roman" w:hAnsi="Times New Roman" w:cs="Times New Roman"/>
                <w:i/>
                <w:sz w:val="20"/>
                <w:szCs w:val="20"/>
              </w:rPr>
              <w:t>Q</w:t>
            </w:r>
            <w:r w:rsidRPr="00D66574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</w:rPr>
              <w:t>0</w:t>
            </w:r>
            <w:r w:rsidR="00993109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</w:rPr>
              <w:t xml:space="preserve"> </w:t>
            </w:r>
            <w:r w:rsidR="004A52FE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</w:rPr>
              <w:t xml:space="preserve"> </w:t>
            </w:r>
            <w:r w:rsidR="00D66574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D66574">
              <w:rPr>
                <w:rFonts w:ascii="Times New Roman" w:hAnsi="Times New Roman" w:cs="Times New Roman"/>
                <w:sz w:val="20"/>
                <w:szCs w:val="20"/>
              </w:rPr>
              <w:t>mol g</w:t>
            </w:r>
            <w:r w:rsidRPr="00D6657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  <w:r w:rsidRPr="007E46D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 </w:t>
            </w: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1.75 </w:t>
            </w:r>
            <w:r w:rsidR="00C95D92" w:rsidRPr="007354FC">
              <w:rPr>
                <w:position w:val="-4"/>
              </w:rPr>
              <w:object w:dxaOrig="180" w:dyaOrig="200">
                <v:shape id="_x0000_i1061" type="#_x0000_t75" style="width:9.75pt;height:9.75pt" o:ole="">
                  <v:imagedata r:id="rId79" o:title=""/>
                </v:shape>
                <o:OLEObject Type="Embed" ProgID="Equation.3" ShapeID="_x0000_i1061" DrawAspect="Content" ObjectID="_1632742020" r:id="rId80"/>
              </w:objec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 10</w:t>
            </w:r>
            <w:r w:rsidRPr="005A153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1.80 </w:t>
            </w:r>
            <w:r w:rsidR="00C95D92" w:rsidRPr="007354FC">
              <w:rPr>
                <w:position w:val="-4"/>
              </w:rPr>
              <w:object w:dxaOrig="180" w:dyaOrig="200">
                <v:shape id="_x0000_i1062" type="#_x0000_t75" style="width:9.75pt;height:9.75pt" o:ole="">
                  <v:imagedata r:id="rId81" o:title=""/>
                </v:shape>
                <o:OLEObject Type="Embed" ProgID="Equation.3" ShapeID="_x0000_i1062" DrawAspect="Content" ObjectID="_1632742021" r:id="rId82"/>
              </w:objec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 10</w:t>
            </w:r>
            <w:r w:rsidRPr="005A153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1916" w:type="dxa"/>
            <w:tcBorders>
              <w:top w:val="single" w:sz="4" w:space="0" w:color="auto"/>
            </w:tcBorders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2.12 </w:t>
            </w:r>
            <w:r w:rsidR="00C95D92" w:rsidRPr="007354FC">
              <w:rPr>
                <w:position w:val="-4"/>
              </w:rPr>
              <w:object w:dxaOrig="180" w:dyaOrig="200">
                <v:shape id="_x0000_i1063" type="#_x0000_t75" style="width:9.75pt;height:9.75pt" o:ole="">
                  <v:imagedata r:id="rId66" o:title=""/>
                </v:shape>
                <o:OLEObject Type="Embed" ProgID="Equation.3" ShapeID="_x0000_i1063" DrawAspect="Content" ObjectID="_1632742022" r:id="rId83"/>
              </w:objec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 10</w:t>
            </w:r>
            <w:r w:rsidRPr="005A153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-4</w:t>
            </w:r>
          </w:p>
        </w:tc>
      </w:tr>
      <w:tr w:rsidR="008E7FF8" w:rsidTr="00D70743">
        <w:tc>
          <w:tcPr>
            <w:tcW w:w="1915" w:type="dxa"/>
            <w:vMerge/>
          </w:tcPr>
          <w:p w:rsidR="008E7FF8" w:rsidRPr="005A1536" w:rsidRDefault="008E7FF8" w:rsidP="00D707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5" w:type="dxa"/>
          </w:tcPr>
          <w:p w:rsidR="008E7FF8" w:rsidRPr="007E46DE" w:rsidRDefault="008E7FF8" w:rsidP="00D665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E46DE">
              <w:rPr>
                <w:rFonts w:ascii="Times New Roman" w:hAnsi="Times New Roman" w:cs="Times New Roman"/>
                <w:i/>
                <w:sz w:val="20"/>
                <w:szCs w:val="20"/>
              </w:rPr>
              <w:t>b</w:t>
            </w:r>
            <w:r w:rsidR="0099310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="004A52F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="00D66574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4A52FE"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r w:rsidRPr="007E46D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D66574">
              <w:rPr>
                <w:rFonts w:ascii="Times New Roman" w:hAnsi="Times New Roman" w:cs="Times New Roman"/>
                <w:sz w:val="20"/>
                <w:szCs w:val="20"/>
              </w:rPr>
              <w:t>mol</w:t>
            </w:r>
            <w:r w:rsidRPr="00D6657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915" w:type="dxa"/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7.1 </w:t>
            </w:r>
            <w:r w:rsidR="00C95D92" w:rsidRPr="007354FC">
              <w:rPr>
                <w:position w:val="-4"/>
              </w:rPr>
              <w:object w:dxaOrig="180" w:dyaOrig="200">
                <v:shape id="_x0000_i1064" type="#_x0000_t75" style="width:9.75pt;height:9.75pt" o:ole="">
                  <v:imagedata r:id="rId84" o:title=""/>
                </v:shape>
                <o:OLEObject Type="Embed" ProgID="Equation.3" ShapeID="_x0000_i1064" DrawAspect="Content" ObjectID="_1632742023" r:id="rId85"/>
              </w:objec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5A153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1915" w:type="dxa"/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10.9 </w:t>
            </w:r>
            <w:r w:rsidR="00C95D92" w:rsidRPr="007354FC">
              <w:rPr>
                <w:position w:val="-4"/>
              </w:rPr>
              <w:object w:dxaOrig="180" w:dyaOrig="200">
                <v:shape id="_x0000_i1065" type="#_x0000_t75" style="width:9.75pt;height:9.75pt" o:ole="">
                  <v:imagedata r:id="rId86" o:title=""/>
                </v:shape>
                <o:OLEObject Type="Embed" ProgID="Equation.3" ShapeID="_x0000_i1065" DrawAspect="Content" ObjectID="_1632742024" r:id="rId87"/>
              </w:objec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5A153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1916" w:type="dxa"/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15.7 </w:t>
            </w:r>
            <w:r w:rsidR="00C95D92" w:rsidRPr="007354FC">
              <w:rPr>
                <w:position w:val="-4"/>
              </w:rPr>
              <w:object w:dxaOrig="180" w:dyaOrig="200">
                <v:shape id="_x0000_i1066" type="#_x0000_t75" style="width:9.75pt;height:9.75pt" o:ole="">
                  <v:imagedata r:id="rId88" o:title=""/>
                </v:shape>
                <o:OLEObject Type="Embed" ProgID="Equation.3" ShapeID="_x0000_i1066" DrawAspect="Content" ObjectID="_1632742025" r:id="rId89"/>
              </w:objec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5A153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5</w:t>
            </w:r>
          </w:p>
        </w:tc>
      </w:tr>
      <w:tr w:rsidR="008E7FF8" w:rsidTr="00D70743">
        <w:tc>
          <w:tcPr>
            <w:tcW w:w="1915" w:type="dxa"/>
            <w:vMerge/>
          </w:tcPr>
          <w:p w:rsidR="008E7FF8" w:rsidRPr="005A1536" w:rsidRDefault="008E7FF8" w:rsidP="00D707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5" w:type="dxa"/>
          </w:tcPr>
          <w:p w:rsidR="008E7FF8" w:rsidRPr="007E46DE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E46DE">
              <w:rPr>
                <w:rFonts w:ascii="Times New Roman" w:hAnsi="Times New Roman" w:cs="Times New Roman"/>
                <w:i/>
                <w:sz w:val="20"/>
                <w:szCs w:val="20"/>
              </w:rPr>
              <w:t>R</w:t>
            </w:r>
            <w:r w:rsidRPr="007E46DE">
              <w:rPr>
                <w:rFonts w:ascii="Times New Roman" w:hAnsi="Times New Roman" w:cs="Times New Roman"/>
                <w:i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915" w:type="dxa"/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0.970</w:t>
            </w:r>
          </w:p>
        </w:tc>
        <w:tc>
          <w:tcPr>
            <w:tcW w:w="1915" w:type="dxa"/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0.962</w:t>
            </w:r>
          </w:p>
        </w:tc>
        <w:tc>
          <w:tcPr>
            <w:tcW w:w="1916" w:type="dxa"/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0.961</w:t>
            </w:r>
          </w:p>
        </w:tc>
      </w:tr>
      <w:tr w:rsidR="008E7FF8" w:rsidTr="00D70743">
        <w:tc>
          <w:tcPr>
            <w:tcW w:w="1915" w:type="dxa"/>
            <w:vMerge/>
          </w:tcPr>
          <w:p w:rsidR="008E7FF8" w:rsidRPr="005A1536" w:rsidRDefault="008E7FF8" w:rsidP="00D707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5" w:type="dxa"/>
          </w:tcPr>
          <w:p w:rsidR="008E7FF8" w:rsidRPr="007E46DE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E46DE">
              <w:rPr>
                <w:rFonts w:ascii="Times New Roman" w:hAnsi="Times New Roman" w:cs="Times New Roman"/>
                <w:i/>
                <w:sz w:val="20"/>
                <w:szCs w:val="20"/>
              </w:rPr>
              <w:t>RMSE</w:t>
            </w:r>
          </w:p>
        </w:tc>
        <w:tc>
          <w:tcPr>
            <w:tcW w:w="1915" w:type="dxa"/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0.072 </w:t>
            </w:r>
            <w:r w:rsidR="002540C3" w:rsidRPr="007354FC">
              <w:rPr>
                <w:position w:val="-4"/>
              </w:rPr>
              <w:object w:dxaOrig="180" w:dyaOrig="200">
                <v:shape id="_x0000_i1067" type="#_x0000_t75" style="width:9.75pt;height:9.75pt" o:ole="">
                  <v:imagedata r:id="rId90" o:title=""/>
                </v:shape>
                <o:OLEObject Type="Embed" ProgID="Equation.3" ShapeID="_x0000_i1067" DrawAspect="Content" ObjectID="_1632742026" r:id="rId91"/>
              </w:objec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5A153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1915" w:type="dxa"/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0.34 </w:t>
            </w:r>
            <w:r w:rsidR="002540C3" w:rsidRPr="007354FC">
              <w:rPr>
                <w:position w:val="-4"/>
              </w:rPr>
              <w:object w:dxaOrig="180" w:dyaOrig="200">
                <v:shape id="_x0000_i1068" type="#_x0000_t75" style="width:9.75pt;height:9.75pt" o:ole="">
                  <v:imagedata r:id="rId92" o:title=""/>
                </v:shape>
                <o:OLEObject Type="Embed" ProgID="Equation.3" ShapeID="_x0000_i1068" DrawAspect="Content" ObjectID="_1632742027" r:id="rId93"/>
              </w:objec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5A153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1916" w:type="dxa"/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0.18 </w:t>
            </w:r>
            <w:r w:rsidR="002540C3" w:rsidRPr="007354FC">
              <w:rPr>
                <w:position w:val="-4"/>
              </w:rPr>
              <w:object w:dxaOrig="180" w:dyaOrig="200">
                <v:shape id="_x0000_i1069" type="#_x0000_t75" style="width:9.75pt;height:9.75pt" o:ole="">
                  <v:imagedata r:id="rId94" o:title=""/>
                </v:shape>
                <o:OLEObject Type="Embed" ProgID="Equation.3" ShapeID="_x0000_i1069" DrawAspect="Content" ObjectID="_1632742028" r:id="rId95"/>
              </w:objec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5A153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-4</w:t>
            </w:r>
          </w:p>
        </w:tc>
      </w:tr>
      <w:tr w:rsidR="008E7FF8" w:rsidTr="00D70743">
        <w:tc>
          <w:tcPr>
            <w:tcW w:w="1915" w:type="dxa"/>
            <w:vMerge/>
          </w:tcPr>
          <w:p w:rsidR="008E7FF8" w:rsidRPr="005A1536" w:rsidRDefault="008E7FF8" w:rsidP="00D707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5" w:type="dxa"/>
          </w:tcPr>
          <w:p w:rsidR="008E7FF8" w:rsidRPr="007E46DE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E46DE">
              <w:rPr>
                <w:rFonts w:ascii="Times New Roman" w:hAnsi="Times New Roman" w:cs="Times New Roman"/>
                <w:i/>
                <w:sz w:val="20"/>
                <w:szCs w:val="20"/>
              </w:rPr>
              <w:t>MSE</w:t>
            </w:r>
          </w:p>
        </w:tc>
        <w:tc>
          <w:tcPr>
            <w:tcW w:w="1915" w:type="dxa"/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0.0051 </w:t>
            </w:r>
            <w:r w:rsidR="002540C3" w:rsidRPr="007354FC">
              <w:rPr>
                <w:position w:val="-4"/>
              </w:rPr>
              <w:object w:dxaOrig="180" w:dyaOrig="200">
                <v:shape id="_x0000_i1070" type="#_x0000_t75" style="width:9.75pt;height:9.75pt" o:ole="">
                  <v:imagedata r:id="rId96" o:title=""/>
                </v:shape>
                <o:OLEObject Type="Embed" ProgID="Equation.3" ShapeID="_x0000_i1070" DrawAspect="Content" ObjectID="_1632742029" r:id="rId97"/>
              </w:objec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5A153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-8</w:t>
            </w:r>
          </w:p>
        </w:tc>
        <w:tc>
          <w:tcPr>
            <w:tcW w:w="1915" w:type="dxa"/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0.12 </w:t>
            </w:r>
            <w:r w:rsidR="002540C3" w:rsidRPr="007354FC">
              <w:rPr>
                <w:position w:val="-4"/>
              </w:rPr>
              <w:object w:dxaOrig="180" w:dyaOrig="200">
                <v:shape id="_x0000_i1071" type="#_x0000_t75" style="width:9.75pt;height:9.75pt" o:ole="">
                  <v:imagedata r:id="rId98" o:title=""/>
                </v:shape>
                <o:OLEObject Type="Embed" ProgID="Equation.3" ShapeID="_x0000_i1071" DrawAspect="Content" ObjectID="_1632742030" r:id="rId99"/>
              </w:objec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5A153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-8</w:t>
            </w:r>
          </w:p>
        </w:tc>
        <w:tc>
          <w:tcPr>
            <w:tcW w:w="1916" w:type="dxa"/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540C3" w:rsidRPr="007354FC">
              <w:rPr>
                <w:position w:val="-4"/>
              </w:rPr>
              <w:object w:dxaOrig="180" w:dyaOrig="200">
                <v:shape id="_x0000_i1072" type="#_x0000_t75" style="width:9.75pt;height:9.75pt" o:ole="">
                  <v:imagedata r:id="rId100" o:title=""/>
                </v:shape>
                <o:OLEObject Type="Embed" ProgID="Equation.3" ShapeID="_x0000_i1072" DrawAspect="Content" ObjectID="_1632742031" r:id="rId101"/>
              </w:objec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5A153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-4</w:t>
            </w:r>
          </w:p>
        </w:tc>
      </w:tr>
      <w:tr w:rsidR="008E7FF8" w:rsidTr="00D70743">
        <w:tc>
          <w:tcPr>
            <w:tcW w:w="1915" w:type="dxa"/>
            <w:vMerge/>
          </w:tcPr>
          <w:p w:rsidR="008E7FF8" w:rsidRPr="005A1536" w:rsidRDefault="008E7FF8" w:rsidP="00D707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5" w:type="dxa"/>
          </w:tcPr>
          <w:p w:rsidR="008E7FF8" w:rsidRPr="007E46DE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E46DE">
              <w:rPr>
                <w:rFonts w:ascii="Times New Roman" w:hAnsi="Times New Roman" w:cs="Times New Roman"/>
                <w:i/>
                <w:sz w:val="20"/>
                <w:szCs w:val="20"/>
              </w:rPr>
              <w:t>χ</w:t>
            </w:r>
            <w:r w:rsidRPr="007E46DE">
              <w:rPr>
                <w:rFonts w:ascii="Times New Roman" w:hAnsi="Times New Roman" w:cs="Times New Roman"/>
                <w:i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915" w:type="dxa"/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0.012 </w:t>
            </w:r>
            <w:r w:rsidR="002540C3" w:rsidRPr="007354FC">
              <w:rPr>
                <w:position w:val="-4"/>
              </w:rPr>
              <w:object w:dxaOrig="180" w:dyaOrig="200">
                <v:shape id="_x0000_i1073" type="#_x0000_t75" style="width:9.75pt;height:9.75pt" o:ole="">
                  <v:imagedata r:id="rId102" o:title=""/>
                </v:shape>
                <o:OLEObject Type="Embed" ProgID="Equation.3" ShapeID="_x0000_i1073" DrawAspect="Content" ObjectID="_1632742032" r:id="rId103"/>
              </w:objec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5A153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1915" w:type="dxa"/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0.28 </w:t>
            </w:r>
            <w:r w:rsidR="002540C3" w:rsidRPr="007354FC">
              <w:rPr>
                <w:position w:val="-4"/>
              </w:rPr>
              <w:object w:dxaOrig="180" w:dyaOrig="200">
                <v:shape id="_x0000_i1074" type="#_x0000_t75" style="width:9.75pt;height:9.75pt" o:ole="">
                  <v:imagedata r:id="rId104" o:title=""/>
                </v:shape>
                <o:OLEObject Type="Embed" ProgID="Equation.3" ShapeID="_x0000_i1074" DrawAspect="Content" ObjectID="_1632742033" r:id="rId105"/>
              </w:objec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5A153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1916" w:type="dxa"/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0.08 </w:t>
            </w:r>
            <w:r w:rsidR="002540C3" w:rsidRPr="007354FC">
              <w:rPr>
                <w:position w:val="-4"/>
              </w:rPr>
              <w:object w:dxaOrig="180" w:dyaOrig="200">
                <v:shape id="_x0000_i1075" type="#_x0000_t75" style="width:9.75pt;height:9.75pt" o:ole="">
                  <v:imagedata r:id="rId106" o:title=""/>
                </v:shape>
                <o:OLEObject Type="Embed" ProgID="Equation.3" ShapeID="_x0000_i1075" DrawAspect="Content" ObjectID="_1632742034" r:id="rId107"/>
              </w:objec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5A153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-4</w:t>
            </w:r>
          </w:p>
        </w:tc>
      </w:tr>
      <w:tr w:rsidR="008E7FF8" w:rsidTr="00D70743">
        <w:tc>
          <w:tcPr>
            <w:tcW w:w="1915" w:type="dxa"/>
            <w:vMerge/>
          </w:tcPr>
          <w:p w:rsidR="008E7FF8" w:rsidRPr="005A1536" w:rsidRDefault="008E7FF8" w:rsidP="00D707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5" w:type="dxa"/>
          </w:tcPr>
          <w:p w:rsidR="008E7FF8" w:rsidRPr="007E46DE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E46DE">
              <w:rPr>
                <w:rFonts w:ascii="Times New Roman" w:hAnsi="Times New Roman" w:cs="Times New Roman"/>
                <w:i/>
                <w:sz w:val="20"/>
                <w:szCs w:val="20"/>
              </w:rPr>
              <w:t>SSE</w:t>
            </w:r>
          </w:p>
        </w:tc>
        <w:tc>
          <w:tcPr>
            <w:tcW w:w="1915" w:type="dxa"/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0.021 </w:t>
            </w:r>
            <w:r w:rsidR="002540C3" w:rsidRPr="007354FC">
              <w:rPr>
                <w:position w:val="-4"/>
              </w:rPr>
              <w:object w:dxaOrig="180" w:dyaOrig="200">
                <v:shape id="_x0000_i1076" type="#_x0000_t75" style="width:9.75pt;height:9.75pt" o:ole="">
                  <v:imagedata r:id="rId108" o:title=""/>
                </v:shape>
                <o:OLEObject Type="Embed" ProgID="Equation.3" ShapeID="_x0000_i1076" DrawAspect="Content" ObjectID="_1632742035" r:id="rId109"/>
              </w:objec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5A153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-8</w:t>
            </w:r>
          </w:p>
        </w:tc>
        <w:tc>
          <w:tcPr>
            <w:tcW w:w="1915" w:type="dxa"/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0.46 </w:t>
            </w:r>
            <w:r w:rsidR="002540C3" w:rsidRPr="007354FC">
              <w:rPr>
                <w:position w:val="-4"/>
              </w:rPr>
              <w:object w:dxaOrig="180" w:dyaOrig="200">
                <v:shape id="_x0000_i1077" type="#_x0000_t75" style="width:9.75pt;height:9.75pt" o:ole="">
                  <v:imagedata r:id="rId110" o:title=""/>
                </v:shape>
                <o:OLEObject Type="Embed" ProgID="Equation.3" ShapeID="_x0000_i1077" DrawAspect="Content" ObjectID="_1632742036" r:id="rId111"/>
              </w:objec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5A153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-8</w:t>
            </w:r>
          </w:p>
        </w:tc>
        <w:tc>
          <w:tcPr>
            <w:tcW w:w="1916" w:type="dxa"/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0.13 </w:t>
            </w:r>
            <w:r w:rsidR="002540C3" w:rsidRPr="007354FC">
              <w:rPr>
                <w:position w:val="-4"/>
              </w:rPr>
              <w:object w:dxaOrig="180" w:dyaOrig="200">
                <v:shape id="_x0000_i1078" type="#_x0000_t75" style="width:9.75pt;height:9.75pt" o:ole="">
                  <v:imagedata r:id="rId112" o:title=""/>
                </v:shape>
                <o:OLEObject Type="Embed" ProgID="Equation.3" ShapeID="_x0000_i1078" DrawAspect="Content" ObjectID="_1632742037" r:id="rId113"/>
              </w:objec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5A153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-8</w:t>
            </w:r>
          </w:p>
        </w:tc>
      </w:tr>
      <w:tr w:rsidR="008E7FF8" w:rsidTr="00D70743">
        <w:tc>
          <w:tcPr>
            <w:tcW w:w="1915" w:type="dxa"/>
            <w:vMerge/>
          </w:tcPr>
          <w:p w:rsidR="008E7FF8" w:rsidRPr="005A1536" w:rsidRDefault="008E7FF8" w:rsidP="00D707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5" w:type="dxa"/>
          </w:tcPr>
          <w:p w:rsidR="008E7FF8" w:rsidRPr="007E46DE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E46DE">
              <w:rPr>
                <w:rFonts w:ascii="Times New Roman" w:hAnsi="Times New Roman" w:cs="Times New Roman"/>
                <w:i/>
                <w:sz w:val="20"/>
                <w:szCs w:val="20"/>
              </w:rPr>
              <w:t>SAE</w:t>
            </w:r>
          </w:p>
        </w:tc>
        <w:tc>
          <w:tcPr>
            <w:tcW w:w="1915" w:type="dxa"/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0.28 </w:t>
            </w:r>
            <w:r w:rsidR="002A7413" w:rsidRPr="007354FC">
              <w:rPr>
                <w:position w:val="-4"/>
              </w:rPr>
              <w:object w:dxaOrig="180" w:dyaOrig="200">
                <v:shape id="_x0000_i1079" type="#_x0000_t75" style="width:9.75pt;height:9.75pt" o:ole="">
                  <v:imagedata r:id="rId114" o:title=""/>
                </v:shape>
                <o:OLEObject Type="Embed" ProgID="Equation.3" ShapeID="_x0000_i1079" DrawAspect="Content" ObjectID="_1632742038" r:id="rId115"/>
              </w:objec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5A153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1915" w:type="dxa"/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1.28 </w:t>
            </w:r>
            <w:r w:rsidR="002A7413" w:rsidRPr="007354FC">
              <w:rPr>
                <w:position w:val="-4"/>
              </w:rPr>
              <w:object w:dxaOrig="180" w:dyaOrig="200">
                <v:shape id="_x0000_i1080" type="#_x0000_t75" style="width:9.75pt;height:9.75pt" o:ole="">
                  <v:imagedata r:id="rId116" o:title=""/>
                </v:shape>
                <o:OLEObject Type="Embed" ProgID="Equation.3" ShapeID="_x0000_i1080" DrawAspect="Content" ObjectID="_1632742039" r:id="rId117"/>
              </w:objec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5A153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1916" w:type="dxa"/>
          </w:tcPr>
          <w:p w:rsidR="008E7FF8" w:rsidRDefault="008E7FF8" w:rsidP="00D70743"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.8 </w:t>
            </w:r>
            <w:r w:rsidR="002A7413" w:rsidRPr="007354FC">
              <w:rPr>
                <w:position w:val="-4"/>
              </w:rPr>
              <w:object w:dxaOrig="180" w:dyaOrig="200">
                <v:shape id="_x0000_i1081" type="#_x0000_t75" style="width:9.75pt;height:9.75pt" o:ole="">
                  <v:imagedata r:id="rId118" o:title=""/>
                </v:shape>
                <o:OLEObject Type="Embed" ProgID="Equation.3" ShapeID="_x0000_i1081" DrawAspect="Content" ObjectID="_1632742040" r:id="rId119"/>
              </w:objec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5A153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-4</w:t>
            </w:r>
          </w:p>
        </w:tc>
      </w:tr>
      <w:tr w:rsidR="008E7FF8" w:rsidTr="00D70743">
        <w:tc>
          <w:tcPr>
            <w:tcW w:w="1915" w:type="dxa"/>
            <w:vMerge/>
            <w:tcBorders>
              <w:bottom w:val="single" w:sz="4" w:space="0" w:color="auto"/>
            </w:tcBorders>
          </w:tcPr>
          <w:p w:rsidR="008E7FF8" w:rsidRPr="005A1536" w:rsidRDefault="008E7FF8" w:rsidP="00D707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8E7FF8" w:rsidRPr="007E46DE" w:rsidRDefault="008E7FF8" w:rsidP="00D70743">
            <w:pPr>
              <w:rPr>
                <w:i/>
              </w:rPr>
            </w:pPr>
            <w:r w:rsidRPr="007E46DE">
              <w:rPr>
                <w:rFonts w:ascii="Times New Roman" w:hAnsi="Times New Roman" w:cs="Times New Roman"/>
                <w:i/>
                <w:sz w:val="20"/>
                <w:szCs w:val="20"/>
              </w:rPr>
              <w:t>MAD</w:t>
            </w: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0.046 </w:t>
            </w:r>
            <w:r w:rsidR="002A7413" w:rsidRPr="007354FC">
              <w:rPr>
                <w:position w:val="-4"/>
              </w:rPr>
              <w:object w:dxaOrig="180" w:dyaOrig="200">
                <v:shape id="_x0000_i1082" type="#_x0000_t75" style="width:9.75pt;height:9.75pt" o:ole="">
                  <v:imagedata r:id="rId120" o:title=""/>
                </v:shape>
                <o:OLEObject Type="Embed" ProgID="Equation.3" ShapeID="_x0000_i1082" DrawAspect="Content" ObjectID="_1632742041" r:id="rId121"/>
              </w:objec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5A153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0.21 </w:t>
            </w:r>
            <w:r w:rsidR="002A7413" w:rsidRPr="007354FC">
              <w:rPr>
                <w:position w:val="-4"/>
              </w:rPr>
              <w:object w:dxaOrig="180" w:dyaOrig="200">
                <v:shape id="_x0000_i1083" type="#_x0000_t75" style="width:9.75pt;height:9.75pt" o:ole="">
                  <v:imagedata r:id="rId122" o:title=""/>
                </v:shape>
                <o:OLEObject Type="Embed" ProgID="Equation.3" ShapeID="_x0000_i1083" DrawAspect="Content" ObjectID="_1632742042" r:id="rId123"/>
              </w:objec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5A153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1916" w:type="dxa"/>
            <w:tcBorders>
              <w:bottom w:val="single" w:sz="4" w:space="0" w:color="auto"/>
            </w:tcBorders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0.13</w:t>
            </w:r>
            <w:r w:rsidR="002A7413" w:rsidRPr="007354FC">
              <w:rPr>
                <w:position w:val="-4"/>
              </w:rPr>
              <w:object w:dxaOrig="180" w:dyaOrig="200">
                <v:shape id="_x0000_i1084" type="#_x0000_t75" style="width:9.75pt;height:9.75pt" o:ole="">
                  <v:imagedata r:id="rId124" o:title=""/>
                </v:shape>
                <o:OLEObject Type="Embed" ProgID="Equation.3" ShapeID="_x0000_i1084" DrawAspect="Content" ObjectID="_1632742043" r:id="rId125"/>
              </w:objec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5A153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-4</w:t>
            </w:r>
          </w:p>
        </w:tc>
      </w:tr>
      <w:tr w:rsidR="008E7FF8" w:rsidTr="00D70743">
        <w:tc>
          <w:tcPr>
            <w:tcW w:w="1915" w:type="dxa"/>
            <w:vMerge w:val="restart"/>
            <w:tcBorders>
              <w:top w:val="single" w:sz="4" w:space="0" w:color="auto"/>
            </w:tcBorders>
          </w:tcPr>
          <w:p w:rsidR="008E7FF8" w:rsidRDefault="008E7FF8" w:rsidP="008758D8"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Freundlich isotherm  </w:t>
            </w: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8E7FF8" w:rsidRPr="007E46DE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E46DE">
              <w:rPr>
                <w:rFonts w:ascii="Times New Roman" w:hAnsi="Times New Roman" w:cs="Times New Roman"/>
                <w:i/>
                <w:sz w:val="20"/>
                <w:szCs w:val="20"/>
              </w:rPr>
              <w:t>K</w:t>
            </w:r>
            <w:r w:rsidRPr="007E46DE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0.0006                </w:t>
            </w: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0.0008              </w:t>
            </w:r>
          </w:p>
        </w:tc>
        <w:tc>
          <w:tcPr>
            <w:tcW w:w="1916" w:type="dxa"/>
            <w:tcBorders>
              <w:top w:val="single" w:sz="4" w:space="0" w:color="auto"/>
            </w:tcBorders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0.0031</w:t>
            </w:r>
          </w:p>
        </w:tc>
      </w:tr>
      <w:tr w:rsidR="008E7FF8" w:rsidTr="00D70743">
        <w:tc>
          <w:tcPr>
            <w:tcW w:w="1915" w:type="dxa"/>
            <w:vMerge/>
            <w:tcBorders>
              <w:top w:val="single" w:sz="4" w:space="0" w:color="auto"/>
            </w:tcBorders>
          </w:tcPr>
          <w:p w:rsidR="008E7FF8" w:rsidRPr="005A1536" w:rsidRDefault="008E7FF8" w:rsidP="00D707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5" w:type="dxa"/>
          </w:tcPr>
          <w:p w:rsidR="008E7FF8" w:rsidRPr="007E46DE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E46DE">
              <w:rPr>
                <w:rFonts w:ascii="Times New Roman" w:hAnsi="Times New Roman" w:cs="Times New Roman"/>
                <w:i/>
                <w:sz w:val="20"/>
                <w:szCs w:val="20"/>
              </w:rPr>
              <w:t>1/n</w:t>
            </w:r>
          </w:p>
        </w:tc>
        <w:tc>
          <w:tcPr>
            <w:tcW w:w="1915" w:type="dxa"/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7.87                    </w:t>
            </w:r>
          </w:p>
        </w:tc>
        <w:tc>
          <w:tcPr>
            <w:tcW w:w="1915" w:type="dxa"/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6.85                 </w:t>
            </w:r>
          </w:p>
        </w:tc>
        <w:tc>
          <w:tcPr>
            <w:tcW w:w="1916" w:type="dxa"/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4.3</w:t>
            </w:r>
          </w:p>
        </w:tc>
      </w:tr>
      <w:tr w:rsidR="008E7FF8" w:rsidTr="00D70743">
        <w:tc>
          <w:tcPr>
            <w:tcW w:w="1915" w:type="dxa"/>
            <w:vMerge/>
            <w:tcBorders>
              <w:top w:val="single" w:sz="4" w:space="0" w:color="auto"/>
            </w:tcBorders>
          </w:tcPr>
          <w:p w:rsidR="008E7FF8" w:rsidRPr="005A1536" w:rsidRDefault="008E7FF8" w:rsidP="00D707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5" w:type="dxa"/>
          </w:tcPr>
          <w:p w:rsidR="008E7FF8" w:rsidRPr="007E46DE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E46DE">
              <w:rPr>
                <w:rFonts w:ascii="Times New Roman" w:hAnsi="Times New Roman" w:cs="Times New Roman"/>
                <w:i/>
                <w:sz w:val="20"/>
                <w:szCs w:val="20"/>
              </w:rPr>
              <w:t>R</w:t>
            </w:r>
            <w:r w:rsidRPr="007E46DE">
              <w:rPr>
                <w:rFonts w:ascii="Times New Roman" w:hAnsi="Times New Roman" w:cs="Times New Roman"/>
                <w:i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915" w:type="dxa"/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0.942                  </w:t>
            </w:r>
          </w:p>
        </w:tc>
        <w:tc>
          <w:tcPr>
            <w:tcW w:w="1915" w:type="dxa"/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0.956               </w:t>
            </w:r>
          </w:p>
        </w:tc>
        <w:tc>
          <w:tcPr>
            <w:tcW w:w="1916" w:type="dxa"/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0.962</w:t>
            </w:r>
          </w:p>
        </w:tc>
      </w:tr>
      <w:tr w:rsidR="008E7FF8" w:rsidTr="00D70743">
        <w:tc>
          <w:tcPr>
            <w:tcW w:w="1915" w:type="dxa"/>
            <w:vMerge/>
            <w:tcBorders>
              <w:top w:val="single" w:sz="4" w:space="0" w:color="auto"/>
            </w:tcBorders>
          </w:tcPr>
          <w:p w:rsidR="008E7FF8" w:rsidRPr="005A1536" w:rsidRDefault="008E7FF8" w:rsidP="00D707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5" w:type="dxa"/>
          </w:tcPr>
          <w:p w:rsidR="008E7FF8" w:rsidRPr="007E46DE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E46DE">
              <w:rPr>
                <w:rFonts w:ascii="Times New Roman" w:hAnsi="Times New Roman" w:cs="Times New Roman"/>
                <w:i/>
                <w:sz w:val="20"/>
                <w:szCs w:val="20"/>
              </w:rPr>
              <w:t>RMSE</w:t>
            </w:r>
          </w:p>
        </w:tc>
        <w:tc>
          <w:tcPr>
            <w:tcW w:w="1915" w:type="dxa"/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1.88  </w:t>
            </w:r>
            <w:r w:rsidR="002A7413" w:rsidRPr="007354FC">
              <w:rPr>
                <w:position w:val="-4"/>
              </w:rPr>
              <w:object w:dxaOrig="180" w:dyaOrig="200">
                <v:shape id="_x0000_i1085" type="#_x0000_t75" style="width:9.75pt;height:9.75pt" o:ole="">
                  <v:imagedata r:id="rId126" o:title=""/>
                </v:shape>
                <o:OLEObject Type="Embed" ProgID="Equation.3" ShapeID="_x0000_i1085" DrawAspect="Content" ObjectID="_1632742044" r:id="rId127"/>
              </w:objec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 10</w:t>
            </w:r>
            <w:r w:rsidRPr="005A153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-4</w: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1915" w:type="dxa"/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1.99 </w:t>
            </w:r>
            <w:r w:rsidR="002A7413" w:rsidRPr="007354FC">
              <w:rPr>
                <w:position w:val="-4"/>
              </w:rPr>
              <w:object w:dxaOrig="180" w:dyaOrig="200">
                <v:shape id="_x0000_i1086" type="#_x0000_t75" style="width:9.75pt;height:9.75pt" o:ole="">
                  <v:imagedata r:id="rId128" o:title=""/>
                </v:shape>
                <o:OLEObject Type="Embed" ProgID="Equation.3" ShapeID="_x0000_i1086" DrawAspect="Content" ObjectID="_1632742045" r:id="rId129"/>
              </w:objec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 10</w:t>
            </w:r>
            <w:r w:rsidRPr="005A153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-4</w: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</w:p>
        </w:tc>
        <w:tc>
          <w:tcPr>
            <w:tcW w:w="1916" w:type="dxa"/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2.16 </w:t>
            </w:r>
            <w:r w:rsidR="002A7413" w:rsidRPr="007354FC">
              <w:rPr>
                <w:position w:val="-4"/>
              </w:rPr>
              <w:object w:dxaOrig="180" w:dyaOrig="200">
                <v:shape id="_x0000_i1087" type="#_x0000_t75" style="width:9.75pt;height:9.75pt" o:ole="">
                  <v:imagedata r:id="rId130" o:title=""/>
                </v:shape>
                <o:OLEObject Type="Embed" ProgID="Equation.3" ShapeID="_x0000_i1087" DrawAspect="Content" ObjectID="_1632742046" r:id="rId131"/>
              </w:objec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5A153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-4</w:t>
            </w:r>
          </w:p>
        </w:tc>
      </w:tr>
      <w:tr w:rsidR="008E7FF8" w:rsidTr="00D70743">
        <w:tc>
          <w:tcPr>
            <w:tcW w:w="1915" w:type="dxa"/>
            <w:vMerge/>
            <w:tcBorders>
              <w:top w:val="single" w:sz="4" w:space="0" w:color="auto"/>
            </w:tcBorders>
          </w:tcPr>
          <w:p w:rsidR="008E7FF8" w:rsidRPr="005A1536" w:rsidRDefault="008E7FF8" w:rsidP="00D707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5" w:type="dxa"/>
          </w:tcPr>
          <w:p w:rsidR="008E7FF8" w:rsidRPr="007E46DE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E46DE">
              <w:rPr>
                <w:rFonts w:ascii="Times New Roman" w:hAnsi="Times New Roman" w:cs="Times New Roman"/>
                <w:i/>
                <w:sz w:val="20"/>
                <w:szCs w:val="20"/>
              </w:rPr>
              <w:t>MSE</w:t>
            </w:r>
          </w:p>
        </w:tc>
        <w:tc>
          <w:tcPr>
            <w:tcW w:w="1915" w:type="dxa"/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3.5 </w:t>
            </w:r>
            <w:r w:rsidR="002A7413" w:rsidRPr="007354FC">
              <w:rPr>
                <w:position w:val="-4"/>
              </w:rPr>
              <w:object w:dxaOrig="180" w:dyaOrig="200">
                <v:shape id="_x0000_i1088" type="#_x0000_t75" style="width:9.75pt;height:9.75pt" o:ole="">
                  <v:imagedata r:id="rId132" o:title=""/>
                </v:shape>
                <o:OLEObject Type="Embed" ProgID="Equation.3" ShapeID="_x0000_i1088" DrawAspect="Content" ObjectID="_1632742047" r:id="rId133"/>
              </w:objec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5A153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-8</w: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915" w:type="dxa"/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3.97 </w:t>
            </w:r>
            <w:r w:rsidR="002A7413" w:rsidRPr="007354FC">
              <w:rPr>
                <w:position w:val="-4"/>
              </w:rPr>
              <w:object w:dxaOrig="180" w:dyaOrig="200">
                <v:shape id="_x0000_i1089" type="#_x0000_t75" style="width:9.75pt;height:9.75pt" o:ole="">
                  <v:imagedata r:id="rId134" o:title=""/>
                </v:shape>
                <o:OLEObject Type="Embed" ProgID="Equation.3" ShapeID="_x0000_i1089" DrawAspect="Content" ObjectID="_1632742048" r:id="rId135"/>
              </w:objec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5A153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-8</w: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          </w:t>
            </w:r>
          </w:p>
        </w:tc>
        <w:tc>
          <w:tcPr>
            <w:tcW w:w="1916" w:type="dxa"/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4.68 </w:t>
            </w:r>
            <w:r w:rsidR="002A7413" w:rsidRPr="007354FC">
              <w:rPr>
                <w:position w:val="-4"/>
              </w:rPr>
              <w:object w:dxaOrig="180" w:dyaOrig="200">
                <v:shape id="_x0000_i1090" type="#_x0000_t75" style="width:9.75pt;height:9.75pt" o:ole="">
                  <v:imagedata r:id="rId136" o:title=""/>
                </v:shape>
                <o:OLEObject Type="Embed" ProgID="Equation.3" ShapeID="_x0000_i1090" DrawAspect="Content" ObjectID="_1632742049" r:id="rId137"/>
              </w:objec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5A153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-8</w:t>
            </w:r>
          </w:p>
        </w:tc>
      </w:tr>
      <w:tr w:rsidR="008E7FF8" w:rsidTr="00D70743">
        <w:tc>
          <w:tcPr>
            <w:tcW w:w="1915" w:type="dxa"/>
            <w:vMerge/>
            <w:tcBorders>
              <w:top w:val="single" w:sz="4" w:space="0" w:color="auto"/>
            </w:tcBorders>
          </w:tcPr>
          <w:p w:rsidR="008E7FF8" w:rsidRPr="005A1536" w:rsidRDefault="008E7FF8" w:rsidP="00D707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5" w:type="dxa"/>
          </w:tcPr>
          <w:p w:rsidR="008E7FF8" w:rsidRPr="007E46DE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E46DE">
              <w:rPr>
                <w:rFonts w:ascii="Times New Roman" w:hAnsi="Times New Roman" w:cs="Times New Roman"/>
                <w:i/>
                <w:sz w:val="20"/>
                <w:szCs w:val="20"/>
              </w:rPr>
              <w:t>χ</w:t>
            </w:r>
            <w:r w:rsidRPr="007E46DE">
              <w:rPr>
                <w:rFonts w:ascii="Times New Roman" w:hAnsi="Times New Roman" w:cs="Times New Roman"/>
                <w:i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915" w:type="dxa"/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9.13 </w:t>
            </w:r>
            <w:r w:rsidR="002A7413" w:rsidRPr="007354FC">
              <w:rPr>
                <w:position w:val="-4"/>
              </w:rPr>
              <w:object w:dxaOrig="180" w:dyaOrig="200">
                <v:shape id="_x0000_i1091" type="#_x0000_t75" style="width:9.75pt;height:9.75pt" o:ole="">
                  <v:imagedata r:id="rId138" o:title=""/>
                </v:shape>
                <o:OLEObject Type="Embed" ProgID="Equation.3" ShapeID="_x0000_i1091" DrawAspect="Content" ObjectID="_1632742050" r:id="rId139"/>
              </w:objec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5A153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-4</w: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          </w:t>
            </w:r>
          </w:p>
        </w:tc>
        <w:tc>
          <w:tcPr>
            <w:tcW w:w="1915" w:type="dxa"/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9.65</w:t>
            </w:r>
            <w:r w:rsidR="002A7413" w:rsidRPr="007354FC">
              <w:rPr>
                <w:position w:val="-4"/>
              </w:rPr>
              <w:object w:dxaOrig="180" w:dyaOrig="200">
                <v:shape id="_x0000_i1092" type="#_x0000_t75" style="width:9.75pt;height:9.75pt" o:ole="">
                  <v:imagedata r:id="rId140" o:title=""/>
                </v:shape>
                <o:OLEObject Type="Embed" ProgID="Equation.3" ShapeID="_x0000_i1092" DrawAspect="Content" ObjectID="_1632742051" r:id="rId141"/>
              </w:objec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5A153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-4</w: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          </w:t>
            </w:r>
          </w:p>
        </w:tc>
        <w:tc>
          <w:tcPr>
            <w:tcW w:w="1916" w:type="dxa"/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10.4 </w:t>
            </w:r>
            <w:r w:rsidR="002A7413" w:rsidRPr="007354FC">
              <w:rPr>
                <w:position w:val="-4"/>
              </w:rPr>
              <w:object w:dxaOrig="180" w:dyaOrig="200">
                <v:shape id="_x0000_i1093" type="#_x0000_t75" style="width:9.75pt;height:9.75pt" o:ole="">
                  <v:imagedata r:id="rId142" o:title=""/>
                </v:shape>
                <o:OLEObject Type="Embed" ProgID="Equation.3" ShapeID="_x0000_i1093" DrawAspect="Content" ObjectID="_1632742052" r:id="rId143"/>
              </w:objec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5A153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-4</w:t>
            </w:r>
            <w:r w:rsidRPr="005A1536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</w:p>
        </w:tc>
      </w:tr>
      <w:tr w:rsidR="008E7FF8" w:rsidTr="00D70743">
        <w:tc>
          <w:tcPr>
            <w:tcW w:w="1915" w:type="dxa"/>
            <w:vMerge/>
            <w:tcBorders>
              <w:top w:val="single" w:sz="4" w:space="0" w:color="auto"/>
            </w:tcBorders>
          </w:tcPr>
          <w:p w:rsidR="008E7FF8" w:rsidRPr="005A1536" w:rsidRDefault="008E7FF8" w:rsidP="00D707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5" w:type="dxa"/>
          </w:tcPr>
          <w:p w:rsidR="008E7FF8" w:rsidRPr="007E46DE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E46DE">
              <w:rPr>
                <w:rFonts w:ascii="Times New Roman" w:hAnsi="Times New Roman" w:cs="Times New Roman"/>
                <w:i/>
                <w:sz w:val="20"/>
                <w:szCs w:val="20"/>
              </w:rPr>
              <w:t>SSE</w:t>
            </w:r>
          </w:p>
        </w:tc>
        <w:tc>
          <w:tcPr>
            <w:tcW w:w="1915" w:type="dxa"/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14.1 </w:t>
            </w:r>
            <w:r w:rsidR="002A7413" w:rsidRPr="007354FC">
              <w:rPr>
                <w:position w:val="-4"/>
              </w:rPr>
              <w:object w:dxaOrig="180" w:dyaOrig="200">
                <v:shape id="_x0000_i1094" type="#_x0000_t75" style="width:9.75pt;height:9.75pt" o:ole="">
                  <v:imagedata r:id="rId144" o:title=""/>
                </v:shape>
                <o:OLEObject Type="Embed" ProgID="Equation.3" ShapeID="_x0000_i1094" DrawAspect="Content" ObjectID="_1632742053" r:id="rId145"/>
              </w:objec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5A153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-8</w:t>
            </w:r>
          </w:p>
        </w:tc>
        <w:tc>
          <w:tcPr>
            <w:tcW w:w="1915" w:type="dxa"/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15.9 </w:t>
            </w:r>
            <w:r w:rsidR="002A7413" w:rsidRPr="007354FC">
              <w:rPr>
                <w:position w:val="-4"/>
              </w:rPr>
              <w:object w:dxaOrig="180" w:dyaOrig="200">
                <v:shape id="_x0000_i1095" type="#_x0000_t75" style="width:9.75pt;height:9.75pt" o:ole="">
                  <v:imagedata r:id="rId146" o:title=""/>
                </v:shape>
                <o:OLEObject Type="Embed" ProgID="Equation.3" ShapeID="_x0000_i1095" DrawAspect="Content" ObjectID="_1632742054" r:id="rId147"/>
              </w:objec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5A153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-8</w:t>
            </w:r>
          </w:p>
        </w:tc>
        <w:tc>
          <w:tcPr>
            <w:tcW w:w="1916" w:type="dxa"/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18.7</w:t>
            </w:r>
            <w:r w:rsidR="002A7413" w:rsidRPr="007354FC">
              <w:rPr>
                <w:position w:val="-4"/>
              </w:rPr>
              <w:object w:dxaOrig="180" w:dyaOrig="200">
                <v:shape id="_x0000_i1096" type="#_x0000_t75" style="width:9.75pt;height:9.75pt" o:ole="">
                  <v:imagedata r:id="rId148" o:title=""/>
                </v:shape>
                <o:OLEObject Type="Embed" ProgID="Equation.3" ShapeID="_x0000_i1096" DrawAspect="Content" ObjectID="_1632742055" r:id="rId149"/>
              </w:objec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5A153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-8</w:t>
            </w:r>
          </w:p>
        </w:tc>
      </w:tr>
      <w:tr w:rsidR="008E7FF8" w:rsidTr="00D70743">
        <w:tc>
          <w:tcPr>
            <w:tcW w:w="1915" w:type="dxa"/>
            <w:vMerge/>
            <w:tcBorders>
              <w:top w:val="single" w:sz="4" w:space="0" w:color="auto"/>
            </w:tcBorders>
          </w:tcPr>
          <w:p w:rsidR="008E7FF8" w:rsidRPr="005A1536" w:rsidRDefault="008E7FF8" w:rsidP="00D707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5" w:type="dxa"/>
          </w:tcPr>
          <w:p w:rsidR="008E7FF8" w:rsidRPr="007E46DE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E46DE">
              <w:rPr>
                <w:rFonts w:ascii="Times New Roman" w:hAnsi="Times New Roman" w:cs="Times New Roman"/>
                <w:i/>
                <w:sz w:val="20"/>
                <w:szCs w:val="20"/>
              </w:rPr>
              <w:t>SAE</w:t>
            </w:r>
          </w:p>
        </w:tc>
        <w:tc>
          <w:tcPr>
            <w:tcW w:w="1915" w:type="dxa"/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9.14 </w:t>
            </w:r>
            <w:r w:rsidR="002A7413" w:rsidRPr="007354FC">
              <w:rPr>
                <w:position w:val="-4"/>
              </w:rPr>
              <w:object w:dxaOrig="180" w:dyaOrig="200">
                <v:shape id="_x0000_i1097" type="#_x0000_t75" style="width:9.75pt;height:9.75pt" o:ole="">
                  <v:imagedata r:id="rId150" o:title=""/>
                </v:shape>
                <o:OLEObject Type="Embed" ProgID="Equation.3" ShapeID="_x0000_i1097" DrawAspect="Content" ObjectID="_1632742056" r:id="rId151"/>
              </w:objec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5A153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1915" w:type="dxa"/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9.66 </w:t>
            </w:r>
            <w:r w:rsidR="002A7413" w:rsidRPr="007354FC">
              <w:rPr>
                <w:position w:val="-4"/>
              </w:rPr>
              <w:object w:dxaOrig="180" w:dyaOrig="200">
                <v:shape id="_x0000_i1098" type="#_x0000_t75" style="width:9.75pt;height:9.75pt" o:ole="">
                  <v:imagedata r:id="rId152" o:title=""/>
                </v:shape>
                <o:OLEObject Type="Embed" ProgID="Equation.3" ShapeID="_x0000_i1098" DrawAspect="Content" ObjectID="_1632742057" r:id="rId153"/>
              </w:objec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5A153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-4</w: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          </w:t>
            </w:r>
          </w:p>
        </w:tc>
        <w:tc>
          <w:tcPr>
            <w:tcW w:w="1916" w:type="dxa"/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 xml:space="preserve">10.4 </w:t>
            </w:r>
            <w:r w:rsidR="002A7413" w:rsidRPr="007354FC">
              <w:rPr>
                <w:position w:val="-4"/>
              </w:rPr>
              <w:object w:dxaOrig="180" w:dyaOrig="200">
                <v:shape id="_x0000_i1099" type="#_x0000_t75" style="width:9.75pt;height:9.75pt" o:ole="">
                  <v:imagedata r:id="rId154" o:title=""/>
                </v:shape>
                <o:OLEObject Type="Embed" ProgID="Equation.3" ShapeID="_x0000_i1099" DrawAspect="Content" ObjectID="_1632742058" r:id="rId155"/>
              </w:objec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5A153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-4</w:t>
            </w:r>
          </w:p>
        </w:tc>
      </w:tr>
      <w:tr w:rsidR="008E7FF8" w:rsidTr="00D70743">
        <w:tc>
          <w:tcPr>
            <w:tcW w:w="191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E7FF8" w:rsidRPr="005A1536" w:rsidRDefault="008E7FF8" w:rsidP="00D707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8E7FF8" w:rsidRPr="007E46DE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E46DE">
              <w:rPr>
                <w:rFonts w:ascii="Times New Roman" w:hAnsi="Times New Roman" w:cs="Times New Roman"/>
                <w:i/>
                <w:sz w:val="20"/>
                <w:szCs w:val="20"/>
              </w:rPr>
              <w:t>MAD</w:t>
            </w: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1.52</w:t>
            </w:r>
            <w:r w:rsidR="002A7413" w:rsidRPr="007354FC">
              <w:rPr>
                <w:position w:val="-4"/>
              </w:rPr>
              <w:object w:dxaOrig="180" w:dyaOrig="200">
                <v:shape id="_x0000_i1100" type="#_x0000_t75" style="width:9.75pt;height:9.75pt" o:ole="">
                  <v:imagedata r:id="rId156" o:title=""/>
                </v:shape>
                <o:OLEObject Type="Embed" ProgID="Equation.3" ShapeID="_x0000_i1100" DrawAspect="Content" ObjectID="_1632742059" r:id="rId157"/>
              </w:objec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5A153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1.61</w:t>
            </w:r>
            <w:r w:rsidR="002A7413" w:rsidRPr="007354FC">
              <w:rPr>
                <w:position w:val="-4"/>
              </w:rPr>
              <w:object w:dxaOrig="180" w:dyaOrig="200">
                <v:shape id="_x0000_i1101" type="#_x0000_t75" style="width:9.75pt;height:9.75pt" o:ole="">
                  <v:imagedata r:id="rId158" o:title=""/>
                </v:shape>
                <o:OLEObject Type="Embed" ProgID="Equation.3" ShapeID="_x0000_i1101" DrawAspect="Content" ObjectID="_1632742060" r:id="rId159"/>
              </w:objec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5A153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1916" w:type="dxa"/>
            <w:tcBorders>
              <w:bottom w:val="single" w:sz="4" w:space="0" w:color="auto"/>
            </w:tcBorders>
          </w:tcPr>
          <w:p w:rsidR="008E7FF8" w:rsidRPr="005A1536" w:rsidRDefault="008E7FF8" w:rsidP="00D707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1.73</w:t>
            </w:r>
            <w:r w:rsidR="002A7413" w:rsidRPr="007354FC">
              <w:rPr>
                <w:position w:val="-4"/>
              </w:rPr>
              <w:object w:dxaOrig="180" w:dyaOrig="200">
                <v:shape id="_x0000_i1102" type="#_x0000_t75" style="width:9.75pt;height:9.75pt" o:ole="">
                  <v:imagedata r:id="rId160" o:title=""/>
                </v:shape>
                <o:OLEObject Type="Embed" ProgID="Equation.3" ShapeID="_x0000_i1102" DrawAspect="Content" ObjectID="_1632742061" r:id="rId161"/>
              </w:object>
            </w:r>
            <w:r w:rsidRPr="005A15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5A153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-4</w:t>
            </w:r>
          </w:p>
        </w:tc>
      </w:tr>
    </w:tbl>
    <w:p w:rsidR="001F7CA7" w:rsidRDefault="001F7CA7" w:rsidP="00284C0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D55394" w:rsidRPr="00635E00" w:rsidRDefault="00D55394" w:rsidP="00635E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35E00">
        <w:rPr>
          <w:rFonts w:ascii="Times New Roman" w:hAnsi="Times New Roman" w:cs="Times New Roman"/>
          <w:bCs/>
          <w:i/>
          <w:sz w:val="24"/>
          <w:szCs w:val="24"/>
        </w:rPr>
        <w:t>Adsorption kinetics</w:t>
      </w:r>
    </w:p>
    <w:p w:rsidR="00D55394" w:rsidRPr="004E3869" w:rsidRDefault="00D55394" w:rsidP="00635E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Pseudo 1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st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order and 2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nd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order kinetic studies were carried out.  Rate constants </w:t>
      </w:r>
      <w:r w:rsidRPr="004E386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k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obtained from</w:t>
      </w:r>
      <w:r w:rsidR="003675D0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the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slope of Fig.5a and were found to be </w:t>
      </w:r>
      <w:hyperlink r:id="rId162" w:history="1">
        <w:r w:rsidRPr="004E3869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 xml:space="preserve">1.4 </w:t>
        </w:r>
        <w:r w:rsidR="00A93C56" w:rsidRPr="004E3869">
          <w:rPr>
            <w:position w:val="-4"/>
          </w:rPr>
          <w:object w:dxaOrig="180" w:dyaOrig="200">
            <v:shape id="_x0000_i1103" type="#_x0000_t75" style="width:9.75pt;height:9.75pt" o:ole="">
              <v:imagedata r:id="rId163" o:title=""/>
            </v:shape>
            <o:OLEObject Type="Embed" ProgID="Equation.3" ShapeID="_x0000_i1103" DrawAspect="Content" ObjectID="_1632742062" r:id="rId164"/>
          </w:object>
        </w:r>
        <w:r w:rsidRPr="004E3869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10</w:t>
        </w:r>
        <w:r w:rsidRPr="004E3869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vertAlign w:val="superscript"/>
          </w:rPr>
          <w:t>-2</w:t>
        </w:r>
        <w:r w:rsidRPr="004E3869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 xml:space="preserve">, 2.8 </w:t>
        </w:r>
        <w:r w:rsidR="00A93C56" w:rsidRPr="004E3869">
          <w:rPr>
            <w:position w:val="-4"/>
          </w:rPr>
          <w:object w:dxaOrig="180" w:dyaOrig="200">
            <v:shape id="_x0000_i1104" type="#_x0000_t75" style="width:9.75pt;height:9.75pt" o:ole="">
              <v:imagedata r:id="rId165" o:title=""/>
            </v:shape>
            <o:OLEObject Type="Embed" ProgID="Equation.3" ShapeID="_x0000_i1104" DrawAspect="Content" ObjectID="_1632742063" r:id="rId166"/>
          </w:object>
        </w:r>
        <w:r w:rsidRPr="004E3869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10</w:t>
        </w:r>
        <w:r w:rsidRPr="004E3869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vertAlign w:val="superscript"/>
          </w:rPr>
          <w:t>-2</w:t>
        </w:r>
        <w:r w:rsidRPr="004E3869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 xml:space="preserve"> and 2.8 </w:t>
        </w:r>
        <w:r w:rsidR="00A93C56" w:rsidRPr="004E3869">
          <w:rPr>
            <w:position w:val="-4"/>
          </w:rPr>
          <w:object w:dxaOrig="180" w:dyaOrig="200">
            <v:shape id="_x0000_i1105" type="#_x0000_t75" style="width:9.75pt;height:9.75pt" o:ole="">
              <v:imagedata r:id="rId167" o:title=""/>
            </v:shape>
            <o:OLEObject Type="Embed" ProgID="Equation.3" ShapeID="_x0000_i1105" DrawAspect="Content" ObjectID="_1632742064" r:id="rId168"/>
          </w:object>
        </w:r>
        <w:r w:rsidRPr="004E3869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10</w:t>
        </w:r>
        <w:r w:rsidRPr="004E3869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vertAlign w:val="superscript"/>
          </w:rPr>
          <w:t>-2</w:t>
        </w:r>
      </w:hyperlink>
      <w:r w:rsidR="00C6065F" w:rsidRPr="004E3869">
        <w:t xml:space="preserve">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min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at 30, 40 and 50</w:t>
      </w:r>
      <w:r w:rsidR="00181807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°C respectively. The value of adsorption capacity, </w:t>
      </w:r>
      <w:r w:rsidRPr="004E386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q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e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at equilibrium obtained by slope and rate constant </w:t>
      </w:r>
      <w:r w:rsidRPr="004E386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k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2D4347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acquired by intercept of graph </w:t>
      </w:r>
      <w:proofErr w:type="spellStart"/>
      <w:r w:rsidRPr="004E386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q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t</w:t>
      </w:r>
      <w:proofErr w:type="spellEnd"/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/t </w:t>
      </w:r>
      <w:proofErr w:type="spellStart"/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vs</w:t>
      </w:r>
      <w:proofErr w:type="spellEnd"/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time (Fig.5b)</w:t>
      </w:r>
      <w:r w:rsidR="002D4347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was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found to be 4.4 </w:t>
      </w:r>
      <w:r w:rsidR="00A93C56" w:rsidRPr="004E3869">
        <w:rPr>
          <w:position w:val="-4"/>
        </w:rPr>
        <w:object w:dxaOrig="180" w:dyaOrig="200">
          <v:shape id="_x0000_i1106" type="#_x0000_t75" style="width:9.75pt;height:9.75pt" o:ole="">
            <v:imagedata r:id="rId169" o:title=""/>
          </v:shape>
          <o:OLEObject Type="Embed" ProgID="Equation.3" ShapeID="_x0000_i1106" DrawAspect="Content" ObjectID="_1632742065" r:id="rId170"/>
        </w:objec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-2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1.0 </w:t>
      </w:r>
      <w:r w:rsidR="00A93C56" w:rsidRPr="004E3869">
        <w:rPr>
          <w:position w:val="-4"/>
        </w:rPr>
        <w:object w:dxaOrig="180" w:dyaOrig="200">
          <v:shape id="_x0000_i1107" type="#_x0000_t75" style="width:9.75pt;height:9.75pt" o:ole="">
            <v:imagedata r:id="rId171" o:title=""/>
          </v:shape>
          <o:OLEObject Type="Embed" ProgID="Equation.3" ShapeID="_x0000_i1107" DrawAspect="Content" ObjectID="_1632742066" r:id="rId172"/>
        </w:objec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-2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1.3 </w:t>
      </w:r>
      <w:r w:rsidR="00A93C56" w:rsidRPr="004E3869">
        <w:rPr>
          <w:position w:val="-4"/>
        </w:rPr>
        <w:object w:dxaOrig="180" w:dyaOrig="200">
          <v:shape id="_x0000_i1108" type="#_x0000_t75" style="width:9.75pt;height:9.75pt" o:ole="">
            <v:imagedata r:id="rId173" o:title=""/>
          </v:shape>
          <o:OLEObject Type="Embed" ProgID="Equation.3" ShapeID="_x0000_i1108" DrawAspect="Content" ObjectID="_1632742067" r:id="rId174"/>
        </w:objec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-2</w:t>
      </w:r>
      <w:r w:rsidR="00C6065F"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g mg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min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at 30, 40 and 50</w:t>
      </w:r>
      <w:r w:rsidR="00181807"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°C respectively.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D4347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</w:t>
      </w:r>
      <w:r w:rsidR="002D4347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2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values of </w:t>
      </w:r>
      <w:r w:rsidR="002D4347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kinetic model were close to unity asserting </w:t>
      </w:r>
      <w:r w:rsidR="002D4347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that </w:t>
      </w:r>
      <w:r w:rsidR="008079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pseudo 2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nd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order model was appropriate for the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studied PANI -Tartrazine system.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Studies were carried out for studying diffusion mechanisms proposed by Boyd </w:t>
      </w:r>
      <w:r w:rsidRPr="004E3869">
        <w:rPr>
          <w:rFonts w:ascii="Times New Roman" w:hAnsi="Times New Roman" w:cs="Times New Roman"/>
          <w:i/>
          <w:color w:val="000000" w:themeColor="text1"/>
          <w:sz w:val="24"/>
          <w:szCs w:val="24"/>
          <w:lang w:val="en-IN"/>
        </w:rPr>
        <w:t>et al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. (1947)</w:t>
      </w:r>
      <w:r w:rsidR="00924E0C" w:rsidRPr="004E3869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.</w:t>
      </w:r>
      <w:r w:rsidR="00CC3C49"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IN"/>
        </w:rPr>
        <w:t>3</w:t>
      </w:r>
      <w:r w:rsidR="002D4347"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IN"/>
        </w:rPr>
        <w:t>9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Plot of </w:t>
      </w:r>
      <w:proofErr w:type="spellStart"/>
      <w:r w:rsidRPr="004E3869">
        <w:rPr>
          <w:rFonts w:ascii="Times New Roman" w:hAnsi="Times New Roman" w:cs="Times New Roman"/>
          <w:i/>
          <w:color w:val="000000" w:themeColor="text1"/>
          <w:sz w:val="24"/>
          <w:szCs w:val="24"/>
          <w:lang w:val="en-IN"/>
        </w:rPr>
        <w:t>B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IN"/>
        </w:rPr>
        <w:t>t</w:t>
      </w:r>
      <w:proofErr w:type="spellEnd"/>
      <w:r w:rsidRPr="004E3869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</w:t>
      </w:r>
      <w:proofErr w:type="spellStart"/>
      <w:r w:rsidRPr="004E3869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vs</w:t>
      </w:r>
      <w:proofErr w:type="spellEnd"/>
      <w:r w:rsidRPr="004E3869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time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(Fig.5c)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gave a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straight line implying that the current system proceed</w:t>
      </w:r>
      <w:r w:rsidR="003675D0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via film diffusion mechanism.</w:t>
      </w:r>
    </w:p>
    <w:p w:rsidR="00D55394" w:rsidRDefault="00D55394" w:rsidP="00635E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IN"/>
        </w:rPr>
      </w:pP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values of diffusion coefficient </w:t>
      </w:r>
      <w:r w:rsidRPr="004E386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D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i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obtained by the slope of </w:t>
      </w:r>
      <w:proofErr w:type="spellStart"/>
      <w:r w:rsidRPr="004E386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B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t</w:t>
      </w:r>
      <w:proofErr w:type="spellEnd"/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versus time were found to increase from 3.25 to 6.59 </w:t>
      </w:r>
      <w:r w:rsidR="00A93C56" w:rsidRPr="004E3869">
        <w:rPr>
          <w:position w:val="-4"/>
        </w:rPr>
        <w:object w:dxaOrig="180" w:dyaOrig="200">
          <v:shape id="_x0000_i1109" type="#_x0000_t75" style="width:9.75pt;height:9.75pt" o:ole="">
            <v:imagedata r:id="rId175" o:title=""/>
          </v:shape>
          <o:OLEObject Type="Embed" ProgID="Equation.3" ShapeID="_x0000_i1109" DrawAspect="Content" ObjectID="_1632742068" r:id="rId176"/>
        </w:objec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10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-7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cm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2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min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843FEB"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an increase in temperature from 30 to 50</w:t>
      </w:r>
      <w:r w:rsidR="00181807"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°C, asserting that the mobility of ions increased at elevated temperature</w:t>
      </w:r>
      <w:r w:rsidR="008758D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43FEB"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40</w:t>
      </w:r>
      <w:r w:rsidR="004A62F3"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The pre</w:t>
      </w:r>
      <w:r w:rsidR="003675D0"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exponential factor </w:t>
      </w:r>
      <w:r w:rsidRPr="004E386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D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o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(3.49 </w:t>
      </w:r>
      <w:r w:rsidR="00A93C56" w:rsidRPr="004E3869">
        <w:rPr>
          <w:position w:val="-4"/>
        </w:rPr>
        <w:object w:dxaOrig="180" w:dyaOrig="200">
          <v:shape id="_x0000_i1110" type="#_x0000_t75" style="width:9.75pt;height:9.75pt" o:ole="">
            <v:imagedata r:id="rId177" o:title=""/>
          </v:shape>
          <o:OLEObject Type="Embed" ProgID="Equation.3" ShapeID="_x0000_i1110" DrawAspect="Content" ObjectID="_1632742069" r:id="rId178"/>
        </w:objec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10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-2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cm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min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obtained from </w:t>
      </w:r>
      <w:r w:rsidR="003675D0"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intercept of plot log </w:t>
      </w:r>
      <w:r w:rsidRPr="004E386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D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i vers</w:t>
      </w:r>
      <w:r w:rsidR="003675D0"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1/T was used to calculate </w:t>
      </w:r>
      <w:r w:rsidR="003675D0"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energy of activation (</w:t>
      </w:r>
      <w:proofErr w:type="spellStart"/>
      <w:r w:rsidRPr="004E386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a</w:t>
      </w:r>
      <w:proofErr w:type="spellEnd"/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=</w:t>
      </w:r>
      <w:r w:rsidR="00E40EDC"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28.9 </w:t>
      </w:r>
      <w:r w:rsidRPr="004E386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kJ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mol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The process followed physisorption as </w:t>
      </w:r>
      <w:r w:rsidR="00843FEB"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ener</w:t>
      </w:r>
      <w:r w:rsidR="00807901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="00843FEB"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y of activation (</w:t>
      </w:r>
      <w:proofErr w:type="spellStart"/>
      <w:r w:rsidRPr="004E386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="00843FEB"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value was lesser than 40 </w:t>
      </w:r>
      <w:r w:rsidR="00F65D9B" w:rsidRPr="004E386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</w:t>
      </w:r>
      <w:r w:rsidRPr="004E386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mol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4A62F3"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mentioned by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 w:eastAsia="en-IN"/>
        </w:rPr>
        <w:t xml:space="preserve">Ahmad </w:t>
      </w:r>
      <w:r w:rsidRPr="004E386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IN" w:eastAsia="en-IN"/>
        </w:rPr>
        <w:t>et al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 w:eastAsia="en-IN"/>
        </w:rPr>
        <w:t xml:space="preserve">. </w:t>
      </w:r>
      <w:r w:rsidR="004A62F3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 w:eastAsia="en-IN"/>
        </w:rPr>
        <w:t xml:space="preserve">in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 w:eastAsia="en-IN"/>
        </w:rPr>
        <w:t>2014</w:t>
      </w:r>
      <w:r w:rsidR="004A62F3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N" w:eastAsia="en-IN"/>
        </w:rPr>
        <w:t>.</w:t>
      </w:r>
      <w:r w:rsidR="00DF1501"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4</w:t>
      </w:r>
      <w:r w:rsidR="00843FEB"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 substantial change took place in </w:t>
      </w:r>
      <w:r w:rsidR="003675D0"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4E38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internal structure of PANI as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indicated by </w:t>
      </w:r>
      <w:r w:rsidR="003675D0"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>negative value of entropy (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sym w:font="Symbol" w:char="F044"/>
      </w:r>
      <w:r w:rsidRPr="004E386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#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-231.72 </w:t>
      </w:r>
      <w:r w:rsidRPr="004E386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</w:t>
      </w:r>
      <w:r w:rsidR="00F65D9B" w:rsidRPr="004E386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4E386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mol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Plot of log (1-F) </w:t>
      </w:r>
      <w:proofErr w:type="spellStart"/>
      <w:r w:rsidRPr="004E3869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vs</w:t>
      </w:r>
      <w:proofErr w:type="spellEnd"/>
      <w:r w:rsidRPr="004E3869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time (McKay’s graph)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(Fig.5d) gave </w:t>
      </w:r>
      <w:r w:rsidR="003675D0"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straight line 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additionally supporting external transport of adsorbate onto doped PANI  surface, and signified that the adsorption process followed film diffusion mechanism</w:t>
      </w:r>
      <w:r w:rsidR="004A62F3" w:rsidRPr="004E3869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.</w:t>
      </w:r>
      <w:r w:rsidR="00843FEB"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IN"/>
        </w:rPr>
        <w:t>42</w:t>
      </w:r>
    </w:p>
    <w:p w:rsidR="0013299F" w:rsidRDefault="0013299F" w:rsidP="00635E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IN"/>
        </w:rPr>
      </w:pPr>
    </w:p>
    <w:p w:rsidR="00C215AA" w:rsidRDefault="00C215AA" w:rsidP="00C215A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IN"/>
        </w:rPr>
      </w:pPr>
      <w:r w:rsidRPr="00C215AA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perscript"/>
        </w:rPr>
        <w:drawing>
          <wp:inline distT="0" distB="0" distL="0" distR="0">
            <wp:extent cx="3905250" cy="2667000"/>
            <wp:effectExtent l="0" t="0" r="0" b="0"/>
            <wp:docPr id="24" name="Picture 1" descr="C:\Users\aman_adhate\AppData\Local\Microsoft\Windows\INetCache\Content.Word\Fig.5a10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n_adhate\AppData\Local\Microsoft\Windows\INetCache\Content.Word\Fig.5a1000.tif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795" cy="266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932" w:rsidRDefault="0034567D" w:rsidP="00C215AA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744220</wp:posOffset>
            </wp:positionH>
            <wp:positionV relativeFrom="paragraph">
              <wp:posOffset>182245</wp:posOffset>
            </wp:positionV>
            <wp:extent cx="4439285" cy="2555875"/>
            <wp:effectExtent l="19050" t="0" r="0" b="0"/>
            <wp:wrapSquare wrapText="bothSides"/>
            <wp:docPr id="23" name="Picture 4" descr="C:\Users\aman_adhate\AppData\Local\Microsoft\Windows\INetCache\Content.Word\Fig.5b10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an_adhate\AppData\Local\Microsoft\Windows\INetCache\Content.Word\Fig.5b1000.tif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285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5AA" w:rsidRDefault="00C215AA" w:rsidP="00934932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C215AA" w:rsidRDefault="00C215AA" w:rsidP="00934932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A650CA" w:rsidRDefault="00A650CA" w:rsidP="00934932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A650CA" w:rsidRDefault="00A650CA" w:rsidP="00A650CA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934932" w:rsidRDefault="00C02547" w:rsidP="00934932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02547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>
            <wp:extent cx="4416425" cy="3249976"/>
            <wp:effectExtent l="0" t="0" r="0" b="0"/>
            <wp:docPr id="25" name="Picture 7" descr="C:\Users\aman_adhate\AppData\Local\Microsoft\Windows\INetCache\Content.Word\Fig.5c10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an_adhate\AppData\Local\Microsoft\Windows\INetCache\Content.Word\Fig.5c1000.tif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324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547" w:rsidRDefault="00C02547" w:rsidP="00934932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02547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4319905" cy="2743200"/>
            <wp:effectExtent l="0" t="0" r="0" b="0"/>
            <wp:docPr id="26" name="Picture 10" descr="C:\Users\aman_adhate\AppData\Local\Microsoft\Windows\INetCache\Content.Word\Fig.5d10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man_adhate\AppData\Local\Microsoft\Windows\INetCache\Content.Word\Fig.5d1000.tif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932" w:rsidRDefault="00934932" w:rsidP="00934932">
      <w:pPr>
        <w:tabs>
          <w:tab w:val="left" w:pos="180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</w:rPr>
      </w:pPr>
      <w:r w:rsidRPr="004E3869">
        <w:rPr>
          <w:rFonts w:ascii="Times New Roman" w:hAnsi="Times New Roman" w:cs="Times New Roman"/>
        </w:rPr>
        <w:t>Fig.5</w:t>
      </w:r>
      <w:r w:rsidR="00D92C83" w:rsidRPr="004E3869">
        <w:rPr>
          <w:rFonts w:ascii="Times New Roman" w:hAnsi="Times New Roman" w:cs="Times New Roman"/>
        </w:rPr>
        <w:t>.</w:t>
      </w:r>
      <w:r w:rsidR="00E40EDC" w:rsidRPr="004E3869">
        <w:rPr>
          <w:rFonts w:ascii="Times New Roman" w:hAnsi="Times New Roman" w:cs="Times New Roman"/>
        </w:rPr>
        <w:t xml:space="preserve"> </w:t>
      </w:r>
      <w:r w:rsidR="00732AC2" w:rsidRPr="004E3869">
        <w:rPr>
          <w:rFonts w:ascii="Times New Roman" w:hAnsi="Times New Roman" w:cs="Times New Roman"/>
        </w:rPr>
        <w:t xml:space="preserve"> </w:t>
      </w:r>
      <w:r w:rsidRPr="004E3869">
        <w:rPr>
          <w:rFonts w:ascii="Times New Roman" w:hAnsi="Times New Roman" w:cs="Times New Roman"/>
        </w:rPr>
        <w:t xml:space="preserve">Kinetic study, Plot of (a) log </w:t>
      </w:r>
      <w:proofErr w:type="spellStart"/>
      <w:r w:rsidRPr="004E3869">
        <w:rPr>
          <w:rFonts w:ascii="Times New Roman" w:hAnsi="Times New Roman" w:cs="Times New Roman"/>
        </w:rPr>
        <w:t>q</w:t>
      </w:r>
      <w:r w:rsidRPr="004E3869">
        <w:rPr>
          <w:rFonts w:ascii="Times New Roman" w:hAnsi="Times New Roman" w:cs="Times New Roman"/>
          <w:vertAlign w:val="subscript"/>
        </w:rPr>
        <w:t>e</w:t>
      </w:r>
      <w:r w:rsidRPr="004E3869">
        <w:rPr>
          <w:rFonts w:ascii="Times New Roman" w:hAnsi="Times New Roman" w:cs="Times New Roman"/>
        </w:rPr>
        <w:t>-q</w:t>
      </w:r>
      <w:r w:rsidRPr="004E3869">
        <w:rPr>
          <w:rFonts w:ascii="Times New Roman" w:hAnsi="Times New Roman" w:cs="Times New Roman"/>
          <w:vertAlign w:val="subscript"/>
        </w:rPr>
        <w:t>t</w:t>
      </w:r>
      <w:proofErr w:type="spellEnd"/>
      <w:r w:rsidRPr="004E3869">
        <w:rPr>
          <w:rFonts w:ascii="Times New Roman" w:hAnsi="Times New Roman" w:cs="Times New Roman"/>
        </w:rPr>
        <w:t xml:space="preserve"> versus time for pseudo</w:t>
      </w:r>
      <w:r w:rsidR="003675D0" w:rsidRPr="004E3869">
        <w:rPr>
          <w:rFonts w:ascii="Times New Roman" w:hAnsi="Times New Roman" w:cs="Times New Roman"/>
        </w:rPr>
        <w:t>-</w:t>
      </w:r>
      <w:r w:rsidRPr="004E3869">
        <w:rPr>
          <w:rFonts w:ascii="Times New Roman" w:hAnsi="Times New Roman" w:cs="Times New Roman"/>
        </w:rPr>
        <w:t>first</w:t>
      </w:r>
      <w:r w:rsidR="003675D0" w:rsidRPr="004E3869">
        <w:rPr>
          <w:rFonts w:ascii="Times New Roman" w:hAnsi="Times New Roman" w:cs="Times New Roman"/>
        </w:rPr>
        <w:t>-</w:t>
      </w:r>
      <w:r w:rsidRPr="004E3869">
        <w:rPr>
          <w:rFonts w:ascii="Times New Roman" w:hAnsi="Times New Roman" w:cs="Times New Roman"/>
        </w:rPr>
        <w:t>order model, (b)t/</w:t>
      </w:r>
      <w:proofErr w:type="spellStart"/>
      <w:r w:rsidRPr="004E3869">
        <w:rPr>
          <w:rFonts w:ascii="Times New Roman" w:hAnsi="Times New Roman" w:cs="Times New Roman"/>
        </w:rPr>
        <w:t>q</w:t>
      </w:r>
      <w:r w:rsidRPr="004E3869">
        <w:rPr>
          <w:rFonts w:ascii="Times New Roman" w:hAnsi="Times New Roman" w:cs="Times New Roman"/>
          <w:vertAlign w:val="subscript"/>
        </w:rPr>
        <w:t>t</w:t>
      </w:r>
      <w:proofErr w:type="spellEnd"/>
      <w:r w:rsidRPr="004E3869">
        <w:rPr>
          <w:rFonts w:ascii="Times New Roman" w:hAnsi="Times New Roman" w:cs="Times New Roman"/>
        </w:rPr>
        <w:t xml:space="preserve"> versus time for pseudo</w:t>
      </w:r>
      <w:r w:rsidR="003675D0" w:rsidRPr="004E3869">
        <w:rPr>
          <w:rFonts w:ascii="Times New Roman" w:hAnsi="Times New Roman" w:cs="Times New Roman"/>
        </w:rPr>
        <w:t>-</w:t>
      </w:r>
      <w:r w:rsidRPr="004E3869">
        <w:rPr>
          <w:rFonts w:ascii="Times New Roman" w:hAnsi="Times New Roman" w:cs="Times New Roman"/>
        </w:rPr>
        <w:t>second</w:t>
      </w:r>
      <w:r w:rsidR="003675D0" w:rsidRPr="004E3869">
        <w:rPr>
          <w:rFonts w:ascii="Times New Roman" w:hAnsi="Times New Roman" w:cs="Times New Roman"/>
        </w:rPr>
        <w:t>-</w:t>
      </w:r>
      <w:r w:rsidRPr="004E3869">
        <w:rPr>
          <w:rFonts w:ascii="Times New Roman" w:hAnsi="Times New Roman" w:cs="Times New Roman"/>
        </w:rPr>
        <w:t>order model, (c)</w:t>
      </w:r>
      <w:r w:rsidRPr="004E3869">
        <w:rPr>
          <w:rFonts w:ascii="AdvOT863180fb" w:hAnsi="AdvOT863180fb" w:cs="AdvOT863180fb"/>
        </w:rPr>
        <w:t xml:space="preserve"> </w:t>
      </w:r>
      <w:r w:rsidRPr="004E3869">
        <w:rPr>
          <w:rFonts w:ascii="Times New Roman" w:hAnsi="Times New Roman" w:cs="Times New Roman"/>
        </w:rPr>
        <w:t xml:space="preserve">discriminate between film and particle diffusion through </w:t>
      </w:r>
      <w:proofErr w:type="spellStart"/>
      <w:r w:rsidRPr="004E3869">
        <w:rPr>
          <w:rFonts w:ascii="Times New Roman" w:hAnsi="Times New Roman" w:cs="Times New Roman"/>
        </w:rPr>
        <w:t>Bt</w:t>
      </w:r>
      <w:proofErr w:type="spellEnd"/>
      <w:r w:rsidRPr="004E3869">
        <w:rPr>
          <w:rFonts w:ascii="Times New Roman" w:hAnsi="Times New Roman" w:cs="Times New Roman"/>
        </w:rPr>
        <w:t xml:space="preserve"> versus time,</w:t>
      </w:r>
      <w:r w:rsidRPr="008519F7">
        <w:rPr>
          <w:rFonts w:ascii="Times New Roman" w:hAnsi="Times New Roman" w:cs="Times New Roman"/>
        </w:rPr>
        <w:t xml:space="preserve"> (d)McKay’s graph Log (1-F) versus time</w:t>
      </w:r>
    </w:p>
    <w:p w:rsidR="00D55394" w:rsidRPr="00635E00" w:rsidRDefault="00D55394" w:rsidP="00635E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35E00">
        <w:rPr>
          <w:rFonts w:ascii="Times New Roman" w:hAnsi="Times New Roman" w:cs="Times New Roman"/>
          <w:bCs/>
          <w:i/>
          <w:sz w:val="24"/>
          <w:szCs w:val="24"/>
        </w:rPr>
        <w:t>Adsorption thermodynamics</w:t>
      </w:r>
    </w:p>
    <w:p w:rsidR="00D55394" w:rsidRPr="00635E00" w:rsidRDefault="00D55394" w:rsidP="00635E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E00">
        <w:rPr>
          <w:rFonts w:ascii="Times New Roman" w:hAnsi="Times New Roman" w:cs="Times New Roman"/>
          <w:sz w:val="24"/>
          <w:szCs w:val="24"/>
        </w:rPr>
        <w:t xml:space="preserve">Imperative parameters were determined by </w:t>
      </w:r>
      <w:proofErr w:type="spellStart"/>
      <w:r w:rsidRPr="00635E00">
        <w:rPr>
          <w:rFonts w:ascii="Times New Roman" w:hAnsi="Times New Roman" w:cs="Times New Roman"/>
          <w:sz w:val="24"/>
          <w:szCs w:val="24"/>
        </w:rPr>
        <w:t>Eqs</w:t>
      </w:r>
      <w:proofErr w:type="spellEnd"/>
      <w:r w:rsidRPr="00635E00">
        <w:rPr>
          <w:rFonts w:ascii="Times New Roman" w:hAnsi="Times New Roman" w:cs="Times New Roman"/>
          <w:sz w:val="24"/>
          <w:szCs w:val="24"/>
        </w:rPr>
        <w:t>. 6</w:t>
      </w:r>
      <w:r w:rsidRPr="00635E00">
        <w:rPr>
          <w:rFonts w:ascii="Times New Roman" w:hAnsi="Times New Roman" w:cs="Times New Roman"/>
          <w:i/>
          <w:sz w:val="24"/>
          <w:szCs w:val="24"/>
        </w:rPr>
        <w:t>-</w:t>
      </w:r>
      <w:r w:rsidRPr="00635E00">
        <w:rPr>
          <w:rFonts w:ascii="Times New Roman" w:hAnsi="Times New Roman" w:cs="Times New Roman"/>
          <w:sz w:val="24"/>
          <w:szCs w:val="24"/>
        </w:rPr>
        <w:t xml:space="preserve">8. </w:t>
      </w:r>
      <w:r w:rsidRPr="00635E00">
        <w:rPr>
          <w:rFonts w:ascii="Times New Roman" w:hAnsi="Times New Roman" w:cs="Times New Roman"/>
          <w:sz w:val="24"/>
          <w:szCs w:val="24"/>
          <w:lang w:val="en-IN"/>
        </w:rPr>
        <w:t>The value of free energy (</w:t>
      </w:r>
      <w:r w:rsidR="006E1D24">
        <w:rPr>
          <w:rFonts w:ascii="Times New Roman" w:hAnsi="Times New Roman" w:cs="Times New Roman"/>
          <w:sz w:val="24"/>
          <w:szCs w:val="24"/>
        </w:rPr>
        <w:sym w:font="Symbol" w:char="F044"/>
      </w:r>
      <w:r w:rsidRPr="00D66574">
        <w:rPr>
          <w:rFonts w:ascii="Times New Roman" w:hAnsi="Times New Roman" w:cs="Times New Roman"/>
          <w:i/>
          <w:sz w:val="24"/>
          <w:szCs w:val="24"/>
        </w:rPr>
        <w:t>G</w:t>
      </w:r>
      <w:r w:rsidR="006E1D24" w:rsidRPr="00635E00">
        <w:rPr>
          <w:rFonts w:ascii="Times New Roman" w:hAnsi="Times New Roman" w:cs="Times New Roman"/>
          <w:sz w:val="24"/>
          <w:szCs w:val="24"/>
        </w:rPr>
        <w:t>°</w:t>
      </w:r>
      <w:r w:rsidRPr="00635E00">
        <w:rPr>
          <w:rFonts w:ascii="Times New Roman" w:hAnsi="Times New Roman" w:cs="Times New Roman"/>
          <w:sz w:val="24"/>
          <w:szCs w:val="24"/>
          <w:lang w:val="en-IN"/>
        </w:rPr>
        <w:t xml:space="preserve">) obtained was -36.16 </w:t>
      </w:r>
      <w:r w:rsidRPr="009177CC">
        <w:rPr>
          <w:rFonts w:ascii="Times New Roman" w:hAnsi="Times New Roman" w:cs="Times New Roman"/>
          <w:i/>
          <w:sz w:val="24"/>
          <w:szCs w:val="24"/>
          <w:lang w:val="en-IN"/>
        </w:rPr>
        <w:t>KJ</w:t>
      </w:r>
      <w:r w:rsidRPr="00635E00">
        <w:rPr>
          <w:rFonts w:ascii="Times New Roman" w:hAnsi="Times New Roman" w:cs="Times New Roman"/>
          <w:sz w:val="24"/>
          <w:szCs w:val="24"/>
          <w:lang w:val="en-IN"/>
        </w:rPr>
        <w:t xml:space="preserve"> mol</w:t>
      </w:r>
      <w:r w:rsidRPr="00635E00">
        <w:rPr>
          <w:rFonts w:ascii="Times New Roman" w:hAnsi="Times New Roman" w:cs="Times New Roman"/>
          <w:sz w:val="24"/>
          <w:szCs w:val="24"/>
          <w:vertAlign w:val="superscript"/>
          <w:lang w:val="en-IN"/>
        </w:rPr>
        <w:t>-1</w:t>
      </w:r>
      <w:r w:rsidRPr="00635E00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Pr="00635E00">
        <w:rPr>
          <w:rFonts w:ascii="Times New Roman" w:eastAsia="Times New Roman" w:hAnsi="Times New Roman" w:cs="Times New Roman"/>
          <w:sz w:val="24"/>
          <w:szCs w:val="24"/>
        </w:rPr>
        <w:t>suggesting the adsorption process to be viable and spontaneous</w:t>
      </w:r>
      <w:r w:rsidRPr="00635E00">
        <w:rPr>
          <w:rFonts w:ascii="Times New Roman" w:hAnsi="Times New Roman" w:cs="Times New Roman"/>
          <w:sz w:val="24"/>
          <w:szCs w:val="24"/>
          <w:lang w:val="en-IN"/>
        </w:rPr>
        <w:t>, while positive enthalpy (</w:t>
      </w:r>
      <w:r w:rsidRPr="00635E00">
        <w:rPr>
          <w:rFonts w:ascii="Times New Roman" w:hAnsi="Times New Roman" w:cs="Times New Roman"/>
          <w:sz w:val="24"/>
          <w:szCs w:val="24"/>
        </w:rPr>
        <w:sym w:font="Symbol" w:char="F044"/>
      </w:r>
      <w:r w:rsidRPr="00D66574">
        <w:rPr>
          <w:rFonts w:ascii="Times New Roman" w:hAnsi="Times New Roman" w:cs="Times New Roman"/>
          <w:i/>
          <w:sz w:val="24"/>
          <w:szCs w:val="24"/>
        </w:rPr>
        <w:t>H</w:t>
      </w:r>
      <w:r w:rsidR="006E1D24" w:rsidRPr="00635E00">
        <w:rPr>
          <w:rFonts w:ascii="Times New Roman" w:hAnsi="Times New Roman" w:cs="Times New Roman"/>
          <w:sz w:val="24"/>
          <w:szCs w:val="24"/>
        </w:rPr>
        <w:t>°</w:t>
      </w:r>
      <w:r w:rsidRPr="00635E00">
        <w:rPr>
          <w:rFonts w:ascii="Times New Roman" w:hAnsi="Times New Roman" w:cs="Times New Roman"/>
          <w:sz w:val="24"/>
          <w:szCs w:val="24"/>
        </w:rPr>
        <w:t xml:space="preserve"> =506 </w:t>
      </w:r>
      <w:r w:rsidRPr="009F7DC7">
        <w:rPr>
          <w:rFonts w:ascii="Times New Roman" w:hAnsi="Times New Roman" w:cs="Times New Roman"/>
          <w:i/>
          <w:sz w:val="24"/>
          <w:szCs w:val="24"/>
        </w:rPr>
        <w:t>J</w:t>
      </w:r>
      <w:r w:rsidR="009F7D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35E00">
        <w:rPr>
          <w:rFonts w:ascii="Times New Roman" w:hAnsi="Times New Roman" w:cs="Times New Roman"/>
          <w:sz w:val="24"/>
          <w:szCs w:val="24"/>
        </w:rPr>
        <w:t>mol</w:t>
      </w:r>
      <w:r w:rsidR="009F7DC7" w:rsidRPr="009F7DC7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635E00">
        <w:rPr>
          <w:rFonts w:ascii="Times New Roman" w:hAnsi="Times New Roman" w:cs="Times New Roman"/>
          <w:sz w:val="24"/>
          <w:szCs w:val="24"/>
        </w:rPr>
        <w:t xml:space="preserve">) </w:t>
      </w:r>
      <w:r w:rsidRPr="00635E00">
        <w:rPr>
          <w:rFonts w:ascii="Times New Roman" w:eastAsia="Times New Roman" w:hAnsi="Times New Roman" w:cs="Times New Roman"/>
          <w:sz w:val="24"/>
          <w:szCs w:val="24"/>
        </w:rPr>
        <w:t xml:space="preserve">indicated the ongoing process to be endothermic. </w:t>
      </w:r>
      <w:r w:rsidRPr="00635E00">
        <w:rPr>
          <w:rFonts w:ascii="Times New Roman" w:hAnsi="Times New Roman" w:cs="Times New Roman"/>
          <w:sz w:val="24"/>
          <w:szCs w:val="24"/>
          <w:lang w:val="en-IN"/>
        </w:rPr>
        <w:t>The positive entropy (</w:t>
      </w:r>
      <w:r w:rsidRPr="00635E00">
        <w:rPr>
          <w:rFonts w:ascii="Times New Roman" w:hAnsi="Times New Roman" w:cs="Times New Roman"/>
          <w:sz w:val="24"/>
          <w:szCs w:val="24"/>
        </w:rPr>
        <w:sym w:font="Symbol" w:char="F044"/>
      </w:r>
      <w:r w:rsidRPr="00D66574">
        <w:rPr>
          <w:rFonts w:ascii="Times New Roman" w:hAnsi="Times New Roman" w:cs="Times New Roman"/>
          <w:i/>
          <w:sz w:val="24"/>
          <w:szCs w:val="24"/>
        </w:rPr>
        <w:t>S</w:t>
      </w:r>
      <w:r w:rsidR="006E1D24" w:rsidRPr="00635E00">
        <w:rPr>
          <w:rFonts w:ascii="Times New Roman" w:hAnsi="Times New Roman" w:cs="Times New Roman"/>
          <w:sz w:val="24"/>
          <w:szCs w:val="24"/>
        </w:rPr>
        <w:t>°</w:t>
      </w:r>
      <w:r w:rsidRPr="00635E00">
        <w:rPr>
          <w:rFonts w:ascii="Times New Roman" w:hAnsi="Times New Roman" w:cs="Times New Roman"/>
          <w:sz w:val="24"/>
          <w:szCs w:val="24"/>
        </w:rPr>
        <w:t xml:space="preserve"> =117 </w:t>
      </w:r>
      <w:r w:rsidRPr="00F76339">
        <w:rPr>
          <w:rFonts w:ascii="Times New Roman" w:hAnsi="Times New Roman" w:cs="Times New Roman"/>
          <w:i/>
          <w:sz w:val="24"/>
          <w:szCs w:val="24"/>
        </w:rPr>
        <w:t>J</w:t>
      </w:r>
      <w:r w:rsidRPr="00635E00">
        <w:rPr>
          <w:rFonts w:ascii="Times New Roman" w:hAnsi="Times New Roman" w:cs="Times New Roman"/>
          <w:sz w:val="24"/>
          <w:szCs w:val="24"/>
        </w:rPr>
        <w:t xml:space="preserve"> mol</w:t>
      </w:r>
      <w:r w:rsidRPr="00635E00">
        <w:rPr>
          <w:rFonts w:ascii="Times New Roman" w:hAnsi="Times New Roman" w:cs="Times New Roman"/>
          <w:sz w:val="24"/>
          <w:szCs w:val="24"/>
          <w:vertAlign w:val="superscript"/>
          <w:lang w:val="en-IN"/>
        </w:rPr>
        <w:t>-1</w:t>
      </w:r>
      <w:r w:rsidRPr="00635E00">
        <w:rPr>
          <w:rFonts w:ascii="Times New Roman" w:hAnsi="Times New Roman" w:cs="Times New Roman"/>
          <w:sz w:val="24"/>
          <w:szCs w:val="24"/>
        </w:rPr>
        <w:t xml:space="preserve"> K</w:t>
      </w:r>
      <w:r w:rsidRPr="00635E00">
        <w:rPr>
          <w:rFonts w:ascii="Times New Roman" w:hAnsi="Times New Roman" w:cs="Times New Roman"/>
          <w:sz w:val="24"/>
          <w:szCs w:val="24"/>
          <w:vertAlign w:val="superscript"/>
          <w:lang w:val="en-IN"/>
        </w:rPr>
        <w:t>-1</w:t>
      </w:r>
      <w:r w:rsidRPr="00635E00">
        <w:rPr>
          <w:rFonts w:ascii="Times New Roman" w:hAnsi="Times New Roman" w:cs="Times New Roman"/>
          <w:sz w:val="24"/>
          <w:szCs w:val="24"/>
        </w:rPr>
        <w:t>)</w:t>
      </w:r>
      <w:r w:rsidRPr="00635E00">
        <w:rPr>
          <w:rFonts w:ascii="Times New Roman" w:hAnsi="Times New Roman" w:cs="Times New Roman"/>
          <w:sz w:val="24"/>
          <w:szCs w:val="24"/>
          <w:lang w:val="en-IN"/>
        </w:rPr>
        <w:t xml:space="preserve"> of the system indicated an increase in randomness throughout the adsorption </w:t>
      </w:r>
      <w:r w:rsidRPr="00635E00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process</w:t>
      </w:r>
      <w:r w:rsidR="00FD7FD2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.</w:t>
      </w:r>
      <w:r w:rsidR="00843FE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IN"/>
        </w:rPr>
        <w:t>43</w:t>
      </w:r>
      <w:r w:rsidRPr="00635E00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</w:t>
      </w:r>
    </w:p>
    <w:p w:rsidR="00D55394" w:rsidRPr="00617E3D" w:rsidRDefault="00D55394" w:rsidP="00635E0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7E3D">
        <w:rPr>
          <w:rFonts w:ascii="Times New Roman" w:hAnsi="Times New Roman" w:cs="Times New Roman"/>
          <w:sz w:val="24"/>
          <w:szCs w:val="24"/>
        </w:rPr>
        <w:t>C</w:t>
      </w:r>
      <w:r w:rsidR="0082633A" w:rsidRPr="00617E3D">
        <w:rPr>
          <w:rFonts w:ascii="Times New Roman" w:hAnsi="Times New Roman" w:cs="Times New Roman"/>
          <w:sz w:val="24"/>
          <w:szCs w:val="24"/>
        </w:rPr>
        <w:t>ONCLUSIONS</w:t>
      </w:r>
      <w:r w:rsidR="006B7AD6" w:rsidRPr="00617E3D">
        <w:rPr>
          <w:rFonts w:ascii="Times New Roman" w:hAnsi="Times New Roman" w:cs="Times New Roman"/>
          <w:sz w:val="24"/>
          <w:szCs w:val="24"/>
        </w:rPr>
        <w:t xml:space="preserve"> </w:t>
      </w:r>
      <w:r w:rsidR="00330A09" w:rsidRPr="00617E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5394" w:rsidRPr="004E3869" w:rsidRDefault="00D55394" w:rsidP="00635E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869">
        <w:rPr>
          <w:rFonts w:ascii="Times New Roman" w:hAnsi="Times New Roman" w:cs="Times New Roman"/>
          <w:sz w:val="24"/>
          <w:szCs w:val="24"/>
          <w:lang w:val="en-IN"/>
        </w:rPr>
        <w:t xml:space="preserve">The removal of </w:t>
      </w:r>
      <w:r w:rsidR="00015D5F" w:rsidRPr="004E3869">
        <w:rPr>
          <w:rFonts w:ascii="Times New Roman" w:hAnsi="Times New Roman" w:cs="Times New Roman"/>
          <w:sz w:val="24"/>
          <w:szCs w:val="24"/>
          <w:lang w:val="en-IN"/>
        </w:rPr>
        <w:t>t</w:t>
      </w:r>
      <w:r w:rsidRPr="004E3869">
        <w:rPr>
          <w:rFonts w:ascii="Times New Roman" w:hAnsi="Times New Roman" w:cs="Times New Roman"/>
          <w:sz w:val="24"/>
          <w:szCs w:val="24"/>
          <w:lang w:val="en-IN"/>
        </w:rPr>
        <w:t xml:space="preserve">artrazine by PANI enhanced with elevation in temperature and contact time. </w:t>
      </w:r>
      <w:r w:rsidR="008758D8" w:rsidRPr="004E3869">
        <w:rPr>
          <w:rFonts w:ascii="Times New Roman" w:hAnsi="Times New Roman" w:cs="Times New Roman"/>
          <w:sz w:val="24"/>
          <w:szCs w:val="24"/>
          <w:lang w:val="en-IN"/>
        </w:rPr>
        <w:t xml:space="preserve">Almost </w:t>
      </w:r>
      <w:r w:rsidR="008758D8">
        <w:rPr>
          <w:rFonts w:ascii="Times New Roman" w:hAnsi="Times New Roman" w:cs="Times New Roman"/>
          <w:sz w:val="24"/>
          <w:szCs w:val="24"/>
          <w:lang w:val="en-IN"/>
        </w:rPr>
        <w:t>97</w:t>
      </w:r>
      <w:r w:rsidR="00F76339" w:rsidRPr="004E3869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Pr="004E3869">
        <w:rPr>
          <w:rFonts w:ascii="Times New Roman" w:hAnsi="Times New Roman" w:cs="Times New Roman"/>
          <w:sz w:val="24"/>
          <w:szCs w:val="24"/>
          <w:lang w:val="en-IN"/>
        </w:rPr>
        <w:t>% adsorption was accomplished in 70 min with 0.01</w:t>
      </w:r>
      <w:r w:rsidR="00F76339" w:rsidRPr="004E3869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Pr="004E3869">
        <w:rPr>
          <w:rFonts w:ascii="Times New Roman" w:hAnsi="Times New Roman" w:cs="Times New Roman"/>
          <w:sz w:val="24"/>
          <w:szCs w:val="24"/>
          <w:lang w:val="en-IN"/>
        </w:rPr>
        <w:t xml:space="preserve">g of adsorbent at </w:t>
      </w:r>
      <w:r w:rsidR="00F76339" w:rsidRPr="004E3869">
        <w:rPr>
          <w:rFonts w:ascii="Times New Roman" w:hAnsi="Times New Roman" w:cs="Times New Roman"/>
          <w:sz w:val="24"/>
          <w:szCs w:val="24"/>
          <w:lang w:val="en-IN"/>
        </w:rPr>
        <w:t>pH 2</w:t>
      </w:r>
      <w:r w:rsidRPr="004E3869">
        <w:rPr>
          <w:rFonts w:ascii="Times New Roman" w:hAnsi="Times New Roman" w:cs="Times New Roman"/>
          <w:sz w:val="24"/>
          <w:szCs w:val="24"/>
          <w:lang w:val="en-IN"/>
        </w:rPr>
        <w:t>. The most suitable isotherm was Langmuir which was further analy</w:t>
      </w:r>
      <w:r w:rsidR="003675D0" w:rsidRPr="004E3869">
        <w:rPr>
          <w:rFonts w:ascii="Times New Roman" w:hAnsi="Times New Roman" w:cs="Times New Roman"/>
          <w:sz w:val="24"/>
          <w:szCs w:val="24"/>
          <w:lang w:val="en-IN"/>
        </w:rPr>
        <w:t>z</w:t>
      </w:r>
      <w:r w:rsidRPr="004E3869">
        <w:rPr>
          <w:rFonts w:ascii="Times New Roman" w:hAnsi="Times New Roman" w:cs="Times New Roman"/>
          <w:sz w:val="24"/>
          <w:szCs w:val="24"/>
          <w:lang w:val="en-IN"/>
        </w:rPr>
        <w:t xml:space="preserve">ed for </w:t>
      </w:r>
      <w:r w:rsidRPr="004E3869">
        <w:rPr>
          <w:rFonts w:ascii="Times New Roman" w:eastAsia="Times New Roman" w:hAnsi="Times New Roman" w:cs="Times New Roman"/>
          <w:sz w:val="24"/>
          <w:szCs w:val="24"/>
        </w:rPr>
        <w:t>assorted error study functions</w:t>
      </w:r>
      <w:r w:rsidRPr="004E3869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Pr="004E3869">
        <w:rPr>
          <w:rFonts w:ascii="Times New Roman" w:hAnsi="Times New Roman" w:cs="Times New Roman"/>
          <w:sz w:val="24"/>
          <w:szCs w:val="24"/>
        </w:rPr>
        <w:t>in conjunction with R</w:t>
      </w:r>
      <w:r w:rsidRPr="004E386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E3869">
        <w:rPr>
          <w:rFonts w:ascii="Times New Roman" w:hAnsi="Times New Roman" w:cs="Times New Roman"/>
          <w:sz w:val="24"/>
          <w:szCs w:val="24"/>
        </w:rPr>
        <w:t xml:space="preserve"> values. </w:t>
      </w:r>
      <w:r w:rsidRPr="004E3869">
        <w:rPr>
          <w:rFonts w:ascii="Times New Roman" w:hAnsi="Times New Roman" w:cs="Times New Roman"/>
          <w:sz w:val="24"/>
          <w:szCs w:val="24"/>
          <w:lang w:val="en-IN"/>
        </w:rPr>
        <w:t>Langmuir model was established as the best fit for the current system with R</w:t>
      </w:r>
      <w:r w:rsidRPr="004E3869">
        <w:rPr>
          <w:rFonts w:ascii="Times New Roman" w:hAnsi="Times New Roman" w:cs="Times New Roman"/>
          <w:sz w:val="24"/>
          <w:szCs w:val="24"/>
          <w:vertAlign w:val="superscript"/>
          <w:lang w:val="en-IN"/>
        </w:rPr>
        <w:t>2</w:t>
      </w:r>
      <w:r w:rsidRPr="004E3869">
        <w:rPr>
          <w:rFonts w:ascii="Times New Roman" w:hAnsi="Times New Roman" w:cs="Times New Roman"/>
          <w:sz w:val="24"/>
          <w:szCs w:val="24"/>
          <w:lang w:val="en-IN"/>
        </w:rPr>
        <w:t xml:space="preserve"> &gt;</w:t>
      </w:r>
      <w:r w:rsidR="006617DE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Pr="004E3869">
        <w:rPr>
          <w:rFonts w:ascii="Times New Roman" w:hAnsi="Times New Roman" w:cs="Times New Roman"/>
          <w:sz w:val="24"/>
          <w:szCs w:val="24"/>
          <w:lang w:val="en-IN"/>
        </w:rPr>
        <w:t>0.96,</w:t>
      </w:r>
      <w:r w:rsidR="006617DE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Pr="004E3869">
        <w:rPr>
          <w:rFonts w:ascii="Times New Roman" w:hAnsi="Times New Roman" w:cs="Times New Roman"/>
          <w:sz w:val="24"/>
          <w:szCs w:val="24"/>
          <w:lang w:val="en-IN"/>
        </w:rPr>
        <w:t xml:space="preserve">and error functions with lower values at studied temperatures. Kinetic experiments indicated that ongoing adsorption was a pseudo </w:t>
      </w:r>
      <w:r w:rsidR="00015D5F" w:rsidRPr="004E3869">
        <w:rPr>
          <w:rFonts w:ascii="Times New Roman" w:hAnsi="Times New Roman" w:cs="Times New Roman"/>
          <w:sz w:val="24"/>
          <w:szCs w:val="24"/>
          <w:lang w:val="en-IN"/>
        </w:rPr>
        <w:t>second</w:t>
      </w:r>
      <w:r w:rsidR="00807901">
        <w:rPr>
          <w:rFonts w:ascii="Times New Roman" w:hAnsi="Times New Roman" w:cs="Times New Roman"/>
          <w:sz w:val="24"/>
          <w:szCs w:val="24"/>
          <w:lang w:val="en-IN"/>
        </w:rPr>
        <w:t>-</w:t>
      </w:r>
      <w:r w:rsidRPr="004E3869">
        <w:rPr>
          <w:rFonts w:ascii="Times New Roman" w:hAnsi="Times New Roman" w:cs="Times New Roman"/>
          <w:sz w:val="24"/>
          <w:szCs w:val="24"/>
          <w:lang w:val="en-IN"/>
        </w:rPr>
        <w:t>order reaction.</w:t>
      </w:r>
      <w:r w:rsidRPr="004E3869">
        <w:rPr>
          <w:rFonts w:ascii="Times New Roman" w:eastAsia="Times New Roman" w:hAnsi="Times New Roman" w:cs="Times New Roman"/>
          <w:sz w:val="24"/>
          <w:szCs w:val="24"/>
        </w:rPr>
        <w:t xml:space="preserve"> The computed energy of activation (</w:t>
      </w:r>
      <w:proofErr w:type="spellStart"/>
      <w:r w:rsidRPr="004E3869"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 w:rsidRPr="004E3869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 w:rsidRPr="004E3869">
        <w:rPr>
          <w:rFonts w:ascii="Times New Roman" w:eastAsia="Times New Roman" w:hAnsi="Times New Roman" w:cs="Times New Roman"/>
          <w:sz w:val="24"/>
          <w:szCs w:val="24"/>
        </w:rPr>
        <w:t>) was 28.9</w:t>
      </w:r>
      <w:r w:rsidR="00327123" w:rsidRPr="004E38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65D9B" w:rsidRPr="004E3869">
        <w:rPr>
          <w:rFonts w:ascii="Times New Roman" w:eastAsia="Times New Roman" w:hAnsi="Times New Roman" w:cs="Times New Roman"/>
          <w:i/>
          <w:sz w:val="24"/>
          <w:szCs w:val="24"/>
        </w:rPr>
        <w:t>k</w:t>
      </w:r>
      <w:r w:rsidRPr="004E3869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4E3869">
        <w:rPr>
          <w:rFonts w:ascii="Times New Roman" w:eastAsia="Times New Roman" w:hAnsi="Times New Roman" w:cs="Times New Roman"/>
          <w:sz w:val="24"/>
          <w:szCs w:val="24"/>
        </w:rPr>
        <w:t xml:space="preserve"> mol</w:t>
      </w:r>
      <w:r w:rsidRPr="004E386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4E386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E3869">
        <w:rPr>
          <w:rFonts w:ascii="Times New Roman" w:hAnsi="Times New Roman" w:cs="Times New Roman"/>
          <w:sz w:val="24"/>
          <w:szCs w:val="24"/>
          <w:lang w:val="en-IN"/>
        </w:rPr>
        <w:t xml:space="preserve"> The adsorption of toxic Tartrazine dye onto PANI</w:t>
      </w:r>
      <w:r w:rsidR="003675D0" w:rsidRPr="004E3869">
        <w:rPr>
          <w:rFonts w:ascii="Times New Roman" w:hAnsi="Times New Roman" w:cs="Times New Roman"/>
          <w:sz w:val="24"/>
          <w:szCs w:val="24"/>
          <w:lang w:val="en-IN"/>
        </w:rPr>
        <w:t>,</w:t>
      </w:r>
      <w:r w:rsidRPr="004E3869">
        <w:rPr>
          <w:rFonts w:ascii="Times New Roman" w:hAnsi="Times New Roman" w:cs="Times New Roman"/>
          <w:sz w:val="24"/>
          <w:szCs w:val="24"/>
          <w:lang w:val="en-IN"/>
        </w:rPr>
        <w:t xml:space="preserve"> therefore</w:t>
      </w:r>
      <w:r w:rsidR="003675D0" w:rsidRPr="004E3869">
        <w:rPr>
          <w:rFonts w:ascii="Times New Roman" w:hAnsi="Times New Roman" w:cs="Times New Roman"/>
          <w:sz w:val="24"/>
          <w:szCs w:val="24"/>
          <w:lang w:val="en-IN"/>
        </w:rPr>
        <w:t>,</w:t>
      </w:r>
      <w:r w:rsidRPr="004E3869">
        <w:rPr>
          <w:rFonts w:ascii="Times New Roman" w:hAnsi="Times New Roman" w:cs="Times New Roman"/>
          <w:sz w:val="24"/>
          <w:szCs w:val="24"/>
          <w:lang w:val="en-IN"/>
        </w:rPr>
        <w:t xml:space="preserve"> demonstrated an efficient method in </w:t>
      </w:r>
      <w:r w:rsidRPr="004E3869">
        <w:rPr>
          <w:rFonts w:ascii="Times New Roman" w:eastAsia="Times New Roman" w:hAnsi="Times New Roman" w:cs="Times New Roman"/>
          <w:sz w:val="24"/>
          <w:szCs w:val="24"/>
        </w:rPr>
        <w:t>wastewater treatment.</w:t>
      </w:r>
    </w:p>
    <w:p w:rsidR="00D55394" w:rsidRPr="00635E00" w:rsidRDefault="00D55394" w:rsidP="00635E00">
      <w:pPr>
        <w:pStyle w:val="Heading3"/>
        <w:spacing w:before="0" w:line="360" w:lineRule="auto"/>
        <w:jc w:val="both"/>
        <w:rPr>
          <w:rFonts w:ascii="Times New Roman" w:hAnsi="Times New Roman" w:cs="Times New Roman"/>
          <w:b w:val="0"/>
          <w:i/>
          <w:color w:val="auto"/>
          <w:spacing w:val="1"/>
          <w:sz w:val="24"/>
          <w:szCs w:val="24"/>
        </w:rPr>
      </w:pPr>
      <w:r w:rsidRPr="004E3869">
        <w:rPr>
          <w:rFonts w:ascii="Times New Roman" w:eastAsia="Times New Roman" w:hAnsi="Times New Roman" w:cs="Times New Roman"/>
          <w:b w:val="0"/>
          <w:i/>
          <w:color w:val="auto"/>
          <w:sz w:val="24"/>
          <w:szCs w:val="24"/>
        </w:rPr>
        <w:lastRenderedPageBreak/>
        <w:t>Acknowledgement</w:t>
      </w:r>
    </w:p>
    <w:p w:rsidR="00D55394" w:rsidRDefault="00D55394" w:rsidP="00635E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E00">
        <w:rPr>
          <w:rFonts w:ascii="Times New Roman" w:hAnsi="Times New Roman" w:cs="Times New Roman"/>
          <w:sz w:val="24"/>
          <w:szCs w:val="24"/>
        </w:rPr>
        <w:t xml:space="preserve">The author (SJ) is thankful to Symbiosis Institute of Technology, Symbiosis International (Deemed University), Lavale, Pune, India, for the support offered to carry out this study. </w:t>
      </w:r>
    </w:p>
    <w:p w:rsidR="00D55394" w:rsidRPr="00635E00" w:rsidRDefault="00D55394" w:rsidP="00635E00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  <w:lang w:bidi="ar-IQ"/>
        </w:rPr>
      </w:pPr>
      <w:r w:rsidRPr="00635E00">
        <w:rPr>
          <w:rFonts w:ascii="Times New Roman" w:hAnsi="Times New Roman" w:cs="Times New Roman"/>
          <w:bCs/>
          <w:i/>
          <w:sz w:val="24"/>
          <w:szCs w:val="24"/>
          <w:lang w:bidi="ar-IQ"/>
        </w:rPr>
        <w:t>Conflict of interest</w:t>
      </w:r>
      <w:r w:rsidRPr="00635E00">
        <w:rPr>
          <w:rFonts w:ascii="Arial" w:hAnsi="Arial" w:cs="Arial"/>
          <w:i/>
          <w:color w:val="666666"/>
          <w:sz w:val="24"/>
          <w:szCs w:val="24"/>
          <w:shd w:val="clear" w:color="auto" w:fill="FFFFFF"/>
        </w:rPr>
        <w:t xml:space="preserve"> </w:t>
      </w:r>
    </w:p>
    <w:p w:rsidR="00D55394" w:rsidRPr="00635E00" w:rsidRDefault="00D55394" w:rsidP="00635E00">
      <w:pPr>
        <w:spacing w:after="0" w:line="360" w:lineRule="auto"/>
        <w:rPr>
          <w:rFonts w:cstheme="minorHAnsi"/>
          <w:sz w:val="24"/>
          <w:szCs w:val="24"/>
        </w:rPr>
      </w:pPr>
      <w:r w:rsidRPr="00635E00">
        <w:rPr>
          <w:rFonts w:ascii="Times New Roman" w:hAnsi="Times New Roman" w:cs="Times New Roman"/>
          <w:color w:val="000000"/>
          <w:sz w:val="24"/>
          <w:szCs w:val="24"/>
        </w:rPr>
        <w:t xml:space="preserve">The authors declare that they have no </w:t>
      </w:r>
      <w:r w:rsidRPr="00635E00">
        <w:rPr>
          <w:rFonts w:ascii="Times New Roman" w:hAnsi="Times New Roman" w:cs="Times New Roman"/>
          <w:sz w:val="24"/>
          <w:szCs w:val="24"/>
        </w:rPr>
        <w:t>conflict of interest.</w:t>
      </w:r>
      <w:r w:rsidRPr="00635E00">
        <w:rPr>
          <w:rFonts w:cstheme="minorHAnsi"/>
          <w:sz w:val="24"/>
          <w:szCs w:val="24"/>
        </w:rPr>
        <w:t xml:space="preserve"> </w:t>
      </w:r>
    </w:p>
    <w:p w:rsidR="00D55394" w:rsidRPr="00B15AF5" w:rsidRDefault="00D55394" w:rsidP="00B15AF5">
      <w:pPr>
        <w:spacing w:after="0" w:line="360" w:lineRule="auto"/>
        <w:rPr>
          <w:rFonts w:ascii="Times New Roman" w:hAnsi="Times New Roman" w:cs="Times New Roman"/>
        </w:rPr>
      </w:pPr>
      <w:r w:rsidRPr="00B15AF5">
        <w:rPr>
          <w:rFonts w:ascii="Times New Roman" w:hAnsi="Times New Roman" w:cs="Times New Roman"/>
        </w:rPr>
        <w:t>R</w:t>
      </w:r>
      <w:r w:rsidR="00635E00" w:rsidRPr="00B15AF5">
        <w:rPr>
          <w:rFonts w:ascii="Times New Roman" w:hAnsi="Times New Roman" w:cs="Times New Roman"/>
        </w:rPr>
        <w:t>EFERENCES</w:t>
      </w:r>
    </w:p>
    <w:p w:rsidR="00AF7F0E" w:rsidRPr="00B15AF5" w:rsidRDefault="00AF7F0E" w:rsidP="00BD7C61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</w:rPr>
      </w:pPr>
      <w:r w:rsidRPr="00B15AF5">
        <w:rPr>
          <w:rFonts w:ascii="Times New Roman" w:hAnsi="Times New Roman" w:cs="Times New Roman"/>
          <w:color w:val="000000" w:themeColor="text1"/>
        </w:rPr>
        <w:t>A</w:t>
      </w:r>
      <w:r w:rsidR="00E05A33" w:rsidRPr="00B15AF5">
        <w:rPr>
          <w:rFonts w:ascii="Times New Roman" w:hAnsi="Times New Roman" w:cs="Times New Roman"/>
          <w:color w:val="000000" w:themeColor="text1"/>
        </w:rPr>
        <w:t>.</w:t>
      </w:r>
      <w:r w:rsidR="00531CE1"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color w:val="000000" w:themeColor="text1"/>
        </w:rPr>
        <w:t>Bhatnagar,</w:t>
      </w:r>
      <w:r w:rsidR="00531CE1"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color w:val="000000" w:themeColor="text1"/>
        </w:rPr>
        <w:t>A.</w:t>
      </w:r>
      <w:r w:rsidR="00531CE1"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color w:val="000000" w:themeColor="text1"/>
        </w:rPr>
        <w:t>K.</w:t>
      </w:r>
      <w:r w:rsidR="00531CE1"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color w:val="000000" w:themeColor="text1"/>
        </w:rPr>
        <w:t>Jain,</w:t>
      </w:r>
      <w:r w:rsidR="00531CE1"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i/>
          <w:color w:val="000000" w:themeColor="text1"/>
        </w:rPr>
        <w:t>J</w:t>
      </w:r>
      <w:r w:rsidR="00E05A33" w:rsidRPr="00B15AF5">
        <w:rPr>
          <w:rFonts w:ascii="Times New Roman" w:hAnsi="Times New Roman" w:cs="Times New Roman"/>
          <w:i/>
          <w:color w:val="000000" w:themeColor="text1"/>
        </w:rPr>
        <w:t>.</w:t>
      </w:r>
      <w:r w:rsidR="00531CE1" w:rsidRPr="00B15AF5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i/>
          <w:color w:val="000000" w:themeColor="text1"/>
        </w:rPr>
        <w:t>Colloid</w:t>
      </w:r>
      <w:r w:rsidR="00E05A33" w:rsidRPr="00B15AF5">
        <w:rPr>
          <w:rFonts w:ascii="Times New Roman" w:hAnsi="Times New Roman" w:cs="Times New Roman"/>
          <w:i/>
          <w:color w:val="000000" w:themeColor="text1"/>
        </w:rPr>
        <w:t>.</w:t>
      </w:r>
      <w:r w:rsidR="00531CE1" w:rsidRPr="00B15AF5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i/>
          <w:color w:val="000000" w:themeColor="text1"/>
        </w:rPr>
        <w:t>Interf</w:t>
      </w:r>
      <w:r w:rsidR="00E05A33" w:rsidRPr="00B15AF5">
        <w:rPr>
          <w:rFonts w:ascii="Times New Roman" w:hAnsi="Times New Roman" w:cs="Times New Roman"/>
          <w:i/>
          <w:color w:val="000000" w:themeColor="text1"/>
        </w:rPr>
        <w:t>.</w:t>
      </w:r>
      <w:r w:rsidRPr="00B15AF5">
        <w:rPr>
          <w:rFonts w:ascii="Times New Roman" w:hAnsi="Times New Roman" w:cs="Times New Roman"/>
          <w:i/>
          <w:color w:val="000000" w:themeColor="text1"/>
        </w:rPr>
        <w:t>Sci</w:t>
      </w:r>
      <w:r w:rsidR="00E05A33" w:rsidRPr="00B15AF5">
        <w:rPr>
          <w:rFonts w:ascii="Times New Roman" w:hAnsi="Times New Roman" w:cs="Times New Roman"/>
          <w:i/>
          <w:color w:val="000000" w:themeColor="text1"/>
        </w:rPr>
        <w:t>.</w:t>
      </w:r>
      <w:r w:rsidR="00531CE1" w:rsidRPr="00B15AF5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b/>
          <w:color w:val="000000" w:themeColor="text1"/>
        </w:rPr>
        <w:t>281</w:t>
      </w:r>
      <w:r w:rsidR="004855E9" w:rsidRPr="00B15AF5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color w:val="000000" w:themeColor="text1"/>
        </w:rPr>
        <w:t>(2005)</w:t>
      </w:r>
      <w:r w:rsidR="004855E9"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color w:val="000000" w:themeColor="text1"/>
        </w:rPr>
        <w:t>49</w:t>
      </w:r>
      <w:r w:rsidR="007C0062" w:rsidRPr="00B15AF5">
        <w:rPr>
          <w:rFonts w:ascii="Times New Roman" w:hAnsi="Times New Roman" w:cs="Times New Roman"/>
        </w:rPr>
        <w:t xml:space="preserve"> (</w:t>
      </w:r>
      <w:hyperlink r:id="rId183" w:tgtFrame="_blank" w:tooltip="Persistent link using digital object identifier" w:history="1">
        <w:r w:rsidR="007C0062" w:rsidRPr="00B15AF5">
          <w:rPr>
            <w:rStyle w:val="Hyperlink"/>
            <w:rFonts w:ascii="Times New Roman" w:hAnsi="Times New Roman" w:cs="Times New Roman"/>
            <w:color w:val="3333FF"/>
          </w:rPr>
          <w:t>https://doi.org/10.1016/j.jcis.2004.08.076</w:t>
        </w:r>
      </w:hyperlink>
      <w:r w:rsidR="007C0062" w:rsidRPr="00B15AF5">
        <w:rPr>
          <w:rFonts w:ascii="Times New Roman" w:hAnsi="Times New Roman" w:cs="Times New Roman"/>
        </w:rPr>
        <w:t>)</w:t>
      </w:r>
    </w:p>
    <w:p w:rsidR="00C964B1" w:rsidRPr="00B15AF5" w:rsidRDefault="00AF7F0E" w:rsidP="00BD7C61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lang w:val="en-IN"/>
        </w:rPr>
      </w:pPr>
      <w:r w:rsidRPr="00B15AF5">
        <w:rPr>
          <w:rFonts w:ascii="Times New Roman" w:hAnsi="Times New Roman" w:cs="Times New Roman"/>
          <w:color w:val="000000" w:themeColor="text1"/>
        </w:rPr>
        <w:t>A.</w:t>
      </w:r>
      <w:r w:rsidR="00531CE1"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color w:val="000000" w:themeColor="text1"/>
        </w:rPr>
        <w:t xml:space="preserve">N. </w:t>
      </w:r>
      <w:proofErr w:type="spellStart"/>
      <w:r w:rsidRPr="00B15AF5">
        <w:rPr>
          <w:rFonts w:ascii="Times New Roman" w:hAnsi="Times New Roman" w:cs="Times New Roman"/>
          <w:color w:val="000000" w:themeColor="text1"/>
        </w:rPr>
        <w:t>Kagalkar</w:t>
      </w:r>
      <w:proofErr w:type="spellEnd"/>
      <w:r w:rsidRPr="00B15AF5">
        <w:rPr>
          <w:rFonts w:ascii="Times New Roman" w:hAnsi="Times New Roman" w:cs="Times New Roman"/>
          <w:color w:val="000000" w:themeColor="text1"/>
        </w:rPr>
        <w:t>, U.</w:t>
      </w:r>
      <w:r w:rsidR="00531CE1"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color w:val="000000" w:themeColor="text1"/>
        </w:rPr>
        <w:t xml:space="preserve">B. </w:t>
      </w:r>
      <w:proofErr w:type="spellStart"/>
      <w:r w:rsidRPr="00B15AF5">
        <w:rPr>
          <w:rFonts w:ascii="Times New Roman" w:hAnsi="Times New Roman" w:cs="Times New Roman"/>
          <w:color w:val="000000" w:themeColor="text1"/>
        </w:rPr>
        <w:t>Jagtap</w:t>
      </w:r>
      <w:proofErr w:type="spellEnd"/>
      <w:r w:rsidRPr="00B15AF5">
        <w:rPr>
          <w:rFonts w:ascii="Times New Roman" w:hAnsi="Times New Roman" w:cs="Times New Roman"/>
          <w:color w:val="000000" w:themeColor="text1"/>
        </w:rPr>
        <w:t>, S.</w:t>
      </w:r>
      <w:r w:rsidR="00531CE1"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color w:val="000000" w:themeColor="text1"/>
        </w:rPr>
        <w:t xml:space="preserve">P. </w:t>
      </w:r>
      <w:proofErr w:type="spellStart"/>
      <w:r w:rsidRPr="00B15AF5">
        <w:rPr>
          <w:rFonts w:ascii="Times New Roman" w:hAnsi="Times New Roman" w:cs="Times New Roman"/>
          <w:color w:val="000000" w:themeColor="text1"/>
        </w:rPr>
        <w:t>Govindwar</w:t>
      </w:r>
      <w:proofErr w:type="spellEnd"/>
      <w:proofErr w:type="gramStart"/>
      <w:r w:rsidRPr="00B15AF5">
        <w:rPr>
          <w:rFonts w:ascii="Times New Roman" w:hAnsi="Times New Roman" w:cs="Times New Roman"/>
          <w:color w:val="000000" w:themeColor="text1"/>
        </w:rPr>
        <w:t xml:space="preserve">, </w:t>
      </w:r>
      <w:r w:rsidR="00531CE1" w:rsidRPr="00B15AF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B15AF5">
        <w:rPr>
          <w:rFonts w:ascii="Times New Roman" w:hAnsi="Times New Roman" w:cs="Times New Roman"/>
          <w:i/>
          <w:color w:val="000000" w:themeColor="text1"/>
        </w:rPr>
        <w:t>Bioresour</w:t>
      </w:r>
      <w:proofErr w:type="spellEnd"/>
      <w:proofErr w:type="gramEnd"/>
      <w:r w:rsidR="00E05A33" w:rsidRPr="00B15AF5">
        <w:rPr>
          <w:rFonts w:ascii="Times New Roman" w:hAnsi="Times New Roman" w:cs="Times New Roman"/>
          <w:i/>
          <w:color w:val="000000" w:themeColor="text1"/>
        </w:rPr>
        <w:t>.</w:t>
      </w:r>
      <w:r w:rsidRPr="00B15AF5">
        <w:rPr>
          <w:rFonts w:ascii="Times New Roman" w:hAnsi="Times New Roman" w:cs="Times New Roman"/>
          <w:i/>
          <w:color w:val="000000" w:themeColor="text1"/>
        </w:rPr>
        <w:t xml:space="preserve"> Technol</w:t>
      </w:r>
      <w:r w:rsidR="00E05A33" w:rsidRPr="00B15AF5">
        <w:rPr>
          <w:rFonts w:ascii="Times New Roman" w:hAnsi="Times New Roman" w:cs="Times New Roman"/>
          <w:i/>
          <w:color w:val="000000" w:themeColor="text1"/>
        </w:rPr>
        <w:t>.</w:t>
      </w:r>
      <w:r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b/>
          <w:color w:val="000000" w:themeColor="text1"/>
        </w:rPr>
        <w:t>100</w:t>
      </w:r>
      <w:r w:rsidR="004855E9" w:rsidRPr="00B15AF5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color w:val="000000" w:themeColor="text1"/>
        </w:rPr>
        <w:t>(2009) 4104</w:t>
      </w:r>
      <w:r w:rsidR="00531CE1"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="00C964B1" w:rsidRPr="00B15AF5">
        <w:rPr>
          <w:rFonts w:ascii="Times New Roman" w:hAnsi="Times New Roman" w:cs="Times New Roman"/>
        </w:rPr>
        <w:t>(</w:t>
      </w:r>
      <w:hyperlink r:id="rId184" w:tgtFrame="_blank" w:tooltip="Persistent link using digital object identifier" w:history="1">
        <w:r w:rsidR="00C964B1" w:rsidRPr="00B15AF5">
          <w:rPr>
            <w:rStyle w:val="Hyperlink"/>
            <w:rFonts w:ascii="Times New Roman" w:hAnsi="Times New Roman" w:cs="Times New Roman"/>
            <w:color w:val="3333FF"/>
          </w:rPr>
          <w:t>https://doi.org/10.1016/j.biortech.2009.03.049</w:t>
        </w:r>
      </w:hyperlink>
      <w:r w:rsidR="00C964B1" w:rsidRPr="00B15AF5">
        <w:rPr>
          <w:rFonts w:ascii="Times New Roman" w:hAnsi="Times New Roman" w:cs="Times New Roman"/>
        </w:rPr>
        <w:t>)</w:t>
      </w:r>
    </w:p>
    <w:p w:rsidR="00BD7C61" w:rsidRPr="00B15AF5" w:rsidRDefault="00AF7F0E" w:rsidP="00BD7C61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</w:rPr>
      </w:pPr>
      <w:r w:rsidRPr="00B15AF5">
        <w:rPr>
          <w:rFonts w:ascii="Times New Roman" w:hAnsi="Times New Roman" w:cs="Times New Roman"/>
          <w:bCs/>
          <w:color w:val="000000" w:themeColor="text1"/>
          <w:lang w:val="en-IN"/>
        </w:rPr>
        <w:t>S.</w:t>
      </w:r>
      <w:r w:rsidR="00531CE1" w:rsidRPr="00B15AF5">
        <w:rPr>
          <w:rFonts w:ascii="Times New Roman" w:hAnsi="Times New Roman" w:cs="Times New Roman"/>
          <w:bCs/>
          <w:color w:val="000000" w:themeColor="text1"/>
          <w:lang w:val="en-IN"/>
        </w:rPr>
        <w:t xml:space="preserve"> </w:t>
      </w:r>
      <w:r w:rsidRPr="00B15AF5">
        <w:rPr>
          <w:rFonts w:ascii="Times New Roman" w:hAnsi="Times New Roman" w:cs="Times New Roman"/>
          <w:bCs/>
          <w:color w:val="000000" w:themeColor="text1"/>
          <w:lang w:val="en-IN"/>
        </w:rPr>
        <w:t xml:space="preserve">A. </w:t>
      </w:r>
      <w:proofErr w:type="spellStart"/>
      <w:r w:rsidRPr="00B15AF5">
        <w:rPr>
          <w:rFonts w:ascii="Times New Roman" w:hAnsi="Times New Roman" w:cs="Times New Roman"/>
          <w:bCs/>
          <w:color w:val="000000" w:themeColor="text1"/>
          <w:lang w:val="en-IN"/>
        </w:rPr>
        <w:t>Bapat</w:t>
      </w:r>
      <w:proofErr w:type="spellEnd"/>
      <w:r w:rsidRPr="00B15AF5">
        <w:rPr>
          <w:rFonts w:ascii="Times New Roman" w:hAnsi="Times New Roman" w:cs="Times New Roman"/>
          <w:bCs/>
          <w:color w:val="000000" w:themeColor="text1"/>
          <w:lang w:val="en-IN"/>
        </w:rPr>
        <w:t>, D.</w:t>
      </w:r>
      <w:r w:rsidR="00531CE1" w:rsidRPr="00B15AF5">
        <w:rPr>
          <w:rFonts w:ascii="Times New Roman" w:hAnsi="Times New Roman" w:cs="Times New Roman"/>
          <w:bCs/>
          <w:color w:val="000000" w:themeColor="text1"/>
          <w:lang w:val="en-IN"/>
        </w:rPr>
        <w:t xml:space="preserve"> </w:t>
      </w:r>
      <w:r w:rsidRPr="00B15AF5">
        <w:rPr>
          <w:rFonts w:ascii="Times New Roman" w:hAnsi="Times New Roman" w:cs="Times New Roman"/>
          <w:bCs/>
          <w:color w:val="000000" w:themeColor="text1"/>
          <w:lang w:val="en-IN"/>
        </w:rPr>
        <w:t xml:space="preserve">K. </w:t>
      </w:r>
      <w:proofErr w:type="spellStart"/>
      <w:r w:rsidRPr="00B15AF5">
        <w:rPr>
          <w:rFonts w:ascii="Times New Roman" w:hAnsi="Times New Roman" w:cs="Times New Roman"/>
          <w:bCs/>
          <w:color w:val="000000" w:themeColor="text1"/>
          <w:lang w:val="en-IN"/>
        </w:rPr>
        <w:t>Jaspal</w:t>
      </w:r>
      <w:proofErr w:type="spellEnd"/>
      <w:r w:rsidR="00C43DF6" w:rsidRPr="00B15AF5">
        <w:rPr>
          <w:rFonts w:ascii="Times New Roman" w:hAnsi="Times New Roman" w:cs="Times New Roman"/>
          <w:bCs/>
          <w:color w:val="000000" w:themeColor="text1"/>
          <w:lang w:val="en-IN"/>
        </w:rPr>
        <w:t xml:space="preserve">, </w:t>
      </w:r>
      <w:r w:rsidR="00C43DF6" w:rsidRPr="00B15AF5">
        <w:rPr>
          <w:rFonts w:ascii="Times New Roman" w:hAnsi="Times New Roman" w:cs="Times New Roman"/>
          <w:bCs/>
          <w:i/>
          <w:color w:val="000000" w:themeColor="text1"/>
          <w:lang w:val="en-IN"/>
        </w:rPr>
        <w:t>Global</w:t>
      </w:r>
      <w:r w:rsidRPr="00B15AF5">
        <w:rPr>
          <w:rFonts w:ascii="Times New Roman" w:hAnsi="Times New Roman" w:cs="Times New Roman"/>
          <w:bCs/>
          <w:i/>
          <w:color w:val="000000" w:themeColor="text1"/>
        </w:rPr>
        <w:t xml:space="preserve"> J</w:t>
      </w:r>
      <w:r w:rsidR="00E05A33" w:rsidRPr="00B15AF5">
        <w:rPr>
          <w:rFonts w:ascii="Times New Roman" w:hAnsi="Times New Roman" w:cs="Times New Roman"/>
          <w:bCs/>
          <w:i/>
          <w:color w:val="000000" w:themeColor="text1"/>
        </w:rPr>
        <w:t>.</w:t>
      </w:r>
      <w:r w:rsidR="00531CE1" w:rsidRPr="00B15AF5">
        <w:rPr>
          <w:rFonts w:ascii="Times New Roman" w:hAnsi="Times New Roman" w:cs="Times New Roman"/>
          <w:bCs/>
          <w:i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bCs/>
          <w:i/>
          <w:color w:val="000000" w:themeColor="text1"/>
        </w:rPr>
        <w:t xml:space="preserve"> Environ</w:t>
      </w:r>
      <w:r w:rsidR="00E05A33" w:rsidRPr="00B15AF5">
        <w:rPr>
          <w:rFonts w:ascii="Times New Roman" w:hAnsi="Times New Roman" w:cs="Times New Roman"/>
          <w:bCs/>
          <w:i/>
          <w:color w:val="000000" w:themeColor="text1"/>
        </w:rPr>
        <w:t>.</w:t>
      </w:r>
      <w:r w:rsidRPr="00B15AF5">
        <w:rPr>
          <w:rFonts w:ascii="Times New Roman" w:hAnsi="Times New Roman" w:cs="Times New Roman"/>
          <w:bCs/>
          <w:i/>
          <w:color w:val="000000" w:themeColor="text1"/>
        </w:rPr>
        <w:t xml:space="preserve"> Sci</w:t>
      </w:r>
      <w:r w:rsidR="00E05A33" w:rsidRPr="00B15AF5">
        <w:rPr>
          <w:rFonts w:ascii="Times New Roman" w:hAnsi="Times New Roman" w:cs="Times New Roman"/>
          <w:bCs/>
          <w:i/>
          <w:color w:val="000000" w:themeColor="text1"/>
        </w:rPr>
        <w:t>.</w:t>
      </w:r>
      <w:r w:rsidRPr="00B15AF5">
        <w:rPr>
          <w:rFonts w:ascii="Times New Roman" w:hAnsi="Times New Roman" w:cs="Times New Roman"/>
          <w:bCs/>
          <w:i/>
          <w:color w:val="000000" w:themeColor="text1"/>
        </w:rPr>
        <w:t xml:space="preserve"> Manage</w:t>
      </w:r>
      <w:r w:rsidR="00E05A33" w:rsidRPr="00B15AF5">
        <w:rPr>
          <w:rFonts w:ascii="Times New Roman" w:hAnsi="Times New Roman" w:cs="Times New Roman"/>
          <w:bCs/>
          <w:i/>
          <w:color w:val="000000" w:themeColor="text1"/>
        </w:rPr>
        <w:t>.</w:t>
      </w:r>
      <w:r w:rsidRPr="00B15AF5">
        <w:rPr>
          <w:rFonts w:ascii="Times New Roman" w:hAnsi="Times New Roman" w:cs="Times New Roman"/>
          <w:bCs/>
          <w:color w:val="000000" w:themeColor="text1"/>
          <w:lang w:val="en-IN"/>
        </w:rPr>
        <w:t xml:space="preserve"> </w:t>
      </w:r>
      <w:r w:rsidRPr="00B15AF5">
        <w:rPr>
          <w:rFonts w:ascii="Times New Roman" w:hAnsi="Times New Roman" w:cs="Times New Roman"/>
          <w:b/>
          <w:bCs/>
          <w:color w:val="000000" w:themeColor="text1"/>
          <w:lang w:val="en-IN"/>
        </w:rPr>
        <w:t>2</w:t>
      </w:r>
      <w:r w:rsidR="004855E9" w:rsidRPr="00B15AF5">
        <w:rPr>
          <w:rFonts w:ascii="Times New Roman" w:hAnsi="Times New Roman" w:cs="Times New Roman"/>
          <w:b/>
          <w:bCs/>
          <w:color w:val="000000" w:themeColor="text1"/>
          <w:lang w:val="en-IN"/>
        </w:rPr>
        <w:t xml:space="preserve"> </w:t>
      </w:r>
      <w:r w:rsidRPr="00B15AF5">
        <w:rPr>
          <w:rFonts w:ascii="Times New Roman" w:hAnsi="Times New Roman" w:cs="Times New Roman"/>
          <w:bCs/>
          <w:color w:val="000000" w:themeColor="text1"/>
          <w:lang w:val="en-IN"/>
        </w:rPr>
        <w:t>(2016)  135</w:t>
      </w:r>
    </w:p>
    <w:p w:rsidR="00C964B1" w:rsidRPr="00B15AF5" w:rsidRDefault="00C964B1" w:rsidP="00BD7C61">
      <w:pPr>
        <w:autoSpaceDE w:val="0"/>
        <w:autoSpaceDN w:val="0"/>
        <w:adjustRightInd w:val="0"/>
        <w:spacing w:after="0" w:line="360" w:lineRule="auto"/>
        <w:ind w:left="360" w:firstLine="360"/>
        <w:rPr>
          <w:rFonts w:ascii="Times New Roman" w:hAnsi="Times New Roman" w:cs="Times New Roman"/>
          <w:color w:val="000000" w:themeColor="text1"/>
        </w:rPr>
      </w:pPr>
      <w:proofErr w:type="gramStart"/>
      <w:r w:rsidRPr="00B15AF5">
        <w:rPr>
          <w:rFonts w:ascii="Times New Roman" w:hAnsi="Times New Roman" w:cs="Times New Roman"/>
          <w:bCs/>
          <w:color w:val="000000" w:themeColor="text1"/>
          <w:lang w:val="en-IN"/>
        </w:rPr>
        <w:t>(</w:t>
      </w:r>
      <w:r w:rsidR="007C0062" w:rsidRPr="00B15AF5">
        <w:rPr>
          <w:rFonts w:ascii="Times New Roman" w:hAnsi="Times New Roman" w:cs="Times New Roman"/>
        </w:rPr>
        <w:t xml:space="preserve"> </w:t>
      </w:r>
      <w:r w:rsidRPr="00B15AF5">
        <w:rPr>
          <w:rFonts w:ascii="Times New Roman" w:hAnsi="Times New Roman" w:cs="Times New Roman"/>
          <w:color w:val="3333FF"/>
          <w:shd w:val="clear" w:color="auto" w:fill="FFFFFF"/>
        </w:rPr>
        <w:t>DOI</w:t>
      </w:r>
      <w:proofErr w:type="gramEnd"/>
      <w:r w:rsidRPr="00B15AF5">
        <w:rPr>
          <w:rFonts w:ascii="Times New Roman" w:hAnsi="Times New Roman" w:cs="Times New Roman"/>
          <w:color w:val="3333FF"/>
          <w:shd w:val="clear" w:color="auto" w:fill="FFFFFF"/>
        </w:rPr>
        <w:t>:</w:t>
      </w:r>
      <w:r w:rsidRPr="00B15AF5">
        <w:rPr>
          <w:rStyle w:val="apple-converted-space"/>
          <w:rFonts w:ascii="Times New Roman" w:hAnsi="Times New Roman" w:cs="Times New Roman"/>
          <w:color w:val="3333FF"/>
          <w:shd w:val="clear" w:color="auto" w:fill="FFFFFF"/>
        </w:rPr>
        <w:t> </w:t>
      </w:r>
      <w:hyperlink r:id="rId185" w:history="1">
        <w:r w:rsidRPr="00B15AF5">
          <w:rPr>
            <w:rStyle w:val="Hyperlink"/>
            <w:rFonts w:ascii="Times New Roman" w:hAnsi="Times New Roman" w:cs="Times New Roman"/>
            <w:caps/>
            <w:color w:val="3333FF"/>
            <w:shd w:val="clear" w:color="auto" w:fill="FFFFFF"/>
          </w:rPr>
          <w:t>10.7508/GJESM.2016.02.004</w:t>
        </w:r>
      </w:hyperlink>
      <w:r w:rsidRPr="00B15AF5">
        <w:rPr>
          <w:rFonts w:ascii="Times New Roman" w:hAnsi="Times New Roman" w:cs="Times New Roman"/>
          <w:caps/>
          <w:color w:val="333333"/>
          <w:shd w:val="clear" w:color="auto" w:fill="FFFFFF"/>
        </w:rPr>
        <w:t>)</w:t>
      </w:r>
    </w:p>
    <w:p w:rsidR="00AF7F0E" w:rsidRPr="00B15AF5" w:rsidRDefault="00AF7F0E" w:rsidP="00BD7C61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</w:rPr>
      </w:pPr>
      <w:r w:rsidRPr="00B15AF5">
        <w:rPr>
          <w:rFonts w:ascii="Times New Roman" w:hAnsi="Times New Roman" w:cs="Times New Roman"/>
          <w:color w:val="000000" w:themeColor="text1"/>
        </w:rPr>
        <w:t xml:space="preserve">N. </w:t>
      </w:r>
      <w:proofErr w:type="spellStart"/>
      <w:r w:rsidRPr="00B15AF5">
        <w:rPr>
          <w:rFonts w:ascii="Times New Roman" w:hAnsi="Times New Roman" w:cs="Times New Roman"/>
          <w:color w:val="000000" w:themeColor="text1"/>
        </w:rPr>
        <w:t>Puwaneswari</w:t>
      </w:r>
      <w:proofErr w:type="spellEnd"/>
      <w:r w:rsidRPr="00B15AF5">
        <w:rPr>
          <w:rFonts w:ascii="Times New Roman" w:hAnsi="Times New Roman" w:cs="Times New Roman"/>
          <w:color w:val="000000" w:themeColor="text1"/>
        </w:rPr>
        <w:t>, J</w:t>
      </w:r>
      <w:r w:rsidR="00F11280" w:rsidRPr="00B15AF5">
        <w:rPr>
          <w:rFonts w:ascii="Times New Roman" w:hAnsi="Times New Roman" w:cs="Times New Roman"/>
          <w:color w:val="000000" w:themeColor="text1"/>
        </w:rPr>
        <w:t>.</w:t>
      </w:r>
      <w:r w:rsidRPr="00B15AF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B15AF5">
        <w:rPr>
          <w:rFonts w:ascii="Times New Roman" w:hAnsi="Times New Roman" w:cs="Times New Roman"/>
          <w:color w:val="000000" w:themeColor="text1"/>
        </w:rPr>
        <w:t>Muthukrishnan</w:t>
      </w:r>
      <w:proofErr w:type="spellEnd"/>
      <w:r w:rsidR="00F75AD1" w:rsidRPr="00B15AF5">
        <w:rPr>
          <w:rFonts w:ascii="Times New Roman" w:hAnsi="Times New Roman" w:cs="Times New Roman"/>
          <w:color w:val="000000" w:themeColor="text1"/>
        </w:rPr>
        <w:t>, P</w:t>
      </w:r>
      <w:r w:rsidRPr="00B15AF5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B15AF5">
        <w:rPr>
          <w:rFonts w:ascii="Times New Roman" w:hAnsi="Times New Roman" w:cs="Times New Roman"/>
          <w:color w:val="000000" w:themeColor="text1"/>
        </w:rPr>
        <w:t>Gunasekaran</w:t>
      </w:r>
      <w:proofErr w:type="spellEnd"/>
      <w:proofErr w:type="gramStart"/>
      <w:r w:rsidR="00C964B1" w:rsidRPr="00B15AF5">
        <w:rPr>
          <w:rFonts w:ascii="Times New Roman" w:hAnsi="Times New Roman" w:cs="Times New Roman"/>
          <w:color w:val="000000" w:themeColor="text1"/>
        </w:rPr>
        <w:t>,</w:t>
      </w:r>
      <w:r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="00EF7237"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i/>
          <w:color w:val="000000" w:themeColor="text1"/>
        </w:rPr>
        <w:t>Indian</w:t>
      </w:r>
      <w:proofErr w:type="gramEnd"/>
      <w:r w:rsidR="00E05A33" w:rsidRPr="00B15AF5">
        <w:rPr>
          <w:rFonts w:ascii="Times New Roman" w:hAnsi="Times New Roman" w:cs="Times New Roman"/>
          <w:i/>
          <w:color w:val="000000" w:themeColor="text1"/>
        </w:rPr>
        <w:t>.</w:t>
      </w:r>
      <w:r w:rsidRPr="00B15AF5">
        <w:rPr>
          <w:rFonts w:ascii="Times New Roman" w:hAnsi="Times New Roman" w:cs="Times New Roman"/>
          <w:i/>
          <w:color w:val="000000" w:themeColor="text1"/>
        </w:rPr>
        <w:t xml:space="preserve"> J</w:t>
      </w:r>
      <w:r w:rsidR="00E05A33" w:rsidRPr="00B15AF5">
        <w:rPr>
          <w:rFonts w:ascii="Times New Roman" w:hAnsi="Times New Roman" w:cs="Times New Roman"/>
          <w:i/>
          <w:color w:val="000000" w:themeColor="text1"/>
        </w:rPr>
        <w:t>.</w:t>
      </w:r>
      <w:r w:rsidRPr="00B15AF5">
        <w:rPr>
          <w:rFonts w:ascii="Times New Roman" w:hAnsi="Times New Roman" w:cs="Times New Roman"/>
          <w:i/>
          <w:color w:val="000000" w:themeColor="text1"/>
        </w:rPr>
        <w:t xml:space="preserve"> Exp</w:t>
      </w:r>
      <w:r w:rsidR="00E05A33" w:rsidRPr="00B15AF5">
        <w:rPr>
          <w:rFonts w:ascii="Times New Roman" w:hAnsi="Times New Roman" w:cs="Times New Roman"/>
          <w:i/>
          <w:color w:val="000000" w:themeColor="text1"/>
        </w:rPr>
        <w:t>.</w:t>
      </w:r>
      <w:r w:rsidRPr="00B15AF5">
        <w:rPr>
          <w:rFonts w:ascii="Times New Roman" w:hAnsi="Times New Roman" w:cs="Times New Roman"/>
          <w:i/>
          <w:color w:val="000000" w:themeColor="text1"/>
        </w:rPr>
        <w:t xml:space="preserve"> Biol</w:t>
      </w:r>
      <w:r w:rsidR="00E05A33" w:rsidRPr="00B15AF5">
        <w:rPr>
          <w:rFonts w:ascii="Times New Roman" w:hAnsi="Times New Roman" w:cs="Times New Roman"/>
          <w:i/>
          <w:color w:val="000000" w:themeColor="text1"/>
        </w:rPr>
        <w:t>.</w:t>
      </w:r>
      <w:r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b/>
          <w:color w:val="000000" w:themeColor="text1"/>
        </w:rPr>
        <w:t>44</w:t>
      </w:r>
      <w:r w:rsidR="004855E9" w:rsidRPr="00B15AF5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color w:val="000000" w:themeColor="text1"/>
        </w:rPr>
        <w:t xml:space="preserve">(2006) 618 </w:t>
      </w:r>
    </w:p>
    <w:p w:rsidR="00015D5F" w:rsidRPr="00B15AF5" w:rsidRDefault="00015D5F" w:rsidP="00015D5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</w:rPr>
      </w:pPr>
      <w:r w:rsidRPr="00B15AF5">
        <w:rPr>
          <w:rFonts w:ascii="Times New Roman" w:hAnsi="Times New Roman" w:cs="Times New Roman"/>
          <w:color w:val="000000" w:themeColor="text1"/>
          <w:lang w:val="en-IN"/>
        </w:rPr>
        <w:t xml:space="preserve">I.L.D. </w:t>
      </w:r>
      <w:proofErr w:type="spellStart"/>
      <w:r w:rsidRPr="00B15AF5">
        <w:rPr>
          <w:rFonts w:ascii="Times New Roman" w:hAnsi="Times New Roman" w:cs="Times New Roman"/>
          <w:color w:val="000000" w:themeColor="text1"/>
          <w:lang w:val="en-IN"/>
        </w:rPr>
        <w:t>Moutinho</w:t>
      </w:r>
      <w:proofErr w:type="spellEnd"/>
      <w:r w:rsidRPr="00B15AF5">
        <w:rPr>
          <w:rFonts w:ascii="Times New Roman" w:hAnsi="Times New Roman" w:cs="Times New Roman"/>
          <w:color w:val="000000" w:themeColor="text1"/>
          <w:lang w:val="en-IN"/>
        </w:rPr>
        <w:t xml:space="preserve">,  L.C. </w:t>
      </w:r>
      <w:proofErr w:type="spellStart"/>
      <w:r w:rsidRPr="00B15AF5">
        <w:rPr>
          <w:rFonts w:ascii="Times New Roman" w:hAnsi="Times New Roman" w:cs="Times New Roman"/>
          <w:color w:val="000000" w:themeColor="text1"/>
          <w:lang w:val="en-IN"/>
        </w:rPr>
        <w:t>Bertges</w:t>
      </w:r>
      <w:proofErr w:type="spellEnd"/>
      <w:r w:rsidRPr="00B15AF5">
        <w:rPr>
          <w:rFonts w:ascii="Times New Roman" w:hAnsi="Times New Roman" w:cs="Times New Roman"/>
          <w:color w:val="000000" w:themeColor="text1"/>
          <w:lang w:val="en-IN"/>
        </w:rPr>
        <w:t xml:space="preserve">., R.V.C. </w:t>
      </w:r>
      <w:proofErr w:type="spellStart"/>
      <w:r w:rsidRPr="00B15AF5">
        <w:rPr>
          <w:rFonts w:ascii="Times New Roman" w:hAnsi="Times New Roman" w:cs="Times New Roman"/>
          <w:color w:val="000000" w:themeColor="text1"/>
          <w:lang w:val="en-IN"/>
        </w:rPr>
        <w:t>Assis</w:t>
      </w:r>
      <w:proofErr w:type="spellEnd"/>
      <w:r w:rsidRPr="00B15AF5">
        <w:rPr>
          <w:rFonts w:ascii="Times New Roman" w:hAnsi="Times New Roman" w:cs="Times New Roman"/>
          <w:color w:val="000000" w:themeColor="text1"/>
          <w:lang w:val="en-IN"/>
        </w:rPr>
        <w:t xml:space="preserve">, </w:t>
      </w:r>
      <w:r w:rsidRPr="00B15AF5">
        <w:rPr>
          <w:rFonts w:ascii="Times New Roman" w:hAnsi="Times New Roman" w:cs="Times New Roman"/>
          <w:i/>
          <w:color w:val="000000" w:themeColor="text1"/>
          <w:lang w:val="en-IN"/>
        </w:rPr>
        <w:t>Braz. J. Biol.</w:t>
      </w:r>
      <w:r w:rsidRPr="00B15AF5">
        <w:rPr>
          <w:rFonts w:ascii="Times New Roman" w:hAnsi="Times New Roman" w:cs="Times New Roman"/>
          <w:color w:val="000000" w:themeColor="text1"/>
          <w:lang w:val="en-IN"/>
        </w:rPr>
        <w:t xml:space="preserve"> </w:t>
      </w:r>
      <w:r w:rsidRPr="00B15AF5">
        <w:rPr>
          <w:rFonts w:ascii="Times New Roman" w:hAnsi="Times New Roman" w:cs="Times New Roman"/>
          <w:b/>
          <w:color w:val="000000" w:themeColor="text1"/>
          <w:lang w:val="en-IN"/>
        </w:rPr>
        <w:t xml:space="preserve">67 </w:t>
      </w:r>
      <w:r w:rsidRPr="00B15AF5">
        <w:rPr>
          <w:rFonts w:ascii="Times New Roman" w:hAnsi="Times New Roman" w:cs="Times New Roman"/>
          <w:color w:val="000000" w:themeColor="text1"/>
          <w:lang w:val="en-IN"/>
        </w:rPr>
        <w:t>(2007) 141</w:t>
      </w:r>
      <w:r w:rsidRPr="00B15AF5">
        <w:rPr>
          <w:rFonts w:ascii="Times New Roman" w:eastAsia="Times New Roman" w:hAnsi="Times New Roman" w:cs="Times New Roman"/>
          <w:color w:val="777777"/>
        </w:rPr>
        <w:t xml:space="preserve"> (</w:t>
      </w:r>
      <w:r w:rsidRPr="00B15AF5">
        <w:rPr>
          <w:rFonts w:ascii="Times New Roman" w:hAnsi="Times New Roman" w:cs="Times New Roman"/>
          <w:color w:val="3333FF"/>
          <w:u w:val="single"/>
        </w:rPr>
        <w:t>https://doi.org/10.1590/S1519-69842007000100019</w:t>
      </w:r>
      <w:r w:rsidRPr="00B15AF5">
        <w:rPr>
          <w:rFonts w:ascii="Times New Roman" w:hAnsi="Times New Roman" w:cs="Times New Roman"/>
          <w:color w:val="000000" w:themeColor="text1"/>
        </w:rPr>
        <w:t>)</w:t>
      </w:r>
    </w:p>
    <w:p w:rsidR="00015D5F" w:rsidRPr="00B15AF5" w:rsidRDefault="00015D5F" w:rsidP="00015D5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</w:rPr>
      </w:pPr>
      <w:r w:rsidRPr="00B15AF5">
        <w:rPr>
          <w:rFonts w:ascii="Times New Roman" w:hAnsi="Times New Roman" w:cs="Times New Roman"/>
          <w:color w:val="000000" w:themeColor="text1"/>
        </w:rPr>
        <w:t xml:space="preserve">S. D, Sr. </w:t>
      </w:r>
      <w:proofErr w:type="spellStart"/>
      <w:r w:rsidRPr="00B15AF5">
        <w:rPr>
          <w:rFonts w:ascii="Times New Roman" w:hAnsi="Times New Roman" w:cs="Times New Roman"/>
          <w:color w:val="000000" w:themeColor="text1"/>
        </w:rPr>
        <w:t>Lockey</w:t>
      </w:r>
      <w:proofErr w:type="spellEnd"/>
      <w:r w:rsidRPr="00B15AF5">
        <w:rPr>
          <w:rFonts w:ascii="Times New Roman" w:hAnsi="Times New Roman" w:cs="Times New Roman"/>
          <w:color w:val="000000" w:themeColor="text1"/>
        </w:rPr>
        <w:t>, Ann</w:t>
      </w:r>
      <w:r w:rsidRPr="00B15AF5">
        <w:rPr>
          <w:rFonts w:ascii="Times New Roman" w:hAnsi="Times New Roman" w:cs="Times New Roman"/>
          <w:i/>
          <w:color w:val="000000" w:themeColor="text1"/>
        </w:rPr>
        <w:t xml:space="preserve">. Allergy. Asthma. </w:t>
      </w:r>
      <w:proofErr w:type="spellStart"/>
      <w:r w:rsidRPr="00B15AF5">
        <w:rPr>
          <w:rFonts w:ascii="Times New Roman" w:hAnsi="Times New Roman" w:cs="Times New Roman"/>
          <w:i/>
          <w:color w:val="000000" w:themeColor="text1"/>
        </w:rPr>
        <w:t>Immunol</w:t>
      </w:r>
      <w:proofErr w:type="spellEnd"/>
      <w:r w:rsidRPr="00B15AF5">
        <w:rPr>
          <w:rFonts w:ascii="Times New Roman" w:hAnsi="Times New Roman" w:cs="Times New Roman"/>
          <w:i/>
          <w:color w:val="000000" w:themeColor="text1"/>
        </w:rPr>
        <w:t>.</w:t>
      </w:r>
      <w:r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b/>
          <w:color w:val="000000" w:themeColor="text1"/>
        </w:rPr>
        <w:t xml:space="preserve">38 </w:t>
      </w:r>
      <w:r w:rsidRPr="00B15AF5">
        <w:rPr>
          <w:rFonts w:ascii="Times New Roman" w:hAnsi="Times New Roman" w:cs="Times New Roman"/>
          <w:color w:val="000000" w:themeColor="text1"/>
        </w:rPr>
        <w:t>(1977) 206</w:t>
      </w:r>
    </w:p>
    <w:p w:rsidR="00015D5F" w:rsidRPr="00B15AF5" w:rsidRDefault="00015D5F" w:rsidP="00015D5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</w:rPr>
      </w:pPr>
      <w:r w:rsidRPr="00B15AF5">
        <w:rPr>
          <w:rFonts w:ascii="Times New Roman" w:hAnsi="Times New Roman" w:cs="Times New Roman"/>
          <w:color w:val="000000" w:themeColor="text1"/>
        </w:rPr>
        <w:t xml:space="preserve">K.T. Chung, </w:t>
      </w:r>
      <w:proofErr w:type="spellStart"/>
      <w:r w:rsidRPr="00B15AF5">
        <w:rPr>
          <w:rFonts w:ascii="Times New Roman" w:hAnsi="Times New Roman" w:cs="Times New Roman"/>
          <w:i/>
          <w:color w:val="000000" w:themeColor="text1"/>
        </w:rPr>
        <w:t>Mutat</w:t>
      </w:r>
      <w:proofErr w:type="spellEnd"/>
      <w:r w:rsidRPr="00B15AF5">
        <w:rPr>
          <w:rFonts w:ascii="Times New Roman" w:hAnsi="Times New Roman" w:cs="Times New Roman"/>
          <w:i/>
          <w:color w:val="000000" w:themeColor="text1"/>
        </w:rPr>
        <w:t>. Res. Rev. Genet.</w:t>
      </w:r>
      <w:r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b/>
          <w:color w:val="000000" w:themeColor="text1"/>
        </w:rPr>
        <w:t xml:space="preserve">114 </w:t>
      </w:r>
      <w:r w:rsidRPr="00B15AF5">
        <w:rPr>
          <w:rFonts w:ascii="Times New Roman" w:hAnsi="Times New Roman" w:cs="Times New Roman"/>
          <w:color w:val="000000" w:themeColor="text1"/>
        </w:rPr>
        <w:t>(1983)  269</w:t>
      </w:r>
      <w:r w:rsidRPr="00B15AF5">
        <w:rPr>
          <w:rFonts w:ascii="Times New Roman" w:hAnsi="Times New Roman" w:cs="Times New Roman"/>
        </w:rPr>
        <w:t xml:space="preserve"> (</w:t>
      </w:r>
      <w:hyperlink r:id="rId186" w:tgtFrame="_blank" w:tooltip="Persistent link using digital object identifier" w:history="1">
        <w:r w:rsidRPr="00B15AF5">
          <w:rPr>
            <w:rStyle w:val="Hyperlink"/>
            <w:rFonts w:ascii="Times New Roman" w:hAnsi="Times New Roman" w:cs="Times New Roman"/>
            <w:color w:val="3333FF"/>
          </w:rPr>
          <w:t>https://doi.org/10.1016/0165-1110(83)90035-0</w:t>
        </w:r>
      </w:hyperlink>
      <w:r w:rsidRPr="00B15AF5">
        <w:rPr>
          <w:rFonts w:ascii="Times New Roman" w:hAnsi="Times New Roman" w:cs="Times New Roman"/>
        </w:rPr>
        <w:t>)</w:t>
      </w:r>
    </w:p>
    <w:p w:rsidR="00015D5F" w:rsidRPr="00B15AF5" w:rsidRDefault="00015D5F" w:rsidP="00015D5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</w:rPr>
      </w:pPr>
      <w:r w:rsidRPr="00B15AF5">
        <w:rPr>
          <w:rFonts w:ascii="Times New Roman" w:hAnsi="Times New Roman" w:cs="Times New Roman"/>
          <w:color w:val="000000" w:themeColor="text1"/>
        </w:rPr>
        <w:t xml:space="preserve">R. Pohl, R. </w:t>
      </w:r>
      <w:proofErr w:type="spellStart"/>
      <w:r w:rsidRPr="00B15AF5">
        <w:rPr>
          <w:rFonts w:ascii="Times New Roman" w:hAnsi="Times New Roman" w:cs="Times New Roman"/>
          <w:color w:val="000000" w:themeColor="text1"/>
        </w:rPr>
        <w:t>Balon</w:t>
      </w:r>
      <w:proofErr w:type="spellEnd"/>
      <w:r w:rsidRPr="00B15AF5">
        <w:rPr>
          <w:rFonts w:ascii="Times New Roman" w:hAnsi="Times New Roman" w:cs="Times New Roman"/>
          <w:color w:val="000000" w:themeColor="text1"/>
        </w:rPr>
        <w:t xml:space="preserve">, R. </w:t>
      </w:r>
      <w:proofErr w:type="spellStart"/>
      <w:r w:rsidRPr="00B15AF5">
        <w:rPr>
          <w:rFonts w:ascii="Times New Roman" w:hAnsi="Times New Roman" w:cs="Times New Roman"/>
          <w:color w:val="000000" w:themeColor="text1"/>
        </w:rPr>
        <w:t>Berchou</w:t>
      </w:r>
      <w:proofErr w:type="spellEnd"/>
      <w:r w:rsidRPr="00B15AF5">
        <w:rPr>
          <w:rFonts w:ascii="Times New Roman" w:hAnsi="Times New Roman" w:cs="Times New Roman"/>
          <w:color w:val="000000" w:themeColor="text1"/>
        </w:rPr>
        <w:t xml:space="preserve">, V. K. </w:t>
      </w:r>
      <w:proofErr w:type="spellStart"/>
      <w:r w:rsidRPr="00B15AF5">
        <w:rPr>
          <w:rFonts w:ascii="Times New Roman" w:hAnsi="Times New Roman" w:cs="Times New Roman"/>
          <w:color w:val="000000" w:themeColor="text1"/>
        </w:rPr>
        <w:t>Yeragani</w:t>
      </w:r>
      <w:proofErr w:type="spellEnd"/>
      <w:proofErr w:type="gramStart"/>
      <w:r w:rsidRPr="00B15AF5">
        <w:rPr>
          <w:rFonts w:ascii="Times New Roman" w:hAnsi="Times New Roman" w:cs="Times New Roman"/>
          <w:color w:val="000000" w:themeColor="text1"/>
        </w:rPr>
        <w:t xml:space="preserve">,  </w:t>
      </w:r>
      <w:r w:rsidRPr="00B15AF5">
        <w:rPr>
          <w:rFonts w:ascii="Times New Roman" w:hAnsi="Times New Roman" w:cs="Times New Roman"/>
          <w:i/>
          <w:color w:val="000000" w:themeColor="text1"/>
        </w:rPr>
        <w:t>Am</w:t>
      </w:r>
      <w:proofErr w:type="gramEnd"/>
      <w:r w:rsidRPr="00B15AF5">
        <w:rPr>
          <w:rFonts w:ascii="Times New Roman" w:hAnsi="Times New Roman" w:cs="Times New Roman"/>
          <w:i/>
          <w:color w:val="000000" w:themeColor="text1"/>
        </w:rPr>
        <w:t>. J. Psychiatry.</w:t>
      </w:r>
      <w:r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b/>
          <w:color w:val="000000" w:themeColor="text1"/>
        </w:rPr>
        <w:t xml:space="preserve">114 </w:t>
      </w:r>
      <w:r w:rsidRPr="00B15AF5">
        <w:rPr>
          <w:rFonts w:ascii="Times New Roman" w:hAnsi="Times New Roman" w:cs="Times New Roman"/>
          <w:color w:val="000000" w:themeColor="text1"/>
        </w:rPr>
        <w:t>(1987) 237</w:t>
      </w:r>
      <w:r w:rsidRPr="00B15AF5">
        <w:rPr>
          <w:rFonts w:ascii="Times New Roman" w:hAnsi="Times New Roman" w:cs="Times New Roman"/>
        </w:rPr>
        <w:t xml:space="preserve"> </w:t>
      </w:r>
      <w:hyperlink r:id="rId187" w:history="1">
        <w:r w:rsidRPr="00B15AF5">
          <w:rPr>
            <w:rFonts w:ascii="Times New Roman" w:hAnsi="Times New Roman" w:cs="Times New Roman"/>
          </w:rPr>
          <w:t>(</w:t>
        </w:r>
        <w:r w:rsidRPr="008434F7">
          <w:rPr>
            <w:rStyle w:val="Hyperlink"/>
            <w:rFonts w:ascii="Times New Roman" w:hAnsi="Times New Roman" w:cs="Times New Roman"/>
            <w:color w:val="3333FF"/>
            <w:shd w:val="clear" w:color="auto" w:fill="FFFFFF"/>
          </w:rPr>
          <w:t>https://doi.org/10.1176/ajp.144.2.237</w:t>
        </w:r>
      </w:hyperlink>
      <w:r w:rsidRPr="00B15AF5">
        <w:rPr>
          <w:rFonts w:ascii="Times New Roman" w:hAnsi="Times New Roman" w:cs="Times New Roman"/>
        </w:rPr>
        <w:t>)</w:t>
      </w:r>
    </w:p>
    <w:p w:rsidR="00015D5F" w:rsidRPr="00B15AF5" w:rsidRDefault="00015D5F" w:rsidP="00015D5F">
      <w:pPr>
        <w:pStyle w:val="ListParagraph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</w:rPr>
      </w:pPr>
      <w:r w:rsidRPr="00B15AF5">
        <w:rPr>
          <w:rFonts w:ascii="Times New Roman" w:hAnsi="Times New Roman" w:cs="Times New Roman"/>
          <w:color w:val="000000" w:themeColor="text1"/>
        </w:rPr>
        <w:t xml:space="preserve">A. Mittal, J. Mittal, L. </w:t>
      </w:r>
      <w:proofErr w:type="spellStart"/>
      <w:r w:rsidRPr="00B15AF5">
        <w:rPr>
          <w:rFonts w:ascii="Times New Roman" w:hAnsi="Times New Roman" w:cs="Times New Roman"/>
          <w:color w:val="000000" w:themeColor="text1"/>
        </w:rPr>
        <w:t>Kurup</w:t>
      </w:r>
      <w:proofErr w:type="spellEnd"/>
      <w:r w:rsidRPr="00B15AF5">
        <w:rPr>
          <w:rFonts w:ascii="Times New Roman" w:hAnsi="Times New Roman" w:cs="Times New Roman"/>
          <w:color w:val="000000" w:themeColor="text1"/>
        </w:rPr>
        <w:t xml:space="preserve">, </w:t>
      </w:r>
      <w:r w:rsidRPr="00B15AF5">
        <w:rPr>
          <w:rFonts w:ascii="Times New Roman" w:hAnsi="Times New Roman" w:cs="Times New Roman"/>
          <w:i/>
          <w:color w:val="000000" w:themeColor="text1"/>
        </w:rPr>
        <w:t>J. Hazard. Mater.</w:t>
      </w:r>
      <w:r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b/>
          <w:color w:val="000000" w:themeColor="text1"/>
        </w:rPr>
        <w:t xml:space="preserve">136 </w:t>
      </w:r>
      <w:r w:rsidRPr="00B15AF5">
        <w:rPr>
          <w:rFonts w:ascii="Times New Roman" w:hAnsi="Times New Roman" w:cs="Times New Roman"/>
          <w:color w:val="000000" w:themeColor="text1"/>
        </w:rPr>
        <w:t>(2006) 567 (</w:t>
      </w:r>
      <w:hyperlink r:id="rId188" w:tgtFrame="_blank" w:tooltip="Persistent link using digital object identifier" w:history="1">
        <w:r w:rsidRPr="00B15AF5">
          <w:rPr>
            <w:rStyle w:val="Hyperlink"/>
            <w:rFonts w:ascii="Times New Roman" w:hAnsi="Times New Roman" w:cs="Times New Roman"/>
            <w:color w:val="3333FF"/>
          </w:rPr>
          <w:t>https://doi.org/10.1016/j.jhazmat.2005.12.037</w:t>
        </w:r>
      </w:hyperlink>
      <w:r w:rsidRPr="00B15AF5">
        <w:rPr>
          <w:rFonts w:ascii="Times New Roman" w:hAnsi="Times New Roman" w:cs="Times New Roman"/>
        </w:rPr>
        <w:t>)</w:t>
      </w:r>
    </w:p>
    <w:p w:rsidR="00015D5F" w:rsidRPr="00B15AF5" w:rsidRDefault="00015D5F" w:rsidP="00015D5F">
      <w:pPr>
        <w:pStyle w:val="ListParagraph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</w:rPr>
      </w:pPr>
      <w:r w:rsidRPr="00B15AF5">
        <w:rPr>
          <w:rFonts w:ascii="Times New Roman" w:hAnsi="Times New Roman" w:cs="Times New Roman"/>
          <w:color w:val="000000" w:themeColor="text1"/>
        </w:rPr>
        <w:t>J.  Devlin, T. J. David, Arch</w:t>
      </w:r>
      <w:r w:rsidRPr="00B15AF5">
        <w:rPr>
          <w:rFonts w:ascii="Times New Roman" w:hAnsi="Times New Roman" w:cs="Times New Roman"/>
          <w:i/>
          <w:color w:val="000000" w:themeColor="text1"/>
        </w:rPr>
        <w:t>. Dis. Child.</w:t>
      </w:r>
      <w:r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b/>
          <w:color w:val="000000" w:themeColor="text1"/>
        </w:rPr>
        <w:t xml:space="preserve">67 </w:t>
      </w:r>
      <w:r w:rsidRPr="00B15AF5">
        <w:rPr>
          <w:rFonts w:ascii="Times New Roman" w:hAnsi="Times New Roman" w:cs="Times New Roman"/>
          <w:color w:val="000000" w:themeColor="text1"/>
        </w:rPr>
        <w:t>(1992)709(</w:t>
      </w:r>
      <w:r w:rsidRPr="00D73E2E">
        <w:rPr>
          <w:rFonts w:ascii="Times New Roman" w:hAnsi="Times New Roman" w:cs="Times New Roman"/>
          <w:color w:val="3333FF"/>
          <w:u w:val="single"/>
        </w:rPr>
        <w:t>https://doi.org/</w:t>
      </w:r>
      <w:hyperlink r:id="rId189" w:tgtFrame="_blank" w:history="1">
        <w:r w:rsidRPr="00D73E2E">
          <w:rPr>
            <w:rStyle w:val="Hyperlink"/>
            <w:rFonts w:ascii="Times New Roman" w:hAnsi="Times New Roman" w:cs="Times New Roman"/>
            <w:color w:val="3333FF"/>
          </w:rPr>
          <w:t>10.1136/adc.67.6.709</w:t>
        </w:r>
      </w:hyperlink>
      <w:r w:rsidRPr="00B15AF5">
        <w:rPr>
          <w:rFonts w:ascii="Times New Roman" w:hAnsi="Times New Roman" w:cs="Times New Roman"/>
          <w:color w:val="000000" w:themeColor="text1"/>
        </w:rPr>
        <w:t>)</w:t>
      </w:r>
    </w:p>
    <w:p w:rsidR="00015D5F" w:rsidRPr="00B15AF5" w:rsidRDefault="00015D5F" w:rsidP="00015D5F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Cs/>
          <w:color w:val="000000" w:themeColor="text1"/>
        </w:rPr>
      </w:pPr>
      <w:r w:rsidRPr="00B15AF5">
        <w:rPr>
          <w:rFonts w:ascii="Times New Roman" w:hAnsi="Times New Roman" w:cs="Times New Roman"/>
          <w:bCs/>
          <w:color w:val="000000" w:themeColor="text1"/>
        </w:rPr>
        <w:t xml:space="preserve">A. </w:t>
      </w:r>
      <w:proofErr w:type="spellStart"/>
      <w:r w:rsidRPr="00B15AF5">
        <w:rPr>
          <w:rFonts w:ascii="Times New Roman" w:hAnsi="Times New Roman" w:cs="Times New Roman"/>
          <w:bCs/>
          <w:color w:val="000000" w:themeColor="text1"/>
        </w:rPr>
        <w:t>Geetha</w:t>
      </w:r>
      <w:proofErr w:type="spellEnd"/>
      <w:r w:rsidRPr="00B15AF5">
        <w:rPr>
          <w:rFonts w:ascii="Times New Roman" w:hAnsi="Times New Roman" w:cs="Times New Roman"/>
          <w:bCs/>
          <w:color w:val="000000" w:themeColor="text1"/>
        </w:rPr>
        <w:t xml:space="preserve">, N. </w:t>
      </w:r>
      <w:proofErr w:type="spellStart"/>
      <w:r w:rsidRPr="00B15AF5">
        <w:rPr>
          <w:rFonts w:ascii="Times New Roman" w:hAnsi="Times New Roman" w:cs="Times New Roman"/>
          <w:bCs/>
          <w:color w:val="000000" w:themeColor="text1"/>
        </w:rPr>
        <w:t>Palanisam</w:t>
      </w:r>
      <w:proofErr w:type="spellEnd"/>
      <w:r w:rsidRPr="00B15AF5">
        <w:rPr>
          <w:rFonts w:ascii="Times New Roman" w:hAnsi="Times New Roman" w:cs="Times New Roman"/>
          <w:bCs/>
          <w:color w:val="000000" w:themeColor="text1"/>
        </w:rPr>
        <w:t xml:space="preserve">, </w:t>
      </w:r>
      <w:proofErr w:type="spellStart"/>
      <w:r w:rsidRPr="00B15AF5">
        <w:rPr>
          <w:rFonts w:ascii="Times New Roman" w:hAnsi="Times New Roman" w:cs="Times New Roman"/>
          <w:bCs/>
          <w:i/>
          <w:color w:val="000000" w:themeColor="text1"/>
        </w:rPr>
        <w:t>Desalin</w:t>
      </w:r>
      <w:proofErr w:type="spellEnd"/>
      <w:r w:rsidRPr="00B15AF5">
        <w:rPr>
          <w:rFonts w:ascii="Times New Roman" w:hAnsi="Times New Roman" w:cs="Times New Roman"/>
          <w:bCs/>
          <w:i/>
          <w:color w:val="000000" w:themeColor="text1"/>
        </w:rPr>
        <w:t>. Water. Treat.</w:t>
      </w:r>
      <w:r w:rsidRPr="00B15AF5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b/>
          <w:bCs/>
          <w:color w:val="000000" w:themeColor="text1"/>
        </w:rPr>
        <w:t xml:space="preserve">57 </w:t>
      </w:r>
      <w:r w:rsidRPr="00B15AF5">
        <w:rPr>
          <w:rFonts w:ascii="Times New Roman" w:hAnsi="Times New Roman" w:cs="Times New Roman"/>
          <w:bCs/>
          <w:color w:val="000000" w:themeColor="text1"/>
        </w:rPr>
        <w:t>(2016) 8406</w:t>
      </w:r>
      <w:r w:rsidRPr="00B15AF5">
        <w:rPr>
          <w:rFonts w:ascii="Times New Roman" w:eastAsia="Times New Roman" w:hAnsi="Times New Roman" w:cs="Times New Roman"/>
          <w:color w:val="333333"/>
        </w:rPr>
        <w:t xml:space="preserve"> (</w:t>
      </w:r>
      <w:hyperlink r:id="rId190" w:history="1">
        <w:r w:rsidRPr="00B15AF5">
          <w:rPr>
            <w:rStyle w:val="Hyperlink"/>
            <w:rFonts w:ascii="Times New Roman" w:hAnsi="Times New Roman" w:cs="Times New Roman"/>
            <w:bCs/>
          </w:rPr>
          <w:t>https://doi.org/10.1080/19443994.2015.1020510</w:t>
        </w:r>
      </w:hyperlink>
      <w:r w:rsidRPr="00B15AF5">
        <w:rPr>
          <w:rFonts w:ascii="Times New Roman" w:hAnsi="Times New Roman" w:cs="Times New Roman"/>
          <w:bCs/>
          <w:color w:val="000000" w:themeColor="text1"/>
        </w:rPr>
        <w:t>)</w:t>
      </w:r>
    </w:p>
    <w:p w:rsidR="00015D5F" w:rsidRPr="00B15AF5" w:rsidRDefault="00015D5F" w:rsidP="00015D5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</w:rPr>
      </w:pPr>
      <w:r w:rsidRPr="00B15AF5">
        <w:rPr>
          <w:rFonts w:ascii="Times New Roman" w:hAnsi="Times New Roman" w:cs="Times New Roman"/>
          <w:color w:val="000000" w:themeColor="text1"/>
        </w:rPr>
        <w:t xml:space="preserve">A. </w:t>
      </w:r>
      <w:proofErr w:type="spellStart"/>
      <w:r w:rsidRPr="00B15AF5">
        <w:rPr>
          <w:rFonts w:ascii="Times New Roman" w:hAnsi="Times New Roman" w:cs="Times New Roman"/>
          <w:color w:val="000000" w:themeColor="text1"/>
        </w:rPr>
        <w:t>Mirmohseni</w:t>
      </w:r>
      <w:proofErr w:type="spellEnd"/>
      <w:r w:rsidRPr="00B15AF5">
        <w:rPr>
          <w:rFonts w:ascii="Times New Roman" w:hAnsi="Times New Roman" w:cs="Times New Roman"/>
          <w:color w:val="000000" w:themeColor="text1"/>
        </w:rPr>
        <w:t xml:space="preserve">, A. </w:t>
      </w:r>
      <w:proofErr w:type="spellStart"/>
      <w:r w:rsidRPr="00B15AF5">
        <w:rPr>
          <w:rFonts w:ascii="Times New Roman" w:hAnsi="Times New Roman" w:cs="Times New Roman"/>
          <w:color w:val="000000" w:themeColor="text1"/>
        </w:rPr>
        <w:t>Oladegaragoz</w:t>
      </w:r>
      <w:proofErr w:type="spellEnd"/>
      <w:r w:rsidRPr="00B15AF5">
        <w:rPr>
          <w:rFonts w:ascii="Times New Roman" w:hAnsi="Times New Roman" w:cs="Times New Roman"/>
          <w:color w:val="000000" w:themeColor="text1"/>
        </w:rPr>
        <w:t xml:space="preserve">, M. </w:t>
      </w:r>
      <w:proofErr w:type="spellStart"/>
      <w:r w:rsidRPr="00B15AF5">
        <w:rPr>
          <w:rFonts w:ascii="Times New Roman" w:hAnsi="Times New Roman" w:cs="Times New Roman"/>
          <w:color w:val="000000" w:themeColor="text1"/>
        </w:rPr>
        <w:t>Farbodi</w:t>
      </w:r>
      <w:proofErr w:type="spellEnd"/>
      <w:r w:rsidRPr="00B15AF5">
        <w:rPr>
          <w:rFonts w:ascii="Times New Roman" w:hAnsi="Times New Roman" w:cs="Times New Roman"/>
          <w:color w:val="000000" w:themeColor="text1"/>
        </w:rPr>
        <w:t xml:space="preserve">, </w:t>
      </w:r>
      <w:r w:rsidRPr="00B15AF5">
        <w:rPr>
          <w:rFonts w:ascii="Times New Roman" w:hAnsi="Times New Roman" w:cs="Times New Roman"/>
          <w:bCs/>
          <w:i/>
          <w:color w:val="000000" w:themeColor="text1"/>
        </w:rPr>
        <w:t xml:space="preserve">Iran. </w:t>
      </w:r>
      <w:proofErr w:type="spellStart"/>
      <w:r w:rsidRPr="00B15AF5">
        <w:rPr>
          <w:rFonts w:ascii="Times New Roman" w:hAnsi="Times New Roman" w:cs="Times New Roman"/>
          <w:bCs/>
          <w:i/>
          <w:color w:val="000000" w:themeColor="text1"/>
        </w:rPr>
        <w:t>Polym</w:t>
      </w:r>
      <w:proofErr w:type="spellEnd"/>
      <w:r w:rsidRPr="00B15AF5">
        <w:rPr>
          <w:rFonts w:ascii="Times New Roman" w:hAnsi="Times New Roman" w:cs="Times New Roman"/>
          <w:bCs/>
          <w:i/>
          <w:color w:val="000000" w:themeColor="text1"/>
        </w:rPr>
        <w:t>. J.</w:t>
      </w:r>
      <w:r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b/>
          <w:color w:val="000000" w:themeColor="text1"/>
        </w:rPr>
        <w:t xml:space="preserve">17 </w:t>
      </w:r>
      <w:r w:rsidRPr="00B15AF5">
        <w:rPr>
          <w:rFonts w:ascii="Times New Roman" w:hAnsi="Times New Roman" w:cs="Times New Roman"/>
          <w:color w:val="000000" w:themeColor="text1"/>
        </w:rPr>
        <w:t xml:space="preserve">(2008) 135 </w:t>
      </w:r>
    </w:p>
    <w:p w:rsidR="00015D5F" w:rsidRPr="00B15AF5" w:rsidRDefault="00015D5F" w:rsidP="00015D5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</w:rPr>
      </w:pPr>
      <w:r w:rsidRPr="00B15AF5">
        <w:rPr>
          <w:rFonts w:ascii="Times New Roman" w:hAnsi="Times New Roman" w:cs="Times New Roman"/>
          <w:color w:val="000000" w:themeColor="text1"/>
        </w:rPr>
        <w:t xml:space="preserve">X. R. Zeng., T. M. </w:t>
      </w:r>
      <w:proofErr w:type="spellStart"/>
      <w:r w:rsidRPr="00B15AF5">
        <w:rPr>
          <w:rFonts w:ascii="Times New Roman" w:hAnsi="Times New Roman" w:cs="Times New Roman"/>
          <w:color w:val="000000" w:themeColor="text1"/>
        </w:rPr>
        <w:t>Ko</w:t>
      </w:r>
      <w:proofErr w:type="spellEnd"/>
      <w:r w:rsidRPr="00B15AF5">
        <w:rPr>
          <w:rFonts w:ascii="Times New Roman" w:hAnsi="Times New Roman" w:cs="Times New Roman"/>
          <w:color w:val="000000" w:themeColor="text1"/>
        </w:rPr>
        <w:t xml:space="preserve">, </w:t>
      </w:r>
      <w:r w:rsidRPr="00B15AF5">
        <w:rPr>
          <w:rFonts w:ascii="Times New Roman" w:hAnsi="Times New Roman" w:cs="Times New Roman"/>
          <w:i/>
          <w:color w:val="000000" w:themeColor="text1"/>
        </w:rPr>
        <w:t>Polymer</w:t>
      </w:r>
      <w:r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b/>
          <w:color w:val="000000" w:themeColor="text1"/>
        </w:rPr>
        <w:t xml:space="preserve">39 </w:t>
      </w:r>
      <w:r w:rsidRPr="00B15AF5">
        <w:rPr>
          <w:rFonts w:ascii="Times New Roman" w:hAnsi="Times New Roman" w:cs="Times New Roman"/>
          <w:color w:val="000000" w:themeColor="text1"/>
        </w:rPr>
        <w:t xml:space="preserve">(1998) 1187 </w:t>
      </w:r>
      <w:r w:rsidRPr="00B15AF5">
        <w:rPr>
          <w:rFonts w:ascii="Times New Roman" w:hAnsi="Times New Roman" w:cs="Times New Roman"/>
        </w:rPr>
        <w:t>(</w:t>
      </w:r>
      <w:hyperlink r:id="rId191" w:tgtFrame="_blank" w:tooltip="Persistent link using digital object identifier" w:history="1">
        <w:r w:rsidRPr="00B15AF5">
          <w:rPr>
            <w:rStyle w:val="Hyperlink"/>
            <w:rFonts w:ascii="Times New Roman" w:hAnsi="Times New Roman" w:cs="Times New Roman"/>
            <w:color w:val="3333FF"/>
          </w:rPr>
          <w:t>https://doi.org/10.1016/S0032-3861(97)00381-9</w:t>
        </w:r>
      </w:hyperlink>
      <w:r w:rsidRPr="00B15AF5">
        <w:rPr>
          <w:rFonts w:ascii="Times New Roman" w:hAnsi="Times New Roman" w:cs="Times New Roman"/>
        </w:rPr>
        <w:t>)</w:t>
      </w:r>
    </w:p>
    <w:p w:rsidR="00015D5F" w:rsidRPr="00B15AF5" w:rsidRDefault="00015D5F" w:rsidP="00015D5F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Cs/>
          <w:color w:val="000000" w:themeColor="text1"/>
        </w:rPr>
      </w:pPr>
      <w:r w:rsidRPr="00B15AF5">
        <w:rPr>
          <w:rFonts w:ascii="Times New Roman" w:hAnsi="Times New Roman" w:cs="Times New Roman"/>
          <w:bCs/>
          <w:color w:val="000000" w:themeColor="text1"/>
        </w:rPr>
        <w:t xml:space="preserve">N. </w:t>
      </w:r>
      <w:proofErr w:type="spellStart"/>
      <w:r w:rsidRPr="00B15AF5">
        <w:rPr>
          <w:rFonts w:ascii="Times New Roman" w:hAnsi="Times New Roman" w:cs="Times New Roman"/>
          <w:bCs/>
          <w:color w:val="000000" w:themeColor="text1"/>
        </w:rPr>
        <w:t>Gospondinova</w:t>
      </w:r>
      <w:proofErr w:type="spellEnd"/>
      <w:r w:rsidRPr="00B15AF5">
        <w:rPr>
          <w:rFonts w:ascii="Times New Roman" w:hAnsi="Times New Roman" w:cs="Times New Roman"/>
          <w:bCs/>
          <w:color w:val="000000" w:themeColor="text1"/>
        </w:rPr>
        <w:t xml:space="preserve">, </w:t>
      </w:r>
      <w:proofErr w:type="spellStart"/>
      <w:r w:rsidRPr="00B15AF5">
        <w:rPr>
          <w:rFonts w:ascii="Times New Roman" w:hAnsi="Times New Roman" w:cs="Times New Roman"/>
          <w:bCs/>
          <w:color w:val="000000" w:themeColor="text1"/>
        </w:rPr>
        <w:t>L.Terlemezyan</w:t>
      </w:r>
      <w:proofErr w:type="spellEnd"/>
      <w:r w:rsidRPr="00B15AF5">
        <w:rPr>
          <w:rFonts w:ascii="Times New Roman" w:hAnsi="Times New Roman" w:cs="Times New Roman"/>
          <w:bCs/>
          <w:color w:val="000000" w:themeColor="text1"/>
        </w:rPr>
        <w:t xml:space="preserve">, </w:t>
      </w:r>
      <w:proofErr w:type="spellStart"/>
      <w:r w:rsidRPr="00B15AF5">
        <w:rPr>
          <w:rFonts w:ascii="Times New Roman" w:hAnsi="Times New Roman" w:cs="Times New Roman"/>
          <w:bCs/>
          <w:i/>
          <w:color w:val="000000" w:themeColor="text1"/>
        </w:rPr>
        <w:t>Prog</w:t>
      </w:r>
      <w:proofErr w:type="spellEnd"/>
      <w:r w:rsidRPr="00B15AF5">
        <w:rPr>
          <w:rFonts w:ascii="Times New Roman" w:hAnsi="Times New Roman" w:cs="Times New Roman"/>
          <w:bCs/>
          <w:i/>
          <w:color w:val="000000" w:themeColor="text1"/>
        </w:rPr>
        <w:t xml:space="preserve">. </w:t>
      </w:r>
      <w:proofErr w:type="spellStart"/>
      <w:r w:rsidRPr="00B15AF5">
        <w:rPr>
          <w:rFonts w:ascii="Times New Roman" w:hAnsi="Times New Roman" w:cs="Times New Roman"/>
          <w:bCs/>
          <w:i/>
          <w:color w:val="000000" w:themeColor="text1"/>
        </w:rPr>
        <w:t>Polym</w:t>
      </w:r>
      <w:proofErr w:type="spellEnd"/>
      <w:r w:rsidRPr="00B15AF5">
        <w:rPr>
          <w:rFonts w:ascii="Times New Roman" w:hAnsi="Times New Roman" w:cs="Times New Roman"/>
          <w:bCs/>
          <w:i/>
          <w:color w:val="000000" w:themeColor="text1"/>
        </w:rPr>
        <w:t xml:space="preserve">. Sci. </w:t>
      </w:r>
      <w:r w:rsidRPr="00B15AF5">
        <w:rPr>
          <w:rFonts w:ascii="Times New Roman" w:hAnsi="Times New Roman" w:cs="Times New Roman"/>
          <w:b/>
          <w:bCs/>
          <w:color w:val="000000" w:themeColor="text1"/>
        </w:rPr>
        <w:t xml:space="preserve">23 </w:t>
      </w:r>
      <w:r w:rsidRPr="00B15AF5">
        <w:rPr>
          <w:rFonts w:ascii="Times New Roman" w:hAnsi="Times New Roman" w:cs="Times New Roman"/>
          <w:bCs/>
          <w:color w:val="000000" w:themeColor="text1"/>
        </w:rPr>
        <w:t>(1998)1443 (</w:t>
      </w:r>
      <w:hyperlink r:id="rId192" w:tgtFrame="_blank" w:tooltip="Persistent link using digital object identifier" w:history="1">
        <w:r w:rsidRPr="00B15AF5">
          <w:rPr>
            <w:rStyle w:val="Hyperlink"/>
            <w:rFonts w:ascii="Times New Roman" w:hAnsi="Times New Roman" w:cs="Times New Roman"/>
            <w:color w:val="3333FF"/>
          </w:rPr>
          <w:t>https://doi.org/10.1016/S0079-6700(98)00008-2</w:t>
        </w:r>
      </w:hyperlink>
      <w:r w:rsidRPr="00B15AF5">
        <w:rPr>
          <w:rFonts w:ascii="Times New Roman" w:hAnsi="Times New Roman" w:cs="Times New Roman"/>
        </w:rPr>
        <w:t>)</w:t>
      </w:r>
    </w:p>
    <w:p w:rsidR="00015D5F" w:rsidRPr="00B15AF5" w:rsidRDefault="00015D5F" w:rsidP="00015D5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</w:rPr>
      </w:pPr>
      <w:r w:rsidRPr="00B15AF5">
        <w:rPr>
          <w:rFonts w:ascii="Times New Roman" w:hAnsi="Times New Roman" w:cs="Times New Roman"/>
          <w:bCs/>
          <w:color w:val="000000" w:themeColor="text1"/>
        </w:rPr>
        <w:t xml:space="preserve">R. Ansari, Z. </w:t>
      </w:r>
      <w:proofErr w:type="spellStart"/>
      <w:r w:rsidRPr="00B15AF5">
        <w:rPr>
          <w:rFonts w:ascii="Times New Roman" w:hAnsi="Times New Roman" w:cs="Times New Roman"/>
          <w:bCs/>
          <w:color w:val="000000" w:themeColor="text1"/>
        </w:rPr>
        <w:t>Mosayebzadeh</w:t>
      </w:r>
      <w:proofErr w:type="spellEnd"/>
      <w:r w:rsidRPr="00B15AF5">
        <w:rPr>
          <w:rFonts w:ascii="Times New Roman" w:hAnsi="Times New Roman" w:cs="Times New Roman"/>
          <w:bCs/>
          <w:color w:val="000000" w:themeColor="text1"/>
        </w:rPr>
        <w:t xml:space="preserve">, </w:t>
      </w:r>
      <w:r w:rsidRPr="00B15AF5">
        <w:rPr>
          <w:rFonts w:ascii="Times New Roman" w:hAnsi="Times New Roman" w:cs="Times New Roman"/>
          <w:bCs/>
          <w:i/>
          <w:color w:val="000000" w:themeColor="text1"/>
        </w:rPr>
        <w:t xml:space="preserve">Iran. </w:t>
      </w:r>
      <w:proofErr w:type="spellStart"/>
      <w:r w:rsidRPr="00B15AF5">
        <w:rPr>
          <w:rFonts w:ascii="Times New Roman" w:hAnsi="Times New Roman" w:cs="Times New Roman"/>
          <w:bCs/>
          <w:i/>
          <w:color w:val="000000" w:themeColor="text1"/>
        </w:rPr>
        <w:t>Polym</w:t>
      </w:r>
      <w:proofErr w:type="spellEnd"/>
      <w:r w:rsidRPr="00B15AF5">
        <w:rPr>
          <w:rFonts w:ascii="Times New Roman" w:hAnsi="Times New Roman" w:cs="Times New Roman"/>
          <w:bCs/>
          <w:i/>
          <w:color w:val="000000" w:themeColor="text1"/>
        </w:rPr>
        <w:t>. J.</w:t>
      </w:r>
      <w:r w:rsidRPr="00B15AF5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b/>
          <w:bCs/>
          <w:color w:val="000000" w:themeColor="text1"/>
        </w:rPr>
        <w:t xml:space="preserve">19 </w:t>
      </w:r>
      <w:r w:rsidRPr="00B15AF5">
        <w:rPr>
          <w:rFonts w:ascii="Times New Roman" w:hAnsi="Times New Roman" w:cs="Times New Roman"/>
          <w:bCs/>
          <w:color w:val="000000" w:themeColor="text1"/>
        </w:rPr>
        <w:t>(2010)  541</w:t>
      </w:r>
    </w:p>
    <w:p w:rsidR="00015D5F" w:rsidRPr="00B15AF5" w:rsidRDefault="00015D5F" w:rsidP="00015D5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</w:rPr>
      </w:pPr>
      <w:r w:rsidRPr="00B15AF5">
        <w:rPr>
          <w:rFonts w:ascii="Times New Roman" w:hAnsi="Times New Roman" w:cs="Times New Roman"/>
          <w:color w:val="000000" w:themeColor="text1"/>
        </w:rPr>
        <w:t xml:space="preserve">J. Li., Q. Wang, Y. </w:t>
      </w:r>
      <w:proofErr w:type="spellStart"/>
      <w:r w:rsidRPr="00B15AF5">
        <w:rPr>
          <w:rFonts w:ascii="Times New Roman" w:hAnsi="Times New Roman" w:cs="Times New Roman"/>
          <w:color w:val="000000" w:themeColor="text1"/>
        </w:rPr>
        <w:t>Bai</w:t>
      </w:r>
      <w:proofErr w:type="spellEnd"/>
      <w:r w:rsidRPr="00B15AF5">
        <w:rPr>
          <w:rFonts w:ascii="Times New Roman" w:hAnsi="Times New Roman" w:cs="Times New Roman"/>
          <w:color w:val="000000" w:themeColor="text1"/>
        </w:rPr>
        <w:t xml:space="preserve">, P. Shang, H. Huang, F. Wang, </w:t>
      </w:r>
      <w:r w:rsidRPr="00B15AF5">
        <w:rPr>
          <w:rFonts w:ascii="Times New Roman" w:hAnsi="Times New Roman" w:cs="Times New Roman"/>
          <w:i/>
          <w:color w:val="000000" w:themeColor="text1"/>
        </w:rPr>
        <w:t>J. Wuhan Univ. Technol. Mater. Sci. Ed.</w:t>
      </w:r>
      <w:r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b/>
          <w:color w:val="000000" w:themeColor="text1"/>
        </w:rPr>
        <w:t xml:space="preserve">30 </w:t>
      </w:r>
      <w:r w:rsidRPr="00B15AF5">
        <w:rPr>
          <w:rFonts w:ascii="Times New Roman" w:hAnsi="Times New Roman" w:cs="Times New Roman"/>
          <w:color w:val="000000" w:themeColor="text1"/>
        </w:rPr>
        <w:t>(2015)  1085</w:t>
      </w:r>
      <w:r w:rsidRPr="00B15AF5">
        <w:rPr>
          <w:rFonts w:ascii="Times New Roman" w:hAnsi="Times New Roman" w:cs="Times New Roman"/>
        </w:rPr>
        <w:t xml:space="preserve"> (</w:t>
      </w:r>
      <w:r w:rsidRPr="00B15AF5">
        <w:rPr>
          <w:rFonts w:ascii="Times New Roman" w:hAnsi="Times New Roman" w:cs="Times New Roman"/>
          <w:color w:val="3333FF"/>
          <w:u w:val="single"/>
        </w:rPr>
        <w:t>https://doi.org/ 10.1007/s11595-015-1276-5</w:t>
      </w:r>
      <w:r w:rsidRPr="00B15AF5">
        <w:rPr>
          <w:rFonts w:ascii="Times New Roman" w:hAnsi="Times New Roman" w:cs="Times New Roman"/>
        </w:rPr>
        <w:t>)</w:t>
      </w:r>
    </w:p>
    <w:p w:rsidR="00AF7F0E" w:rsidRPr="00B15AF5" w:rsidRDefault="00AF7F0E" w:rsidP="0005149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</w:rPr>
      </w:pPr>
      <w:r w:rsidRPr="00B15AF5">
        <w:rPr>
          <w:rFonts w:ascii="Times New Roman" w:hAnsi="Times New Roman" w:cs="Times New Roman"/>
          <w:bCs/>
          <w:color w:val="000000" w:themeColor="text1"/>
        </w:rPr>
        <w:t>I.</w:t>
      </w:r>
      <w:r w:rsidR="00051498" w:rsidRPr="00B15AF5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bCs/>
          <w:color w:val="000000" w:themeColor="text1"/>
        </w:rPr>
        <w:t>Langmuir</w:t>
      </w:r>
      <w:r w:rsidR="005337A4" w:rsidRPr="00B15AF5">
        <w:rPr>
          <w:rFonts w:ascii="Times New Roman" w:hAnsi="Times New Roman" w:cs="Times New Roman"/>
          <w:bCs/>
          <w:color w:val="000000" w:themeColor="text1"/>
        </w:rPr>
        <w:t>,</w:t>
      </w:r>
      <w:r w:rsidRPr="00B15AF5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bCs/>
          <w:i/>
          <w:color w:val="000000" w:themeColor="text1"/>
        </w:rPr>
        <w:t>J</w:t>
      </w:r>
      <w:r w:rsidR="00637804" w:rsidRPr="00B15AF5">
        <w:rPr>
          <w:rFonts w:ascii="Times New Roman" w:hAnsi="Times New Roman" w:cs="Times New Roman"/>
          <w:bCs/>
          <w:i/>
          <w:color w:val="000000" w:themeColor="text1"/>
        </w:rPr>
        <w:t>.</w:t>
      </w:r>
      <w:r w:rsidRPr="00B15AF5">
        <w:rPr>
          <w:rFonts w:ascii="Times New Roman" w:hAnsi="Times New Roman" w:cs="Times New Roman"/>
          <w:bCs/>
          <w:i/>
          <w:color w:val="000000" w:themeColor="text1"/>
        </w:rPr>
        <w:t xml:space="preserve"> Am</w:t>
      </w:r>
      <w:r w:rsidR="00637804" w:rsidRPr="00B15AF5">
        <w:rPr>
          <w:rFonts w:ascii="Times New Roman" w:hAnsi="Times New Roman" w:cs="Times New Roman"/>
          <w:bCs/>
          <w:i/>
          <w:color w:val="000000" w:themeColor="text1"/>
        </w:rPr>
        <w:t>.</w:t>
      </w:r>
      <w:r w:rsidRPr="00B15AF5">
        <w:rPr>
          <w:rFonts w:ascii="Times New Roman" w:hAnsi="Times New Roman" w:cs="Times New Roman"/>
          <w:bCs/>
          <w:i/>
          <w:color w:val="000000" w:themeColor="text1"/>
        </w:rPr>
        <w:t xml:space="preserve"> Chem</w:t>
      </w:r>
      <w:r w:rsidR="00637804" w:rsidRPr="00B15AF5">
        <w:rPr>
          <w:rFonts w:ascii="Times New Roman" w:hAnsi="Times New Roman" w:cs="Times New Roman"/>
          <w:bCs/>
          <w:i/>
          <w:color w:val="000000" w:themeColor="text1"/>
        </w:rPr>
        <w:t>.</w:t>
      </w:r>
      <w:r w:rsidRPr="00B15AF5">
        <w:rPr>
          <w:rFonts w:ascii="Times New Roman" w:hAnsi="Times New Roman" w:cs="Times New Roman"/>
          <w:bCs/>
          <w:i/>
          <w:color w:val="000000" w:themeColor="text1"/>
        </w:rPr>
        <w:t xml:space="preserve"> Soc</w:t>
      </w:r>
      <w:r w:rsidR="00637804" w:rsidRPr="00B15AF5">
        <w:rPr>
          <w:rFonts w:ascii="Times New Roman" w:hAnsi="Times New Roman" w:cs="Times New Roman"/>
          <w:bCs/>
          <w:i/>
          <w:color w:val="000000" w:themeColor="text1"/>
        </w:rPr>
        <w:t>.</w:t>
      </w:r>
      <w:r w:rsidRPr="00B15AF5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b/>
          <w:bCs/>
          <w:color w:val="000000" w:themeColor="text1"/>
        </w:rPr>
        <w:t>40</w:t>
      </w:r>
      <w:r w:rsidR="004855E9" w:rsidRPr="00B15AF5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bCs/>
          <w:color w:val="000000" w:themeColor="text1"/>
        </w:rPr>
        <w:t>(1918) 1361</w:t>
      </w:r>
      <w:r w:rsidR="005337A4" w:rsidRPr="00B15AF5">
        <w:rPr>
          <w:rFonts w:ascii="Times New Roman" w:hAnsi="Times New Roman" w:cs="Times New Roman"/>
        </w:rPr>
        <w:t xml:space="preserve"> (</w:t>
      </w:r>
      <w:hyperlink r:id="rId193" w:tooltip="DOI URL" w:history="1">
        <w:r w:rsidR="005337A4" w:rsidRPr="008434F7">
          <w:rPr>
            <w:rStyle w:val="Hyperlink"/>
            <w:rFonts w:ascii="Times New Roman" w:hAnsi="Times New Roman" w:cs="Times New Roman"/>
            <w:color w:val="3333FF"/>
          </w:rPr>
          <w:t>https://doi.org/10.1021/ja02242a004</w:t>
        </w:r>
      </w:hyperlink>
      <w:r w:rsidR="005337A4" w:rsidRPr="00B15AF5">
        <w:rPr>
          <w:rFonts w:ascii="Times New Roman" w:hAnsi="Times New Roman" w:cs="Times New Roman"/>
        </w:rPr>
        <w:t>)</w:t>
      </w:r>
    </w:p>
    <w:p w:rsidR="00AF7F0E" w:rsidRPr="00B15AF5" w:rsidRDefault="00AF7F0E" w:rsidP="0005149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</w:rPr>
      </w:pPr>
      <w:r w:rsidRPr="00B15AF5">
        <w:rPr>
          <w:rFonts w:ascii="Times New Roman" w:hAnsi="Times New Roman" w:cs="Times New Roman"/>
          <w:bCs/>
          <w:color w:val="000000" w:themeColor="text1"/>
        </w:rPr>
        <w:lastRenderedPageBreak/>
        <w:t xml:space="preserve">H.M.F Freundlich. </w:t>
      </w:r>
      <w:r w:rsidR="004855E9" w:rsidRPr="00B15AF5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bCs/>
          <w:i/>
          <w:color w:val="000000" w:themeColor="text1"/>
        </w:rPr>
        <w:t>J</w:t>
      </w:r>
      <w:r w:rsidR="00637804" w:rsidRPr="00B15AF5">
        <w:rPr>
          <w:rFonts w:ascii="Times New Roman" w:hAnsi="Times New Roman" w:cs="Times New Roman"/>
          <w:bCs/>
          <w:i/>
          <w:color w:val="000000" w:themeColor="text1"/>
        </w:rPr>
        <w:t>.</w:t>
      </w:r>
      <w:r w:rsidRPr="00B15AF5">
        <w:rPr>
          <w:rFonts w:ascii="Times New Roman" w:hAnsi="Times New Roman" w:cs="Times New Roman"/>
          <w:bCs/>
          <w:i/>
          <w:color w:val="000000" w:themeColor="text1"/>
        </w:rPr>
        <w:t xml:space="preserve"> Phys</w:t>
      </w:r>
      <w:r w:rsidR="00637804" w:rsidRPr="00B15AF5">
        <w:rPr>
          <w:rFonts w:ascii="Times New Roman" w:hAnsi="Times New Roman" w:cs="Times New Roman"/>
          <w:bCs/>
          <w:i/>
          <w:color w:val="000000" w:themeColor="text1"/>
        </w:rPr>
        <w:t>.</w:t>
      </w:r>
      <w:r w:rsidRPr="00B15AF5">
        <w:rPr>
          <w:rFonts w:ascii="Times New Roman" w:hAnsi="Times New Roman" w:cs="Times New Roman"/>
          <w:bCs/>
          <w:i/>
          <w:color w:val="000000" w:themeColor="text1"/>
        </w:rPr>
        <w:t xml:space="preserve"> Chem</w:t>
      </w:r>
      <w:r w:rsidR="00637804" w:rsidRPr="00B15AF5">
        <w:rPr>
          <w:rFonts w:ascii="Times New Roman" w:hAnsi="Times New Roman" w:cs="Times New Roman"/>
          <w:bCs/>
          <w:i/>
          <w:color w:val="000000" w:themeColor="text1"/>
        </w:rPr>
        <w:t>.</w:t>
      </w:r>
      <w:r w:rsidRPr="00B15AF5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b/>
          <w:bCs/>
          <w:color w:val="000000" w:themeColor="text1"/>
        </w:rPr>
        <w:t>57</w:t>
      </w:r>
      <w:r w:rsidR="004855E9" w:rsidRPr="00B15AF5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bCs/>
          <w:color w:val="000000" w:themeColor="text1"/>
        </w:rPr>
        <w:t>(1906) 385</w:t>
      </w:r>
      <w:r w:rsidR="005337A4" w:rsidRPr="00B15AF5">
        <w:rPr>
          <w:rFonts w:ascii="Times New Roman" w:hAnsi="Times New Roman" w:cs="Times New Roman"/>
        </w:rPr>
        <w:t xml:space="preserve"> </w:t>
      </w:r>
    </w:p>
    <w:p w:rsidR="00AF7F0E" w:rsidRPr="00B15AF5" w:rsidRDefault="00AF7F0E" w:rsidP="0005149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</w:rPr>
      </w:pPr>
      <w:r w:rsidRPr="00B15AF5">
        <w:rPr>
          <w:rFonts w:ascii="Times New Roman" w:hAnsi="Times New Roman" w:cs="Times New Roman"/>
          <w:bCs/>
          <w:color w:val="000000" w:themeColor="text1"/>
        </w:rPr>
        <w:t>G.</w:t>
      </w:r>
      <w:r w:rsidR="00051498" w:rsidRPr="00B15AF5">
        <w:rPr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B15AF5">
        <w:rPr>
          <w:rFonts w:ascii="Times New Roman" w:hAnsi="Times New Roman" w:cs="Times New Roman"/>
          <w:bCs/>
          <w:color w:val="000000" w:themeColor="text1"/>
        </w:rPr>
        <w:t>Crini</w:t>
      </w:r>
      <w:proofErr w:type="spellEnd"/>
      <w:r w:rsidRPr="00B15AF5">
        <w:rPr>
          <w:rFonts w:ascii="Times New Roman" w:hAnsi="Times New Roman" w:cs="Times New Roman"/>
          <w:bCs/>
          <w:color w:val="000000" w:themeColor="text1"/>
        </w:rPr>
        <w:t>,</w:t>
      </w:r>
      <w:r w:rsidR="00051498" w:rsidRPr="00B15AF5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bCs/>
          <w:color w:val="000000" w:themeColor="text1"/>
        </w:rPr>
        <w:t>P.</w:t>
      </w:r>
      <w:r w:rsidR="00051498" w:rsidRPr="00B15AF5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bCs/>
          <w:color w:val="000000" w:themeColor="text1"/>
        </w:rPr>
        <w:t>M.</w:t>
      </w:r>
      <w:r w:rsidR="00051498" w:rsidRPr="00B15AF5">
        <w:rPr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B15AF5">
        <w:rPr>
          <w:rFonts w:ascii="Times New Roman" w:hAnsi="Times New Roman" w:cs="Times New Roman"/>
          <w:bCs/>
          <w:color w:val="000000" w:themeColor="text1"/>
        </w:rPr>
        <w:t>Badot</w:t>
      </w:r>
      <w:proofErr w:type="spellEnd"/>
      <w:r w:rsidR="0021441A" w:rsidRPr="00B15AF5">
        <w:rPr>
          <w:rFonts w:ascii="Times New Roman" w:hAnsi="Times New Roman" w:cs="Times New Roman"/>
          <w:bCs/>
          <w:color w:val="000000" w:themeColor="text1"/>
        </w:rPr>
        <w:t>,</w:t>
      </w:r>
      <w:r w:rsidR="00051498" w:rsidRPr="00B15AF5">
        <w:rPr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B15AF5">
        <w:rPr>
          <w:rFonts w:ascii="Times New Roman" w:hAnsi="Times New Roman" w:cs="Times New Roman"/>
          <w:bCs/>
          <w:i/>
          <w:color w:val="000000" w:themeColor="text1"/>
        </w:rPr>
        <w:t>Prog</w:t>
      </w:r>
      <w:proofErr w:type="spellEnd"/>
      <w:r w:rsidR="00637804" w:rsidRPr="00B15AF5">
        <w:rPr>
          <w:rFonts w:ascii="Times New Roman" w:hAnsi="Times New Roman" w:cs="Times New Roman"/>
          <w:bCs/>
          <w:i/>
          <w:color w:val="000000" w:themeColor="text1"/>
        </w:rPr>
        <w:t>.</w:t>
      </w:r>
      <w:r w:rsidR="00051498" w:rsidRPr="00B15AF5">
        <w:rPr>
          <w:rFonts w:ascii="Times New Roman" w:hAnsi="Times New Roman" w:cs="Times New Roman"/>
          <w:bCs/>
          <w:i/>
          <w:color w:val="000000" w:themeColor="text1"/>
        </w:rPr>
        <w:t xml:space="preserve"> </w:t>
      </w:r>
      <w:proofErr w:type="spellStart"/>
      <w:r w:rsidRPr="00B15AF5">
        <w:rPr>
          <w:rFonts w:ascii="Times New Roman" w:hAnsi="Times New Roman" w:cs="Times New Roman"/>
          <w:bCs/>
          <w:i/>
          <w:color w:val="000000" w:themeColor="text1"/>
        </w:rPr>
        <w:t>Polym</w:t>
      </w:r>
      <w:proofErr w:type="spellEnd"/>
      <w:r w:rsidR="00637804" w:rsidRPr="00B15AF5">
        <w:rPr>
          <w:rFonts w:ascii="Times New Roman" w:hAnsi="Times New Roman" w:cs="Times New Roman"/>
          <w:bCs/>
          <w:i/>
          <w:color w:val="000000" w:themeColor="text1"/>
        </w:rPr>
        <w:t>.</w:t>
      </w:r>
      <w:r w:rsidR="00051498" w:rsidRPr="00B15AF5">
        <w:rPr>
          <w:rFonts w:ascii="Times New Roman" w:hAnsi="Times New Roman" w:cs="Times New Roman"/>
          <w:bCs/>
          <w:i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bCs/>
          <w:i/>
          <w:color w:val="000000" w:themeColor="text1"/>
        </w:rPr>
        <w:t>Sci</w:t>
      </w:r>
      <w:r w:rsidR="00637804" w:rsidRPr="00B15AF5">
        <w:rPr>
          <w:rFonts w:ascii="Times New Roman" w:hAnsi="Times New Roman" w:cs="Times New Roman"/>
          <w:bCs/>
          <w:i/>
          <w:color w:val="000000" w:themeColor="text1"/>
        </w:rPr>
        <w:t>.</w:t>
      </w:r>
      <w:r w:rsidRPr="00B15AF5">
        <w:rPr>
          <w:rFonts w:ascii="Times New Roman" w:hAnsi="Times New Roman" w:cs="Times New Roman"/>
          <w:b/>
          <w:bCs/>
          <w:color w:val="000000" w:themeColor="text1"/>
        </w:rPr>
        <w:t>33</w:t>
      </w:r>
      <w:r w:rsidR="004855E9" w:rsidRPr="00B15AF5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bCs/>
          <w:color w:val="000000" w:themeColor="text1"/>
        </w:rPr>
        <w:t xml:space="preserve">(2008) </w:t>
      </w:r>
      <w:r w:rsidR="00D82276" w:rsidRPr="00B15AF5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303CFB" w:rsidRPr="00B15AF5">
        <w:rPr>
          <w:rFonts w:ascii="Times New Roman" w:hAnsi="Times New Roman" w:cs="Times New Roman"/>
          <w:bCs/>
          <w:color w:val="000000" w:themeColor="text1"/>
        </w:rPr>
        <w:t>399</w:t>
      </w:r>
      <w:r w:rsidR="00D82276" w:rsidRPr="00B15AF5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21441A" w:rsidRPr="00B15AF5">
        <w:rPr>
          <w:rFonts w:ascii="Times New Roman" w:hAnsi="Times New Roman" w:cs="Times New Roman"/>
          <w:bCs/>
          <w:color w:val="000000" w:themeColor="text1"/>
        </w:rPr>
        <w:t>(</w:t>
      </w:r>
      <w:hyperlink r:id="rId194" w:tgtFrame="_blank" w:tooltip="Persistent link using digital object identifier" w:history="1">
        <w:r w:rsidR="0021441A" w:rsidRPr="008434F7">
          <w:rPr>
            <w:rStyle w:val="Hyperlink"/>
            <w:rFonts w:ascii="Times New Roman" w:hAnsi="Times New Roman" w:cs="Times New Roman"/>
            <w:color w:val="3333FF"/>
          </w:rPr>
          <w:t>https://doi.org/10.1016/j.progpolymsci.2007.11.001</w:t>
        </w:r>
      </w:hyperlink>
      <w:r w:rsidR="0021441A" w:rsidRPr="00B15AF5">
        <w:rPr>
          <w:rFonts w:ascii="Times New Roman" w:hAnsi="Times New Roman" w:cs="Times New Roman"/>
          <w:bCs/>
          <w:color w:val="000000" w:themeColor="text1"/>
        </w:rPr>
        <w:t>)</w:t>
      </w:r>
    </w:p>
    <w:p w:rsidR="00AF7F0E" w:rsidRPr="00B15AF5" w:rsidRDefault="00AF7F0E" w:rsidP="0005149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</w:rPr>
      </w:pPr>
      <w:r w:rsidRPr="00B15AF5">
        <w:rPr>
          <w:rFonts w:ascii="Times New Roman" w:hAnsi="Times New Roman" w:cs="Times New Roman"/>
          <w:bCs/>
          <w:color w:val="000000" w:themeColor="text1"/>
        </w:rPr>
        <w:t>T.</w:t>
      </w:r>
      <w:r w:rsidR="002A7C1C" w:rsidRPr="00B15AF5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bCs/>
          <w:color w:val="000000" w:themeColor="text1"/>
        </w:rPr>
        <w:t>Chai, R.</w:t>
      </w:r>
      <w:r w:rsidR="002A7C1C" w:rsidRPr="00B15AF5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bCs/>
          <w:color w:val="000000" w:themeColor="text1"/>
        </w:rPr>
        <w:t>R.</w:t>
      </w:r>
      <w:r w:rsidR="002A7C1C" w:rsidRPr="00B15AF5">
        <w:rPr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B15AF5">
        <w:rPr>
          <w:rFonts w:ascii="Times New Roman" w:hAnsi="Times New Roman" w:cs="Times New Roman"/>
          <w:bCs/>
          <w:color w:val="000000" w:themeColor="text1"/>
        </w:rPr>
        <w:t>Draxler</w:t>
      </w:r>
      <w:proofErr w:type="spellEnd"/>
      <w:r w:rsidR="00432FE6" w:rsidRPr="00B15AF5">
        <w:rPr>
          <w:rFonts w:ascii="Times New Roman" w:hAnsi="Times New Roman" w:cs="Times New Roman"/>
          <w:bCs/>
          <w:color w:val="000000" w:themeColor="text1"/>
        </w:rPr>
        <w:t>,</w:t>
      </w:r>
      <w:r w:rsidRPr="00B15AF5">
        <w:rPr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B15AF5">
        <w:rPr>
          <w:rFonts w:ascii="Times New Roman" w:hAnsi="Times New Roman" w:cs="Times New Roman"/>
          <w:i/>
          <w:color w:val="000000" w:themeColor="text1"/>
        </w:rPr>
        <w:t>Geosci</w:t>
      </w:r>
      <w:proofErr w:type="spellEnd"/>
      <w:r w:rsidR="00D82276" w:rsidRPr="00B15AF5">
        <w:rPr>
          <w:rFonts w:ascii="Times New Roman" w:hAnsi="Times New Roman" w:cs="Times New Roman"/>
          <w:i/>
          <w:color w:val="000000" w:themeColor="text1"/>
        </w:rPr>
        <w:t>.</w:t>
      </w:r>
      <w:r w:rsidRPr="00B15AF5">
        <w:rPr>
          <w:rFonts w:ascii="Times New Roman" w:hAnsi="Times New Roman" w:cs="Times New Roman"/>
          <w:i/>
          <w:color w:val="000000" w:themeColor="text1"/>
        </w:rPr>
        <w:t xml:space="preserve"> Model</w:t>
      </w:r>
      <w:r w:rsidR="00D82276" w:rsidRPr="00B15AF5">
        <w:rPr>
          <w:rFonts w:ascii="Times New Roman" w:hAnsi="Times New Roman" w:cs="Times New Roman"/>
          <w:i/>
          <w:color w:val="000000" w:themeColor="text1"/>
        </w:rPr>
        <w:t>.</w:t>
      </w:r>
      <w:r w:rsidRPr="00B15AF5">
        <w:rPr>
          <w:rFonts w:ascii="Times New Roman" w:hAnsi="Times New Roman" w:cs="Times New Roman"/>
          <w:i/>
          <w:color w:val="000000" w:themeColor="text1"/>
        </w:rPr>
        <w:t xml:space="preserve"> Dev</w:t>
      </w:r>
      <w:r w:rsidR="00D82276" w:rsidRPr="00B15AF5">
        <w:rPr>
          <w:rFonts w:ascii="Times New Roman" w:hAnsi="Times New Roman" w:cs="Times New Roman"/>
          <w:i/>
          <w:color w:val="000000" w:themeColor="text1"/>
        </w:rPr>
        <w:t>.</w:t>
      </w:r>
      <w:r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b/>
          <w:color w:val="000000" w:themeColor="text1"/>
        </w:rPr>
        <w:t>7</w:t>
      </w:r>
      <w:r w:rsidR="004855E9" w:rsidRPr="00B15AF5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bCs/>
          <w:color w:val="000000" w:themeColor="text1"/>
        </w:rPr>
        <w:t xml:space="preserve">(2014) </w:t>
      </w:r>
      <w:r w:rsidRPr="00B15AF5">
        <w:rPr>
          <w:rFonts w:ascii="Times New Roman" w:hAnsi="Times New Roman" w:cs="Times New Roman"/>
          <w:color w:val="000000" w:themeColor="text1"/>
        </w:rPr>
        <w:t>1247</w:t>
      </w:r>
      <w:r w:rsidR="00432FE6" w:rsidRPr="00B15AF5">
        <w:rPr>
          <w:rFonts w:ascii="Times New Roman" w:hAnsi="Times New Roman" w:cs="Times New Roman"/>
          <w:color w:val="000000" w:themeColor="text1"/>
        </w:rPr>
        <w:t>(</w:t>
      </w:r>
      <w:r w:rsidR="00432FE6" w:rsidRPr="008434F7">
        <w:rPr>
          <w:rFonts w:ascii="Times New Roman" w:hAnsi="Times New Roman" w:cs="Times New Roman"/>
          <w:color w:val="3333FF"/>
          <w:u w:val="single"/>
          <w:shd w:val="clear" w:color="auto" w:fill="FFFFFF"/>
        </w:rPr>
        <w:t>https://doi.org/10.5194/gmd-7-1247-2014</w:t>
      </w:r>
      <w:r w:rsidR="00432FE6" w:rsidRPr="00B15AF5">
        <w:rPr>
          <w:rFonts w:ascii="Times New Roman" w:hAnsi="Times New Roman" w:cs="Times New Roman"/>
          <w:color w:val="000000" w:themeColor="text1"/>
        </w:rPr>
        <w:t>)</w:t>
      </w:r>
    </w:p>
    <w:p w:rsidR="00AF7F0E" w:rsidRPr="00B15AF5" w:rsidRDefault="00AF7F0E" w:rsidP="00051498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 w:rsidRPr="00B15AF5">
        <w:rPr>
          <w:rFonts w:ascii="Times New Roman" w:hAnsi="Times New Roman" w:cs="Times New Roman"/>
          <w:color w:val="000000" w:themeColor="text1"/>
        </w:rPr>
        <w:t>R.</w:t>
      </w:r>
      <w:r w:rsidR="002A7C1C" w:rsidRPr="00B15AF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B15AF5">
        <w:rPr>
          <w:rFonts w:ascii="Times New Roman" w:hAnsi="Times New Roman" w:cs="Times New Roman"/>
          <w:color w:val="000000" w:themeColor="text1"/>
        </w:rPr>
        <w:t>Rahele</w:t>
      </w:r>
      <w:proofErr w:type="spellEnd"/>
      <w:r w:rsidRPr="00B15AF5">
        <w:rPr>
          <w:rFonts w:ascii="Times New Roman" w:hAnsi="Times New Roman" w:cs="Times New Roman"/>
          <w:color w:val="000000" w:themeColor="text1"/>
        </w:rPr>
        <w:t>,</w:t>
      </w:r>
      <w:r w:rsidR="002A7C1C"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color w:val="000000" w:themeColor="text1"/>
        </w:rPr>
        <w:t>N</w:t>
      </w:r>
      <w:r w:rsidR="002A7C1C" w:rsidRPr="00B15AF5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B15AF5">
        <w:rPr>
          <w:rFonts w:ascii="Times New Roman" w:hAnsi="Times New Roman" w:cs="Times New Roman"/>
          <w:color w:val="000000" w:themeColor="text1"/>
        </w:rPr>
        <w:t>Mojgan</w:t>
      </w:r>
      <w:proofErr w:type="spellEnd"/>
      <w:r w:rsidRPr="00B15AF5">
        <w:rPr>
          <w:rFonts w:ascii="Times New Roman" w:hAnsi="Times New Roman" w:cs="Times New Roman"/>
          <w:color w:val="000000" w:themeColor="text1"/>
        </w:rPr>
        <w:t>,</w:t>
      </w:r>
      <w:r w:rsidR="002A7C1C"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color w:val="000000" w:themeColor="text1"/>
        </w:rPr>
        <w:t>A.</w:t>
      </w:r>
      <w:r w:rsidR="004855E9"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color w:val="000000" w:themeColor="text1"/>
        </w:rPr>
        <w:t>R.</w:t>
      </w:r>
      <w:r w:rsidR="004855E9"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color w:val="000000" w:themeColor="text1"/>
        </w:rPr>
        <w:t>Amir</w:t>
      </w:r>
      <w:r w:rsidR="00162584" w:rsidRPr="00B15AF5">
        <w:rPr>
          <w:rFonts w:ascii="Times New Roman" w:hAnsi="Times New Roman" w:cs="Times New Roman"/>
          <w:color w:val="000000" w:themeColor="text1"/>
        </w:rPr>
        <w:t>,</w:t>
      </w:r>
      <w:r w:rsidR="004855E9"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i/>
          <w:color w:val="000000" w:themeColor="text1"/>
        </w:rPr>
        <w:t>Chem</w:t>
      </w:r>
      <w:r w:rsidR="00B14411" w:rsidRPr="00B15AF5">
        <w:rPr>
          <w:rFonts w:ascii="Times New Roman" w:hAnsi="Times New Roman" w:cs="Times New Roman"/>
          <w:i/>
          <w:color w:val="000000" w:themeColor="text1"/>
        </w:rPr>
        <w:t>.</w:t>
      </w:r>
      <w:r w:rsidR="004855E9" w:rsidRPr="00B15AF5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i/>
          <w:color w:val="000000" w:themeColor="text1"/>
        </w:rPr>
        <w:t>Eng</w:t>
      </w:r>
      <w:r w:rsidR="00B14411" w:rsidRPr="00B15AF5">
        <w:rPr>
          <w:rFonts w:ascii="Times New Roman" w:hAnsi="Times New Roman" w:cs="Times New Roman"/>
          <w:i/>
          <w:color w:val="000000" w:themeColor="text1"/>
        </w:rPr>
        <w:t>.</w:t>
      </w:r>
      <w:r w:rsidR="004855E9" w:rsidRPr="00B15AF5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i/>
          <w:color w:val="000000" w:themeColor="text1"/>
        </w:rPr>
        <w:t>J</w:t>
      </w:r>
      <w:r w:rsidR="00B14411" w:rsidRPr="00B15AF5">
        <w:rPr>
          <w:rFonts w:ascii="Times New Roman" w:hAnsi="Times New Roman" w:cs="Times New Roman"/>
          <w:i/>
          <w:color w:val="000000" w:themeColor="text1"/>
        </w:rPr>
        <w:t>.</w:t>
      </w:r>
      <w:r w:rsidR="004855E9" w:rsidRPr="00B15AF5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="002A7C1C" w:rsidRPr="00B15AF5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b/>
          <w:color w:val="000000" w:themeColor="text1"/>
        </w:rPr>
        <w:t>171</w:t>
      </w:r>
      <w:r w:rsidR="004855E9" w:rsidRPr="00B15AF5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color w:val="000000" w:themeColor="text1"/>
        </w:rPr>
        <w:t>(2011)</w:t>
      </w:r>
      <w:r w:rsidR="002C22CE" w:rsidRPr="00B15AF5">
        <w:rPr>
          <w:rFonts w:ascii="Times New Roman" w:hAnsi="Times New Roman" w:cs="Times New Roman"/>
          <w:color w:val="000000" w:themeColor="text1"/>
        </w:rPr>
        <w:t xml:space="preserve">1004 </w:t>
      </w:r>
      <w:r w:rsidR="00162584" w:rsidRPr="00B15AF5">
        <w:rPr>
          <w:rFonts w:ascii="Times New Roman" w:hAnsi="Times New Roman" w:cs="Times New Roman"/>
          <w:color w:val="000000" w:themeColor="text1"/>
        </w:rPr>
        <w:t>(</w:t>
      </w:r>
      <w:hyperlink r:id="rId195" w:tgtFrame="_blank" w:tooltip="Persistent link using digital object identifier" w:history="1">
        <w:r w:rsidR="00162584" w:rsidRPr="00B15AF5">
          <w:rPr>
            <w:rStyle w:val="Hyperlink"/>
            <w:rFonts w:ascii="Times New Roman" w:hAnsi="Times New Roman" w:cs="Times New Roman"/>
            <w:color w:val="3333FF"/>
          </w:rPr>
          <w:t>https://doi.org/10.1016/j.cej.2011.04.051</w:t>
        </w:r>
      </w:hyperlink>
      <w:r w:rsidR="00162584" w:rsidRPr="00B15AF5">
        <w:rPr>
          <w:rFonts w:ascii="Times New Roman" w:hAnsi="Times New Roman" w:cs="Times New Roman"/>
          <w:color w:val="000000" w:themeColor="text1"/>
        </w:rPr>
        <w:t>)</w:t>
      </w:r>
      <w:r w:rsidRPr="00B15AF5">
        <w:rPr>
          <w:rFonts w:ascii="Times New Roman" w:hAnsi="Times New Roman" w:cs="Times New Roman"/>
          <w:color w:val="000000" w:themeColor="text1"/>
        </w:rPr>
        <w:t xml:space="preserve">  </w:t>
      </w:r>
    </w:p>
    <w:p w:rsidR="00AF7F0E" w:rsidRPr="00B15AF5" w:rsidRDefault="00AF7F0E" w:rsidP="00051498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eastAsia="GulliverRM" w:hAnsi="Times New Roman" w:cs="Times New Roman"/>
          <w:color w:val="000000" w:themeColor="text1"/>
        </w:rPr>
      </w:pPr>
      <w:r w:rsidRPr="00B15AF5">
        <w:rPr>
          <w:rFonts w:ascii="Times New Roman" w:eastAsia="GulliverRM" w:hAnsi="Times New Roman" w:cs="Times New Roman"/>
          <w:color w:val="000000" w:themeColor="text1"/>
        </w:rPr>
        <w:t>M.</w:t>
      </w:r>
      <w:r w:rsidR="00283BCD" w:rsidRPr="00B15AF5">
        <w:rPr>
          <w:rFonts w:ascii="Times New Roman" w:eastAsia="GulliverRM" w:hAnsi="Times New Roman" w:cs="Times New Roman"/>
          <w:color w:val="000000" w:themeColor="text1"/>
        </w:rPr>
        <w:t xml:space="preserve"> </w:t>
      </w:r>
      <w:proofErr w:type="spellStart"/>
      <w:r w:rsidRPr="00B15AF5">
        <w:rPr>
          <w:rFonts w:ascii="Times New Roman" w:eastAsia="GulliverRM" w:hAnsi="Times New Roman" w:cs="Times New Roman"/>
          <w:color w:val="000000" w:themeColor="text1"/>
        </w:rPr>
        <w:t>Hadi</w:t>
      </w:r>
      <w:proofErr w:type="spellEnd"/>
      <w:r w:rsidRPr="00B15AF5">
        <w:rPr>
          <w:rFonts w:ascii="Times New Roman" w:eastAsia="GulliverRM" w:hAnsi="Times New Roman" w:cs="Times New Roman"/>
          <w:color w:val="000000" w:themeColor="text1"/>
        </w:rPr>
        <w:t>,</w:t>
      </w:r>
      <w:r w:rsidR="00283BCD" w:rsidRPr="00B15AF5">
        <w:rPr>
          <w:rFonts w:ascii="Times New Roman" w:eastAsia="GulliverRM" w:hAnsi="Times New Roman" w:cs="Times New Roman"/>
          <w:color w:val="000000" w:themeColor="text1"/>
        </w:rPr>
        <w:t xml:space="preserve"> </w:t>
      </w:r>
      <w:r w:rsidRPr="00B15AF5">
        <w:rPr>
          <w:rFonts w:ascii="Times New Roman" w:eastAsia="GulliverRM" w:hAnsi="Times New Roman" w:cs="Times New Roman"/>
          <w:color w:val="000000" w:themeColor="text1"/>
        </w:rPr>
        <w:t>M.</w:t>
      </w:r>
      <w:r w:rsidR="00283BCD" w:rsidRPr="00B15AF5">
        <w:rPr>
          <w:rFonts w:ascii="Times New Roman" w:eastAsia="GulliverRM" w:hAnsi="Times New Roman" w:cs="Times New Roman"/>
          <w:color w:val="000000" w:themeColor="text1"/>
        </w:rPr>
        <w:t xml:space="preserve"> </w:t>
      </w:r>
      <w:r w:rsidRPr="00B15AF5">
        <w:rPr>
          <w:rFonts w:ascii="Times New Roman" w:eastAsia="GulliverRM" w:hAnsi="Times New Roman" w:cs="Times New Roman"/>
          <w:color w:val="000000" w:themeColor="text1"/>
        </w:rPr>
        <w:t>R.</w:t>
      </w:r>
      <w:r w:rsidR="00283BCD" w:rsidRPr="00B15AF5">
        <w:rPr>
          <w:rFonts w:ascii="Times New Roman" w:eastAsia="GulliverRM" w:hAnsi="Times New Roman" w:cs="Times New Roman"/>
          <w:color w:val="000000" w:themeColor="text1"/>
        </w:rPr>
        <w:t xml:space="preserve"> </w:t>
      </w:r>
      <w:proofErr w:type="spellStart"/>
      <w:r w:rsidRPr="00B15AF5">
        <w:rPr>
          <w:rFonts w:ascii="Times New Roman" w:eastAsia="GulliverRM" w:hAnsi="Times New Roman" w:cs="Times New Roman"/>
          <w:color w:val="000000" w:themeColor="text1"/>
        </w:rPr>
        <w:t>Samarghandi</w:t>
      </w:r>
      <w:proofErr w:type="spellEnd"/>
      <w:r w:rsidRPr="00B15AF5">
        <w:rPr>
          <w:rFonts w:ascii="Times New Roman" w:eastAsia="GulliverRM" w:hAnsi="Times New Roman" w:cs="Times New Roman"/>
          <w:color w:val="000000" w:themeColor="text1"/>
        </w:rPr>
        <w:t>,</w:t>
      </w:r>
      <w:r w:rsidR="00283BCD" w:rsidRPr="00B15AF5">
        <w:rPr>
          <w:rFonts w:ascii="Times New Roman" w:eastAsia="GulliverRM" w:hAnsi="Times New Roman" w:cs="Times New Roman"/>
          <w:color w:val="000000" w:themeColor="text1"/>
        </w:rPr>
        <w:t xml:space="preserve"> </w:t>
      </w:r>
      <w:r w:rsidRPr="00B15AF5">
        <w:rPr>
          <w:rFonts w:ascii="Times New Roman" w:eastAsia="GulliverRM" w:hAnsi="Times New Roman" w:cs="Times New Roman"/>
          <w:color w:val="000000" w:themeColor="text1"/>
        </w:rPr>
        <w:t>G.</w:t>
      </w:r>
      <w:r w:rsidR="00283BCD" w:rsidRPr="00B15AF5">
        <w:rPr>
          <w:rFonts w:ascii="Times New Roman" w:eastAsia="GulliverRM" w:hAnsi="Times New Roman" w:cs="Times New Roman"/>
          <w:color w:val="000000" w:themeColor="text1"/>
        </w:rPr>
        <w:t xml:space="preserve"> </w:t>
      </w:r>
      <w:r w:rsidRPr="00B15AF5">
        <w:rPr>
          <w:rFonts w:ascii="Times New Roman" w:eastAsia="GulliverRM" w:hAnsi="Times New Roman" w:cs="Times New Roman"/>
          <w:color w:val="000000" w:themeColor="text1"/>
        </w:rPr>
        <w:t>McKay</w:t>
      </w:r>
      <w:r w:rsidR="00162584" w:rsidRPr="00B15AF5">
        <w:rPr>
          <w:rFonts w:ascii="Times New Roman" w:eastAsia="GulliverRM" w:hAnsi="Times New Roman" w:cs="Times New Roman"/>
          <w:color w:val="000000" w:themeColor="text1"/>
        </w:rPr>
        <w:t>,</w:t>
      </w:r>
      <w:r w:rsidR="00283BCD" w:rsidRPr="00B15AF5">
        <w:rPr>
          <w:rFonts w:ascii="Times New Roman" w:eastAsia="GulliverRM" w:hAnsi="Times New Roman" w:cs="Times New Roman"/>
          <w:color w:val="000000" w:themeColor="text1"/>
        </w:rPr>
        <w:t xml:space="preserve"> </w:t>
      </w:r>
      <w:r w:rsidRPr="00B15AF5">
        <w:rPr>
          <w:rFonts w:ascii="Times New Roman" w:eastAsia="GulliverRM" w:hAnsi="Times New Roman" w:cs="Times New Roman"/>
          <w:i/>
          <w:color w:val="000000" w:themeColor="text1"/>
        </w:rPr>
        <w:t>Chem</w:t>
      </w:r>
      <w:r w:rsidR="00B14411" w:rsidRPr="00B15AF5">
        <w:rPr>
          <w:rFonts w:ascii="Times New Roman" w:eastAsia="GulliverRM" w:hAnsi="Times New Roman" w:cs="Times New Roman"/>
          <w:i/>
          <w:color w:val="000000" w:themeColor="text1"/>
        </w:rPr>
        <w:t>.</w:t>
      </w:r>
      <w:r w:rsidR="00283BCD" w:rsidRPr="00B15AF5">
        <w:rPr>
          <w:rFonts w:ascii="Times New Roman" w:eastAsia="GulliverRM" w:hAnsi="Times New Roman" w:cs="Times New Roman"/>
          <w:i/>
          <w:color w:val="000000" w:themeColor="text1"/>
        </w:rPr>
        <w:t xml:space="preserve"> </w:t>
      </w:r>
      <w:r w:rsidRPr="00B15AF5">
        <w:rPr>
          <w:rFonts w:ascii="Times New Roman" w:eastAsia="GulliverRM" w:hAnsi="Times New Roman" w:cs="Times New Roman"/>
          <w:i/>
          <w:color w:val="000000" w:themeColor="text1"/>
        </w:rPr>
        <w:t>Eng</w:t>
      </w:r>
      <w:r w:rsidR="00B14411" w:rsidRPr="00B15AF5">
        <w:rPr>
          <w:rFonts w:ascii="Times New Roman" w:eastAsia="GulliverRM" w:hAnsi="Times New Roman" w:cs="Times New Roman"/>
          <w:i/>
          <w:color w:val="000000" w:themeColor="text1"/>
        </w:rPr>
        <w:t>.</w:t>
      </w:r>
      <w:r w:rsidR="00283BCD" w:rsidRPr="00B15AF5">
        <w:rPr>
          <w:rFonts w:ascii="Times New Roman" w:eastAsia="GulliverRM" w:hAnsi="Times New Roman" w:cs="Times New Roman"/>
          <w:i/>
          <w:color w:val="000000" w:themeColor="text1"/>
        </w:rPr>
        <w:t xml:space="preserve"> </w:t>
      </w:r>
      <w:r w:rsidRPr="00B15AF5">
        <w:rPr>
          <w:rFonts w:ascii="Times New Roman" w:eastAsia="GulliverRM" w:hAnsi="Times New Roman" w:cs="Times New Roman"/>
          <w:i/>
          <w:color w:val="000000" w:themeColor="text1"/>
        </w:rPr>
        <w:t>J</w:t>
      </w:r>
      <w:r w:rsidR="00B14411" w:rsidRPr="00B15AF5">
        <w:rPr>
          <w:rFonts w:ascii="Times New Roman" w:eastAsia="GulliverRM" w:hAnsi="Times New Roman" w:cs="Times New Roman"/>
          <w:i/>
          <w:color w:val="000000" w:themeColor="text1"/>
        </w:rPr>
        <w:t>.</w:t>
      </w:r>
      <w:r w:rsidR="00283BCD" w:rsidRPr="00B15AF5">
        <w:rPr>
          <w:rFonts w:ascii="Times New Roman" w:eastAsia="GulliverRM" w:hAnsi="Times New Roman" w:cs="Times New Roman"/>
          <w:i/>
          <w:color w:val="000000" w:themeColor="text1"/>
        </w:rPr>
        <w:t xml:space="preserve"> </w:t>
      </w:r>
      <w:r w:rsidRPr="00B15AF5">
        <w:rPr>
          <w:rFonts w:ascii="Times New Roman" w:eastAsia="GulliverRM" w:hAnsi="Times New Roman" w:cs="Times New Roman"/>
          <w:b/>
          <w:color w:val="000000" w:themeColor="text1"/>
        </w:rPr>
        <w:t>160</w:t>
      </w:r>
      <w:r w:rsidR="00283BCD" w:rsidRPr="00B15AF5">
        <w:rPr>
          <w:rFonts w:ascii="Times New Roman" w:eastAsia="GulliverRM" w:hAnsi="Times New Roman" w:cs="Times New Roman"/>
          <w:b/>
          <w:color w:val="000000" w:themeColor="text1"/>
        </w:rPr>
        <w:t xml:space="preserve"> </w:t>
      </w:r>
      <w:r w:rsidRPr="00B15AF5">
        <w:rPr>
          <w:rFonts w:ascii="Times New Roman" w:eastAsia="GulliverRM" w:hAnsi="Times New Roman" w:cs="Times New Roman"/>
          <w:color w:val="000000" w:themeColor="text1"/>
        </w:rPr>
        <w:t>(2010)</w:t>
      </w:r>
      <w:r w:rsidR="00283BCD" w:rsidRPr="00B15AF5">
        <w:rPr>
          <w:rFonts w:ascii="Times New Roman" w:eastAsia="GulliverRM" w:hAnsi="Times New Roman" w:cs="Times New Roman"/>
          <w:color w:val="000000" w:themeColor="text1"/>
        </w:rPr>
        <w:t xml:space="preserve"> </w:t>
      </w:r>
      <w:r w:rsidR="00D43D85" w:rsidRPr="00B15AF5">
        <w:rPr>
          <w:rFonts w:ascii="Times New Roman" w:eastAsia="GulliverRM" w:hAnsi="Times New Roman" w:cs="Times New Roman"/>
          <w:color w:val="000000" w:themeColor="text1"/>
        </w:rPr>
        <w:t xml:space="preserve">408 </w:t>
      </w:r>
      <w:r w:rsidR="00162584" w:rsidRPr="00B15AF5">
        <w:rPr>
          <w:rFonts w:ascii="Times New Roman" w:eastAsia="GulliverRM" w:hAnsi="Times New Roman" w:cs="Times New Roman"/>
          <w:color w:val="000000" w:themeColor="text1"/>
        </w:rPr>
        <w:t>(</w:t>
      </w:r>
      <w:hyperlink r:id="rId196" w:tgtFrame="_blank" w:tooltip="Persistent link using digital object identifier" w:history="1">
        <w:r w:rsidR="00162584" w:rsidRPr="00B15AF5">
          <w:rPr>
            <w:rStyle w:val="Hyperlink"/>
            <w:rFonts w:ascii="Times New Roman" w:eastAsia="GulliverRM" w:hAnsi="Times New Roman" w:cs="Times New Roman"/>
          </w:rPr>
          <w:t>https://doi.org/10.1016/j.cej.2010.03.016</w:t>
        </w:r>
      </w:hyperlink>
      <w:r w:rsidR="00162584" w:rsidRPr="00B15AF5">
        <w:rPr>
          <w:rFonts w:ascii="Times New Roman" w:eastAsia="GulliverRM" w:hAnsi="Times New Roman" w:cs="Times New Roman"/>
          <w:color w:val="000000" w:themeColor="text1"/>
        </w:rPr>
        <w:t>)</w:t>
      </w:r>
    </w:p>
    <w:p w:rsidR="00AF7F0E" w:rsidRPr="00B15AF5" w:rsidRDefault="00AF7F0E" w:rsidP="0005149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</w:rPr>
      </w:pPr>
      <w:r w:rsidRPr="00B15AF5">
        <w:rPr>
          <w:rFonts w:ascii="Times New Roman" w:hAnsi="Times New Roman" w:cs="Times New Roman"/>
          <w:color w:val="000000" w:themeColor="text1"/>
        </w:rPr>
        <w:t>S.</w:t>
      </w:r>
      <w:r w:rsidR="00283BCD" w:rsidRPr="00B15AF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B15AF5">
        <w:rPr>
          <w:rFonts w:ascii="Times New Roman" w:hAnsi="Times New Roman" w:cs="Times New Roman"/>
          <w:color w:val="000000" w:themeColor="text1"/>
        </w:rPr>
        <w:t>Khamparia</w:t>
      </w:r>
      <w:proofErr w:type="spellEnd"/>
      <w:r w:rsidRPr="00B15AF5">
        <w:rPr>
          <w:rFonts w:ascii="Times New Roman" w:hAnsi="Times New Roman" w:cs="Times New Roman"/>
          <w:color w:val="000000" w:themeColor="text1"/>
        </w:rPr>
        <w:t>,</w:t>
      </w:r>
      <w:r w:rsidR="00283BCD"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color w:val="000000" w:themeColor="text1"/>
        </w:rPr>
        <w:t>D.</w:t>
      </w:r>
      <w:r w:rsidR="00283BCD" w:rsidRPr="00B15AF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B15AF5">
        <w:rPr>
          <w:rFonts w:ascii="Times New Roman" w:hAnsi="Times New Roman" w:cs="Times New Roman"/>
          <w:color w:val="000000" w:themeColor="text1"/>
        </w:rPr>
        <w:t>Jaspal</w:t>
      </w:r>
      <w:proofErr w:type="spellEnd"/>
      <w:r w:rsidR="00162584" w:rsidRPr="00B15AF5">
        <w:rPr>
          <w:rFonts w:ascii="Times New Roman" w:hAnsi="Times New Roman" w:cs="Times New Roman"/>
          <w:color w:val="000000" w:themeColor="text1"/>
        </w:rPr>
        <w:t>,</w:t>
      </w:r>
      <w:r w:rsidR="00283BCD"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i/>
          <w:color w:val="000000" w:themeColor="text1"/>
        </w:rPr>
        <w:t>J</w:t>
      </w:r>
      <w:r w:rsidR="00B14411" w:rsidRPr="00B15AF5">
        <w:rPr>
          <w:rFonts w:ascii="Times New Roman" w:hAnsi="Times New Roman" w:cs="Times New Roman"/>
          <w:i/>
          <w:color w:val="000000" w:themeColor="text1"/>
        </w:rPr>
        <w:t>.</w:t>
      </w:r>
      <w:r w:rsidR="00283BCD" w:rsidRPr="00B15AF5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i/>
          <w:color w:val="000000" w:themeColor="text1"/>
        </w:rPr>
        <w:t>Environ</w:t>
      </w:r>
      <w:r w:rsidR="00B14411" w:rsidRPr="00B15AF5">
        <w:rPr>
          <w:rFonts w:ascii="Times New Roman" w:hAnsi="Times New Roman" w:cs="Times New Roman"/>
          <w:i/>
          <w:color w:val="000000" w:themeColor="text1"/>
        </w:rPr>
        <w:t>.</w:t>
      </w:r>
      <w:r w:rsidR="00283BCD" w:rsidRPr="00B15AF5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i/>
          <w:color w:val="000000" w:themeColor="text1"/>
        </w:rPr>
        <w:t>Manage</w:t>
      </w:r>
      <w:r w:rsidR="00B14411" w:rsidRPr="00B15AF5">
        <w:rPr>
          <w:rFonts w:ascii="Times New Roman" w:hAnsi="Times New Roman" w:cs="Times New Roman"/>
          <w:i/>
          <w:color w:val="000000" w:themeColor="text1"/>
        </w:rPr>
        <w:t>.</w:t>
      </w:r>
      <w:r w:rsidR="00283BCD" w:rsidRPr="00B15AF5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b/>
          <w:color w:val="000000" w:themeColor="text1"/>
        </w:rPr>
        <w:t>183</w:t>
      </w:r>
      <w:r w:rsidR="00283BCD" w:rsidRPr="00B15AF5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color w:val="000000" w:themeColor="text1"/>
        </w:rPr>
        <w:t>(2016)</w:t>
      </w:r>
      <w:r w:rsidR="00D43D85" w:rsidRPr="00B15AF5">
        <w:rPr>
          <w:rFonts w:ascii="Times New Roman" w:hAnsi="Times New Roman" w:cs="Times New Roman"/>
          <w:color w:val="000000" w:themeColor="text1"/>
        </w:rPr>
        <w:t xml:space="preserve">786 </w:t>
      </w:r>
      <w:r w:rsidR="00162584" w:rsidRPr="00B15AF5">
        <w:rPr>
          <w:rFonts w:ascii="Times New Roman" w:hAnsi="Times New Roman" w:cs="Times New Roman"/>
          <w:color w:val="000000" w:themeColor="text1"/>
        </w:rPr>
        <w:t>(</w:t>
      </w:r>
      <w:hyperlink r:id="rId197" w:tgtFrame="_blank" w:tooltip="Persistent link using digital object identifier" w:history="1">
        <w:r w:rsidR="00162584" w:rsidRPr="00B15AF5">
          <w:rPr>
            <w:rStyle w:val="Hyperlink"/>
            <w:rFonts w:ascii="Times New Roman" w:hAnsi="Times New Roman" w:cs="Times New Roman"/>
          </w:rPr>
          <w:t>https://doi.org/10.1016/j.jenvman.2016.09.036</w:t>
        </w:r>
      </w:hyperlink>
      <w:r w:rsidR="00162584" w:rsidRPr="00B15AF5">
        <w:rPr>
          <w:rFonts w:ascii="Times New Roman" w:hAnsi="Times New Roman" w:cs="Times New Roman"/>
          <w:color w:val="000000" w:themeColor="text1"/>
        </w:rPr>
        <w:t>)</w:t>
      </w:r>
    </w:p>
    <w:p w:rsidR="00AF7F0E" w:rsidRPr="00B15AF5" w:rsidRDefault="00AF7F0E" w:rsidP="0005149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</w:rPr>
      </w:pPr>
      <w:r w:rsidRPr="00B15AF5">
        <w:rPr>
          <w:rFonts w:ascii="Times New Roman" w:hAnsi="Times New Roman" w:cs="Times New Roman"/>
          <w:color w:val="000000" w:themeColor="text1"/>
        </w:rPr>
        <w:t>Y.</w:t>
      </w:r>
      <w:r w:rsidR="00283BCD"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color w:val="000000" w:themeColor="text1"/>
        </w:rPr>
        <w:t>Wang,</w:t>
      </w:r>
      <w:r w:rsidR="00283BCD"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color w:val="000000" w:themeColor="text1"/>
        </w:rPr>
        <w:t>X.</w:t>
      </w:r>
      <w:r w:rsidR="00283BCD"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color w:val="000000" w:themeColor="text1"/>
        </w:rPr>
        <w:t>Jing,</w:t>
      </w:r>
      <w:r w:rsidR="00283BCD"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color w:val="000000" w:themeColor="text1"/>
        </w:rPr>
        <w:t>J.</w:t>
      </w:r>
      <w:r w:rsidR="00283BCD"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color w:val="000000" w:themeColor="text1"/>
        </w:rPr>
        <w:t>Kong</w:t>
      </w:r>
      <w:r w:rsidR="00162584" w:rsidRPr="00B15AF5">
        <w:rPr>
          <w:rFonts w:ascii="Times New Roman" w:hAnsi="Times New Roman" w:cs="Times New Roman"/>
          <w:color w:val="000000" w:themeColor="text1"/>
        </w:rPr>
        <w:t>,</w:t>
      </w:r>
      <w:r w:rsidR="00283BCD"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i/>
          <w:color w:val="000000" w:themeColor="text1"/>
        </w:rPr>
        <w:t>Synth</w:t>
      </w:r>
      <w:r w:rsidR="00B14411" w:rsidRPr="00B15AF5">
        <w:rPr>
          <w:rFonts w:ascii="Times New Roman" w:hAnsi="Times New Roman" w:cs="Times New Roman"/>
          <w:i/>
          <w:color w:val="000000" w:themeColor="text1"/>
        </w:rPr>
        <w:t>.</w:t>
      </w:r>
      <w:r w:rsidR="00283BCD" w:rsidRPr="00B15AF5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i/>
          <w:color w:val="000000" w:themeColor="text1"/>
        </w:rPr>
        <w:t>Met</w:t>
      </w:r>
      <w:r w:rsidR="00B14411" w:rsidRPr="00B15AF5">
        <w:rPr>
          <w:rFonts w:ascii="Times New Roman" w:hAnsi="Times New Roman" w:cs="Times New Roman"/>
          <w:i/>
          <w:color w:val="000000" w:themeColor="text1"/>
        </w:rPr>
        <w:t>.</w:t>
      </w:r>
      <w:r w:rsidR="00283BCD" w:rsidRPr="00B15AF5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b/>
          <w:color w:val="000000" w:themeColor="text1"/>
        </w:rPr>
        <w:t>157</w:t>
      </w:r>
      <w:r w:rsidR="00283BCD" w:rsidRPr="00B15AF5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color w:val="000000" w:themeColor="text1"/>
        </w:rPr>
        <w:t>(2007)</w:t>
      </w:r>
      <w:r w:rsidR="00283BCD"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="00D50C39" w:rsidRPr="00B15AF5">
        <w:rPr>
          <w:rFonts w:ascii="Times New Roman" w:hAnsi="Times New Roman" w:cs="Times New Roman"/>
          <w:color w:val="000000" w:themeColor="text1"/>
        </w:rPr>
        <w:t xml:space="preserve">269 </w:t>
      </w:r>
      <w:r w:rsidR="00162584" w:rsidRPr="00B15AF5">
        <w:rPr>
          <w:rFonts w:ascii="Times New Roman" w:hAnsi="Times New Roman" w:cs="Times New Roman"/>
          <w:color w:val="000000" w:themeColor="text1"/>
        </w:rPr>
        <w:t>(</w:t>
      </w:r>
      <w:hyperlink r:id="rId198" w:tgtFrame="_blank" w:tooltip="Persistent link using digital object identifier" w:history="1">
        <w:r w:rsidR="00162584" w:rsidRPr="00B15AF5">
          <w:rPr>
            <w:rStyle w:val="Hyperlink"/>
            <w:rFonts w:ascii="Times New Roman" w:hAnsi="Times New Roman" w:cs="Times New Roman"/>
          </w:rPr>
          <w:t>https://doi.org/10.1016/j.synthmet.2007.03.007</w:t>
        </w:r>
      </w:hyperlink>
      <w:r w:rsidR="00162584" w:rsidRPr="00B15AF5">
        <w:rPr>
          <w:rFonts w:ascii="Times New Roman" w:hAnsi="Times New Roman" w:cs="Times New Roman"/>
          <w:color w:val="000000" w:themeColor="text1"/>
        </w:rPr>
        <w:t>)</w:t>
      </w:r>
    </w:p>
    <w:p w:rsidR="00AF7F0E" w:rsidRPr="00B15AF5" w:rsidRDefault="00AF7F0E" w:rsidP="00051498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 w:rsidRPr="00B15AF5">
        <w:rPr>
          <w:rFonts w:ascii="Times New Roman" w:hAnsi="Times New Roman" w:cs="Times New Roman"/>
          <w:color w:val="000000" w:themeColor="text1"/>
        </w:rPr>
        <w:t>Q.</w:t>
      </w:r>
      <w:r w:rsidR="00000582"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color w:val="000000" w:themeColor="text1"/>
        </w:rPr>
        <w:t>Tang, J. Wu, X.</w:t>
      </w:r>
      <w:r w:rsidR="00000582"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color w:val="000000" w:themeColor="text1"/>
        </w:rPr>
        <w:t>Sun, Q. Li, J.</w:t>
      </w:r>
      <w:r w:rsidR="00000582"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color w:val="000000" w:themeColor="text1"/>
        </w:rPr>
        <w:t>Lin</w:t>
      </w:r>
      <w:r w:rsidR="00162584" w:rsidRPr="00B15AF5">
        <w:rPr>
          <w:rFonts w:ascii="Times New Roman" w:hAnsi="Times New Roman" w:cs="Times New Roman"/>
          <w:color w:val="000000" w:themeColor="text1"/>
        </w:rPr>
        <w:t>,</w:t>
      </w:r>
      <w:r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i/>
          <w:color w:val="000000" w:themeColor="text1"/>
        </w:rPr>
        <w:t>Langmuir</w:t>
      </w:r>
      <w:r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b/>
          <w:color w:val="000000" w:themeColor="text1"/>
        </w:rPr>
        <w:t>25</w:t>
      </w:r>
      <w:r w:rsidR="002D690B" w:rsidRPr="00B15AF5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color w:val="000000" w:themeColor="text1"/>
        </w:rPr>
        <w:t xml:space="preserve">(2009) 5253 </w:t>
      </w:r>
      <w:r w:rsidR="00162584" w:rsidRPr="00B15AF5">
        <w:rPr>
          <w:rFonts w:ascii="Times New Roman" w:hAnsi="Times New Roman" w:cs="Times New Roman"/>
          <w:color w:val="000000" w:themeColor="text1"/>
        </w:rPr>
        <w:t>(</w:t>
      </w:r>
      <w:hyperlink r:id="rId199" w:tooltip="DOI URL" w:history="1">
        <w:r w:rsidR="00162584" w:rsidRPr="00B15AF5">
          <w:rPr>
            <w:rStyle w:val="Hyperlink"/>
            <w:rFonts w:ascii="Times New Roman" w:hAnsi="Times New Roman" w:cs="Times New Roman"/>
          </w:rPr>
          <w:t>https://doi.org/10.1021/la8038544</w:t>
        </w:r>
      </w:hyperlink>
      <w:r w:rsidR="00162584" w:rsidRPr="00B15AF5">
        <w:rPr>
          <w:rFonts w:ascii="Times New Roman" w:hAnsi="Times New Roman" w:cs="Times New Roman"/>
          <w:color w:val="000000" w:themeColor="text1"/>
        </w:rPr>
        <w:t>)</w:t>
      </w:r>
    </w:p>
    <w:p w:rsidR="00AF7F0E" w:rsidRPr="00B15AF5" w:rsidRDefault="00AF7F0E" w:rsidP="00051498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 w:rsidRPr="00B15AF5">
        <w:rPr>
          <w:rFonts w:ascii="Times New Roman" w:hAnsi="Times New Roman" w:cs="Times New Roman"/>
          <w:color w:val="000000" w:themeColor="text1"/>
        </w:rPr>
        <w:t>L.</w:t>
      </w:r>
      <w:r w:rsidR="002D690B"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color w:val="000000" w:themeColor="text1"/>
        </w:rPr>
        <w:t>Ai,</w:t>
      </w:r>
      <w:r w:rsidR="002D690B"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color w:val="000000" w:themeColor="text1"/>
        </w:rPr>
        <w:t>J.</w:t>
      </w:r>
      <w:r w:rsidR="002D690B"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color w:val="000000" w:themeColor="text1"/>
        </w:rPr>
        <w:t>Jiang,</w:t>
      </w:r>
      <w:r w:rsidR="002D690B"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color w:val="000000" w:themeColor="text1"/>
        </w:rPr>
        <w:t>R.</w:t>
      </w:r>
      <w:r w:rsidR="002D690B"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color w:val="000000" w:themeColor="text1"/>
        </w:rPr>
        <w:t>Zhang</w:t>
      </w:r>
      <w:r w:rsidR="00162584" w:rsidRPr="00B15AF5">
        <w:rPr>
          <w:rFonts w:ascii="Times New Roman" w:hAnsi="Times New Roman" w:cs="Times New Roman"/>
          <w:color w:val="000000" w:themeColor="text1"/>
        </w:rPr>
        <w:t>,</w:t>
      </w:r>
      <w:r w:rsidR="002D690B"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i/>
          <w:color w:val="000000" w:themeColor="text1"/>
        </w:rPr>
        <w:t>Synth</w:t>
      </w:r>
      <w:r w:rsidR="00B14411" w:rsidRPr="00B15AF5">
        <w:rPr>
          <w:rFonts w:ascii="Times New Roman" w:hAnsi="Times New Roman" w:cs="Times New Roman"/>
          <w:i/>
          <w:color w:val="000000" w:themeColor="text1"/>
        </w:rPr>
        <w:t>.</w:t>
      </w:r>
      <w:r w:rsidR="002D690B" w:rsidRPr="00B15AF5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i/>
          <w:color w:val="000000" w:themeColor="text1"/>
        </w:rPr>
        <w:t>Met</w:t>
      </w:r>
      <w:r w:rsidR="00B14411" w:rsidRPr="00B15AF5">
        <w:rPr>
          <w:rFonts w:ascii="Times New Roman" w:hAnsi="Times New Roman" w:cs="Times New Roman"/>
          <w:i/>
          <w:color w:val="000000" w:themeColor="text1"/>
        </w:rPr>
        <w:t>.</w:t>
      </w:r>
      <w:r w:rsidR="002D690B" w:rsidRPr="00B15AF5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b/>
          <w:color w:val="000000" w:themeColor="text1"/>
        </w:rPr>
        <w:t>160</w:t>
      </w:r>
      <w:r w:rsidR="002D690B" w:rsidRPr="00B15AF5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color w:val="000000" w:themeColor="text1"/>
        </w:rPr>
        <w:t>(2010)</w:t>
      </w:r>
      <w:r w:rsidR="002D690B"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="00FB5481" w:rsidRPr="00B15AF5">
        <w:rPr>
          <w:rFonts w:ascii="Times New Roman" w:hAnsi="Times New Roman" w:cs="Times New Roman"/>
          <w:color w:val="000000" w:themeColor="text1"/>
        </w:rPr>
        <w:t xml:space="preserve">762 </w:t>
      </w:r>
      <w:r w:rsidR="00162584" w:rsidRPr="00B15AF5">
        <w:rPr>
          <w:rFonts w:ascii="Times New Roman" w:hAnsi="Times New Roman" w:cs="Times New Roman"/>
          <w:color w:val="000000" w:themeColor="text1"/>
        </w:rPr>
        <w:t>(</w:t>
      </w:r>
      <w:hyperlink r:id="rId200" w:tgtFrame="_blank" w:tooltip="Persistent link using digital object identifier" w:history="1">
        <w:r w:rsidR="00162584" w:rsidRPr="00B15AF5">
          <w:rPr>
            <w:rStyle w:val="Hyperlink"/>
            <w:rFonts w:ascii="Times New Roman" w:hAnsi="Times New Roman" w:cs="Times New Roman"/>
          </w:rPr>
          <w:t>https://doi.org/10.1016/j.synthmet.2010.01.017</w:t>
        </w:r>
      </w:hyperlink>
      <w:r w:rsidR="00162584" w:rsidRPr="00B15AF5">
        <w:rPr>
          <w:rFonts w:ascii="Times New Roman" w:hAnsi="Times New Roman" w:cs="Times New Roman"/>
          <w:color w:val="000000" w:themeColor="text1"/>
        </w:rPr>
        <w:t>)</w:t>
      </w:r>
    </w:p>
    <w:p w:rsidR="00AF7F0E" w:rsidRPr="00B15AF5" w:rsidRDefault="00AF7F0E" w:rsidP="00051498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</w:rPr>
      </w:pPr>
      <w:r w:rsidRPr="00B15AF5">
        <w:rPr>
          <w:rFonts w:ascii="Times New Roman" w:hAnsi="Times New Roman" w:cs="Times New Roman"/>
        </w:rPr>
        <w:t>T.</w:t>
      </w:r>
      <w:r w:rsidR="007C3F25" w:rsidRPr="00B15AF5">
        <w:rPr>
          <w:rFonts w:ascii="Times New Roman" w:hAnsi="Times New Roman" w:cs="Times New Roman"/>
        </w:rPr>
        <w:t xml:space="preserve"> </w:t>
      </w:r>
      <w:r w:rsidRPr="00B15AF5">
        <w:rPr>
          <w:rFonts w:ascii="Times New Roman" w:hAnsi="Times New Roman" w:cs="Times New Roman"/>
        </w:rPr>
        <w:t>S.</w:t>
      </w:r>
      <w:r w:rsidR="007C3F25" w:rsidRPr="00B15AF5">
        <w:rPr>
          <w:rFonts w:ascii="Times New Roman" w:hAnsi="Times New Roman" w:cs="Times New Roman"/>
        </w:rPr>
        <w:t xml:space="preserve"> </w:t>
      </w:r>
      <w:proofErr w:type="spellStart"/>
      <w:r w:rsidRPr="00B15AF5">
        <w:rPr>
          <w:rFonts w:ascii="Times New Roman" w:hAnsi="Times New Roman" w:cs="Times New Roman"/>
        </w:rPr>
        <w:t>Najim</w:t>
      </w:r>
      <w:proofErr w:type="spellEnd"/>
      <w:r w:rsidRPr="00B15AF5">
        <w:rPr>
          <w:rFonts w:ascii="Times New Roman" w:hAnsi="Times New Roman" w:cs="Times New Roman"/>
        </w:rPr>
        <w:t>,</w:t>
      </w:r>
      <w:r w:rsidR="007C3F25" w:rsidRPr="00B15AF5">
        <w:rPr>
          <w:rFonts w:ascii="Times New Roman" w:hAnsi="Times New Roman" w:cs="Times New Roman"/>
        </w:rPr>
        <w:t xml:space="preserve"> </w:t>
      </w:r>
      <w:r w:rsidRPr="00B15AF5">
        <w:rPr>
          <w:rFonts w:ascii="Times New Roman" w:hAnsi="Times New Roman" w:cs="Times New Roman"/>
        </w:rPr>
        <w:t>A.</w:t>
      </w:r>
      <w:r w:rsidR="007C3F25" w:rsidRPr="00B15AF5">
        <w:rPr>
          <w:rFonts w:ascii="Times New Roman" w:hAnsi="Times New Roman" w:cs="Times New Roman"/>
        </w:rPr>
        <w:t xml:space="preserve"> </w:t>
      </w:r>
      <w:r w:rsidRPr="00B15AF5">
        <w:rPr>
          <w:rFonts w:ascii="Times New Roman" w:hAnsi="Times New Roman" w:cs="Times New Roman"/>
        </w:rPr>
        <w:t>J.</w:t>
      </w:r>
      <w:r w:rsidR="007C3F25" w:rsidRPr="00B15AF5">
        <w:rPr>
          <w:rFonts w:ascii="Times New Roman" w:hAnsi="Times New Roman" w:cs="Times New Roman"/>
        </w:rPr>
        <w:t xml:space="preserve"> </w:t>
      </w:r>
      <w:proofErr w:type="spellStart"/>
      <w:r w:rsidRPr="00B15AF5">
        <w:rPr>
          <w:rFonts w:ascii="Times New Roman" w:hAnsi="Times New Roman" w:cs="Times New Roman"/>
        </w:rPr>
        <w:t>Salim</w:t>
      </w:r>
      <w:proofErr w:type="spellEnd"/>
      <w:r w:rsidR="00162584" w:rsidRPr="00B15AF5">
        <w:rPr>
          <w:rFonts w:ascii="Times New Roman" w:hAnsi="Times New Roman" w:cs="Times New Roman"/>
        </w:rPr>
        <w:t>,</w:t>
      </w:r>
      <w:r w:rsidR="007C3F25" w:rsidRPr="00B15AF5">
        <w:rPr>
          <w:rFonts w:ascii="Times New Roman" w:hAnsi="Times New Roman" w:cs="Times New Roman"/>
        </w:rPr>
        <w:t xml:space="preserve"> </w:t>
      </w:r>
      <w:r w:rsidRPr="00B15AF5">
        <w:rPr>
          <w:rFonts w:ascii="Times New Roman" w:hAnsi="Times New Roman" w:cs="Times New Roman"/>
          <w:i/>
        </w:rPr>
        <w:t>Arab</w:t>
      </w:r>
      <w:r w:rsidR="00B14411" w:rsidRPr="00B15AF5">
        <w:rPr>
          <w:rFonts w:ascii="Times New Roman" w:hAnsi="Times New Roman" w:cs="Times New Roman"/>
          <w:i/>
        </w:rPr>
        <w:t>.</w:t>
      </w:r>
      <w:r w:rsidR="007C3F25" w:rsidRPr="00B15AF5">
        <w:rPr>
          <w:rFonts w:ascii="Times New Roman" w:hAnsi="Times New Roman" w:cs="Times New Roman"/>
          <w:i/>
        </w:rPr>
        <w:t xml:space="preserve"> </w:t>
      </w:r>
      <w:r w:rsidRPr="00B15AF5">
        <w:rPr>
          <w:rFonts w:ascii="Times New Roman" w:hAnsi="Times New Roman" w:cs="Times New Roman"/>
          <w:i/>
        </w:rPr>
        <w:t>J</w:t>
      </w:r>
      <w:r w:rsidR="00B14411" w:rsidRPr="00B15AF5">
        <w:rPr>
          <w:rFonts w:ascii="Times New Roman" w:hAnsi="Times New Roman" w:cs="Times New Roman"/>
          <w:i/>
        </w:rPr>
        <w:t>.</w:t>
      </w:r>
      <w:r w:rsidR="007C3F25" w:rsidRPr="00B15AF5">
        <w:rPr>
          <w:rFonts w:ascii="Times New Roman" w:hAnsi="Times New Roman" w:cs="Times New Roman"/>
          <w:i/>
        </w:rPr>
        <w:t xml:space="preserve"> </w:t>
      </w:r>
      <w:r w:rsidRPr="00B15AF5">
        <w:rPr>
          <w:rFonts w:ascii="Times New Roman" w:hAnsi="Times New Roman" w:cs="Times New Roman"/>
          <w:i/>
        </w:rPr>
        <w:t>Chem</w:t>
      </w:r>
      <w:r w:rsidR="00B14411" w:rsidRPr="00B15AF5">
        <w:rPr>
          <w:rFonts w:ascii="Times New Roman" w:hAnsi="Times New Roman" w:cs="Times New Roman"/>
          <w:i/>
        </w:rPr>
        <w:t>.</w:t>
      </w:r>
      <w:r w:rsidR="007C3F25" w:rsidRPr="00B15AF5">
        <w:rPr>
          <w:rFonts w:ascii="Times New Roman" w:hAnsi="Times New Roman" w:cs="Times New Roman"/>
          <w:i/>
        </w:rPr>
        <w:t xml:space="preserve"> </w:t>
      </w:r>
      <w:r w:rsidRPr="00B15AF5">
        <w:rPr>
          <w:rFonts w:ascii="Times New Roman" w:hAnsi="Times New Roman" w:cs="Times New Roman"/>
          <w:b/>
        </w:rPr>
        <w:t>10</w:t>
      </w:r>
      <w:r w:rsidR="007C3F25" w:rsidRPr="00B15AF5">
        <w:rPr>
          <w:rFonts w:ascii="Times New Roman" w:hAnsi="Times New Roman" w:cs="Times New Roman"/>
          <w:b/>
        </w:rPr>
        <w:t xml:space="preserve"> </w:t>
      </w:r>
      <w:r w:rsidRPr="00B15AF5">
        <w:rPr>
          <w:rFonts w:ascii="Times New Roman" w:hAnsi="Times New Roman" w:cs="Times New Roman"/>
        </w:rPr>
        <w:t>(2017)</w:t>
      </w:r>
      <w:r w:rsidR="007C3F25" w:rsidRPr="00B15AF5">
        <w:rPr>
          <w:rFonts w:ascii="Times New Roman" w:hAnsi="Times New Roman" w:cs="Times New Roman"/>
        </w:rPr>
        <w:t xml:space="preserve"> </w:t>
      </w:r>
      <w:r w:rsidRPr="00B15AF5">
        <w:rPr>
          <w:rFonts w:ascii="Times New Roman" w:hAnsi="Times New Roman" w:cs="Times New Roman"/>
        </w:rPr>
        <w:t xml:space="preserve">S3459 </w:t>
      </w:r>
      <w:r w:rsidR="00162584" w:rsidRPr="00B15AF5">
        <w:rPr>
          <w:rFonts w:ascii="Times New Roman" w:hAnsi="Times New Roman" w:cs="Times New Roman"/>
        </w:rPr>
        <w:t>(</w:t>
      </w:r>
      <w:hyperlink r:id="rId201" w:tgtFrame="_blank" w:tooltip="Persistent link using digital object identifier" w:history="1">
        <w:r w:rsidR="00162584" w:rsidRPr="00B15AF5">
          <w:rPr>
            <w:rStyle w:val="Hyperlink"/>
            <w:rFonts w:ascii="Times New Roman" w:hAnsi="Times New Roman" w:cs="Times New Roman"/>
          </w:rPr>
          <w:t>https://doi.org/10.1016/j.arabjc.2014.02.008</w:t>
        </w:r>
      </w:hyperlink>
      <w:r w:rsidR="00162584" w:rsidRPr="00B15AF5">
        <w:rPr>
          <w:rFonts w:ascii="Times New Roman" w:hAnsi="Times New Roman" w:cs="Times New Roman"/>
        </w:rPr>
        <w:t>)</w:t>
      </w:r>
    </w:p>
    <w:p w:rsidR="00AF7F0E" w:rsidRPr="00B15AF5" w:rsidRDefault="00AF7F0E" w:rsidP="00051498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</w:rPr>
      </w:pPr>
      <w:r w:rsidRPr="00B15AF5">
        <w:rPr>
          <w:rFonts w:ascii="Times New Roman" w:hAnsi="Times New Roman" w:cs="Times New Roman"/>
        </w:rPr>
        <w:t xml:space="preserve">H. </w:t>
      </w:r>
      <w:proofErr w:type="spellStart"/>
      <w:r w:rsidRPr="00B15AF5">
        <w:rPr>
          <w:rFonts w:ascii="Times New Roman" w:hAnsi="Times New Roman" w:cs="Times New Roman"/>
        </w:rPr>
        <w:t>Noby</w:t>
      </w:r>
      <w:proofErr w:type="spellEnd"/>
      <w:r w:rsidRPr="00B15AF5">
        <w:rPr>
          <w:rFonts w:ascii="Times New Roman" w:hAnsi="Times New Roman" w:cs="Times New Roman"/>
        </w:rPr>
        <w:t xml:space="preserve">, A. </w:t>
      </w:r>
      <w:proofErr w:type="spellStart"/>
      <w:r w:rsidRPr="00B15AF5">
        <w:rPr>
          <w:rFonts w:ascii="Times New Roman" w:hAnsi="Times New Roman" w:cs="Times New Roman"/>
        </w:rPr>
        <w:t>Eishazy</w:t>
      </w:r>
      <w:proofErr w:type="spellEnd"/>
      <w:r w:rsidRPr="00B15AF5">
        <w:rPr>
          <w:rFonts w:ascii="Times New Roman" w:hAnsi="Times New Roman" w:cs="Times New Roman"/>
        </w:rPr>
        <w:t xml:space="preserve">, M. </w:t>
      </w:r>
      <w:proofErr w:type="spellStart"/>
      <w:r w:rsidRPr="00B15AF5">
        <w:rPr>
          <w:rFonts w:ascii="Times New Roman" w:hAnsi="Times New Roman" w:cs="Times New Roman"/>
        </w:rPr>
        <w:t>Elkady</w:t>
      </w:r>
      <w:proofErr w:type="spellEnd"/>
      <w:r w:rsidRPr="00B15AF5">
        <w:rPr>
          <w:rFonts w:ascii="Times New Roman" w:hAnsi="Times New Roman" w:cs="Times New Roman"/>
        </w:rPr>
        <w:t xml:space="preserve">, M. </w:t>
      </w:r>
      <w:proofErr w:type="spellStart"/>
      <w:r w:rsidRPr="00B15AF5">
        <w:rPr>
          <w:rFonts w:ascii="Times New Roman" w:hAnsi="Times New Roman" w:cs="Times New Roman"/>
        </w:rPr>
        <w:t>Oshima</w:t>
      </w:r>
      <w:proofErr w:type="spellEnd"/>
      <w:r w:rsidR="00162584" w:rsidRPr="00B15AF5">
        <w:rPr>
          <w:rFonts w:ascii="Times New Roman" w:hAnsi="Times New Roman" w:cs="Times New Roman"/>
        </w:rPr>
        <w:t>,</w:t>
      </w:r>
      <w:r w:rsidRPr="00B15AF5">
        <w:rPr>
          <w:rFonts w:ascii="Times New Roman" w:hAnsi="Times New Roman" w:cs="Times New Roman"/>
        </w:rPr>
        <w:t xml:space="preserve"> </w:t>
      </w:r>
      <w:r w:rsidRPr="00B15AF5">
        <w:rPr>
          <w:rFonts w:ascii="Times New Roman" w:hAnsi="Times New Roman" w:cs="Times New Roman"/>
          <w:i/>
        </w:rPr>
        <w:t>J</w:t>
      </w:r>
      <w:r w:rsidR="006E27E6" w:rsidRPr="00B15AF5">
        <w:rPr>
          <w:rFonts w:ascii="Times New Roman" w:hAnsi="Times New Roman" w:cs="Times New Roman"/>
          <w:i/>
        </w:rPr>
        <w:t>.</w:t>
      </w:r>
      <w:r w:rsidRPr="00B15AF5">
        <w:rPr>
          <w:rFonts w:ascii="Times New Roman" w:hAnsi="Times New Roman" w:cs="Times New Roman"/>
          <w:i/>
        </w:rPr>
        <w:t xml:space="preserve"> Chem</w:t>
      </w:r>
      <w:r w:rsidR="006E27E6" w:rsidRPr="00B15AF5">
        <w:rPr>
          <w:rFonts w:ascii="Times New Roman" w:hAnsi="Times New Roman" w:cs="Times New Roman"/>
          <w:i/>
        </w:rPr>
        <w:t>.</w:t>
      </w:r>
      <w:r w:rsidRPr="00B15AF5">
        <w:rPr>
          <w:rFonts w:ascii="Times New Roman" w:hAnsi="Times New Roman" w:cs="Times New Roman"/>
          <w:i/>
        </w:rPr>
        <w:t xml:space="preserve"> Eng</w:t>
      </w:r>
      <w:r w:rsidR="006E27E6" w:rsidRPr="00B15AF5">
        <w:rPr>
          <w:rFonts w:ascii="Times New Roman" w:hAnsi="Times New Roman" w:cs="Times New Roman"/>
          <w:i/>
        </w:rPr>
        <w:t>.</w:t>
      </w:r>
      <w:r w:rsidRPr="00B15AF5">
        <w:rPr>
          <w:rFonts w:ascii="Times New Roman" w:hAnsi="Times New Roman" w:cs="Times New Roman"/>
          <w:i/>
        </w:rPr>
        <w:t xml:space="preserve"> </w:t>
      </w:r>
      <w:proofErr w:type="spellStart"/>
      <w:r w:rsidRPr="00B15AF5">
        <w:rPr>
          <w:rFonts w:ascii="Times New Roman" w:hAnsi="Times New Roman" w:cs="Times New Roman"/>
          <w:i/>
        </w:rPr>
        <w:t>Jpn</w:t>
      </w:r>
      <w:proofErr w:type="spellEnd"/>
      <w:r w:rsidR="006E27E6" w:rsidRPr="00B15AF5">
        <w:rPr>
          <w:rFonts w:ascii="Times New Roman" w:hAnsi="Times New Roman" w:cs="Times New Roman"/>
          <w:i/>
        </w:rPr>
        <w:t>.</w:t>
      </w:r>
      <w:r w:rsidRPr="00B15AF5">
        <w:rPr>
          <w:rFonts w:ascii="Times New Roman" w:hAnsi="Times New Roman" w:cs="Times New Roman"/>
        </w:rPr>
        <w:t xml:space="preserve"> </w:t>
      </w:r>
      <w:r w:rsidRPr="00B15AF5">
        <w:rPr>
          <w:rFonts w:ascii="Times New Roman" w:hAnsi="Times New Roman" w:cs="Times New Roman"/>
          <w:b/>
        </w:rPr>
        <w:t>50</w:t>
      </w:r>
      <w:r w:rsidRPr="00B15AF5">
        <w:rPr>
          <w:rFonts w:ascii="Times New Roman" w:hAnsi="Times New Roman" w:cs="Times New Roman"/>
        </w:rPr>
        <w:t xml:space="preserve">(2017)  </w:t>
      </w:r>
      <w:r w:rsidR="007C3F25" w:rsidRPr="00B15AF5">
        <w:rPr>
          <w:rFonts w:ascii="Times New Roman" w:hAnsi="Times New Roman" w:cs="Times New Roman"/>
        </w:rPr>
        <w:t xml:space="preserve">170 </w:t>
      </w:r>
      <w:r w:rsidR="00162584" w:rsidRPr="00B15AF5">
        <w:rPr>
          <w:rFonts w:ascii="Times New Roman" w:hAnsi="Times New Roman" w:cs="Times New Roman"/>
        </w:rPr>
        <w:t>(</w:t>
      </w:r>
      <w:hyperlink r:id="rId202" w:history="1">
        <w:r w:rsidR="00162584" w:rsidRPr="00B15AF5">
          <w:rPr>
            <w:rStyle w:val="Hyperlink"/>
            <w:rFonts w:ascii="Times New Roman" w:hAnsi="Times New Roman" w:cs="Times New Roman"/>
          </w:rPr>
          <w:t>https://doi.org/10.1252/jcej.16we085</w:t>
        </w:r>
      </w:hyperlink>
      <w:r w:rsidR="00162584" w:rsidRPr="00B15AF5">
        <w:rPr>
          <w:rFonts w:ascii="Times New Roman" w:hAnsi="Times New Roman" w:cs="Times New Roman"/>
        </w:rPr>
        <w:t>)</w:t>
      </w:r>
    </w:p>
    <w:p w:rsidR="006D3066" w:rsidRPr="00B15AF5" w:rsidRDefault="00AF7F0E" w:rsidP="006D3066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eastAsia="GulliverRM" w:hAnsi="Times New Roman" w:cs="Times New Roman"/>
          <w:color w:val="000000" w:themeColor="text1"/>
        </w:rPr>
      </w:pPr>
      <w:r w:rsidRPr="00B15AF5">
        <w:rPr>
          <w:rFonts w:ascii="Times New Roman" w:eastAsia="GulliverRM" w:hAnsi="Times New Roman" w:cs="Times New Roman"/>
          <w:color w:val="000000" w:themeColor="text1"/>
        </w:rPr>
        <w:t>V.</w:t>
      </w:r>
      <w:r w:rsidR="006D3066" w:rsidRPr="00B15AF5">
        <w:rPr>
          <w:rFonts w:ascii="Times New Roman" w:eastAsia="GulliverRM" w:hAnsi="Times New Roman" w:cs="Times New Roman"/>
          <w:color w:val="000000" w:themeColor="text1"/>
        </w:rPr>
        <w:t xml:space="preserve"> </w:t>
      </w:r>
      <w:r w:rsidRPr="00B15AF5">
        <w:rPr>
          <w:rFonts w:ascii="Times New Roman" w:eastAsia="GulliverRM" w:hAnsi="Times New Roman" w:cs="Times New Roman"/>
          <w:color w:val="000000" w:themeColor="text1"/>
        </w:rPr>
        <w:t xml:space="preserve">Janaki, </w:t>
      </w:r>
      <w:r w:rsidR="006D3066" w:rsidRPr="00B15AF5">
        <w:rPr>
          <w:rFonts w:ascii="Times New Roman" w:eastAsia="GulliverRM" w:hAnsi="Times New Roman" w:cs="Times New Roman"/>
          <w:color w:val="000000" w:themeColor="text1"/>
        </w:rPr>
        <w:t xml:space="preserve"> </w:t>
      </w:r>
      <w:r w:rsidRPr="00B15AF5">
        <w:rPr>
          <w:rFonts w:ascii="Times New Roman" w:eastAsia="GulliverRM" w:hAnsi="Times New Roman" w:cs="Times New Roman"/>
          <w:color w:val="000000" w:themeColor="text1"/>
        </w:rPr>
        <w:t>T.</w:t>
      </w:r>
      <w:r w:rsidR="006D3066" w:rsidRPr="00B15AF5">
        <w:rPr>
          <w:rFonts w:ascii="Times New Roman" w:eastAsia="GulliverRM" w:hAnsi="Times New Roman" w:cs="Times New Roman"/>
          <w:color w:val="000000" w:themeColor="text1"/>
        </w:rPr>
        <w:t xml:space="preserve"> </w:t>
      </w:r>
      <w:r w:rsidRPr="00B15AF5">
        <w:rPr>
          <w:rFonts w:ascii="Times New Roman" w:eastAsia="GulliverRM" w:hAnsi="Times New Roman" w:cs="Times New Roman"/>
          <w:color w:val="000000" w:themeColor="text1"/>
        </w:rPr>
        <w:t>O.</w:t>
      </w:r>
      <w:r w:rsidR="006D3066" w:rsidRPr="00B15AF5">
        <w:rPr>
          <w:rFonts w:ascii="Times New Roman" w:eastAsia="GulliverRM" w:hAnsi="Times New Roman" w:cs="Times New Roman"/>
          <w:color w:val="000000" w:themeColor="text1"/>
        </w:rPr>
        <w:t xml:space="preserve"> </w:t>
      </w:r>
      <w:proofErr w:type="spellStart"/>
      <w:r w:rsidRPr="00B15AF5">
        <w:rPr>
          <w:rFonts w:ascii="Times New Roman" w:eastAsia="GulliverRM" w:hAnsi="Times New Roman" w:cs="Times New Roman"/>
          <w:color w:val="000000" w:themeColor="text1"/>
        </w:rPr>
        <w:t>Vijayaraghavan</w:t>
      </w:r>
      <w:proofErr w:type="spellEnd"/>
      <w:r w:rsidRPr="00B15AF5">
        <w:rPr>
          <w:rFonts w:ascii="Times New Roman" w:eastAsia="GulliverRM" w:hAnsi="Times New Roman" w:cs="Times New Roman"/>
          <w:color w:val="000000" w:themeColor="text1"/>
        </w:rPr>
        <w:t xml:space="preserve"> </w:t>
      </w:r>
      <w:r w:rsidR="006D3066" w:rsidRPr="00B15AF5">
        <w:rPr>
          <w:rFonts w:ascii="Times New Roman" w:eastAsia="GulliverRM" w:hAnsi="Times New Roman" w:cs="Times New Roman"/>
          <w:color w:val="000000" w:themeColor="text1"/>
        </w:rPr>
        <w:t xml:space="preserve"> </w:t>
      </w:r>
      <w:proofErr w:type="spellStart"/>
      <w:r w:rsidRPr="00B15AF5">
        <w:rPr>
          <w:rFonts w:ascii="Times New Roman" w:eastAsia="GulliverRM" w:hAnsi="Times New Roman" w:cs="Times New Roman"/>
          <w:color w:val="000000" w:themeColor="text1"/>
        </w:rPr>
        <w:t>Byung</w:t>
      </w:r>
      <w:proofErr w:type="spellEnd"/>
      <w:r w:rsidRPr="00B15AF5">
        <w:rPr>
          <w:rFonts w:ascii="Times New Roman" w:eastAsia="GulliverRM" w:hAnsi="Times New Roman" w:cs="Times New Roman"/>
          <w:color w:val="000000" w:themeColor="text1"/>
        </w:rPr>
        <w:t xml:space="preserve">, </w:t>
      </w:r>
      <w:r w:rsidR="006D3066" w:rsidRPr="00B15AF5">
        <w:rPr>
          <w:rFonts w:ascii="Times New Roman" w:eastAsia="GulliverRM" w:hAnsi="Times New Roman" w:cs="Times New Roman"/>
          <w:color w:val="000000" w:themeColor="text1"/>
        </w:rPr>
        <w:t xml:space="preserve"> </w:t>
      </w:r>
      <w:r w:rsidRPr="00B15AF5">
        <w:rPr>
          <w:rFonts w:ascii="Times New Roman" w:eastAsia="GulliverRM" w:hAnsi="Times New Roman" w:cs="Times New Roman"/>
          <w:color w:val="000000" w:themeColor="text1"/>
        </w:rPr>
        <w:t>L.</w:t>
      </w:r>
      <w:r w:rsidR="006D3066" w:rsidRPr="00B15AF5">
        <w:rPr>
          <w:rFonts w:ascii="Times New Roman" w:eastAsia="GulliverRM" w:hAnsi="Times New Roman" w:cs="Times New Roman"/>
          <w:color w:val="000000" w:themeColor="text1"/>
        </w:rPr>
        <w:t xml:space="preserve"> </w:t>
      </w:r>
      <w:proofErr w:type="spellStart"/>
      <w:r w:rsidRPr="00B15AF5">
        <w:rPr>
          <w:rFonts w:ascii="Times New Roman" w:eastAsia="GulliverRM" w:hAnsi="Times New Roman" w:cs="Times New Roman"/>
          <w:color w:val="000000" w:themeColor="text1"/>
        </w:rPr>
        <w:t>Kui</w:t>
      </w:r>
      <w:proofErr w:type="spellEnd"/>
      <w:r w:rsidRPr="00B15AF5">
        <w:rPr>
          <w:rFonts w:ascii="Times New Roman" w:eastAsia="GulliverRM" w:hAnsi="Times New Roman" w:cs="Times New Roman"/>
          <w:color w:val="000000" w:themeColor="text1"/>
        </w:rPr>
        <w:t>-Jae,</w:t>
      </w:r>
      <w:r w:rsidR="006D3066" w:rsidRPr="00B15AF5">
        <w:rPr>
          <w:rFonts w:ascii="Times New Roman" w:eastAsia="GulliverRM" w:hAnsi="Times New Roman" w:cs="Times New Roman"/>
          <w:color w:val="000000" w:themeColor="text1"/>
        </w:rPr>
        <w:t xml:space="preserve"> </w:t>
      </w:r>
      <w:r w:rsidRPr="00B15AF5">
        <w:rPr>
          <w:rFonts w:ascii="Times New Roman" w:eastAsia="GulliverRM" w:hAnsi="Times New Roman" w:cs="Times New Roman"/>
          <w:color w:val="000000" w:themeColor="text1"/>
        </w:rPr>
        <w:t xml:space="preserve"> K. </w:t>
      </w:r>
      <w:proofErr w:type="spellStart"/>
      <w:r w:rsidRPr="00B15AF5">
        <w:rPr>
          <w:rFonts w:ascii="Times New Roman" w:eastAsia="GulliverRM" w:hAnsi="Times New Roman" w:cs="Times New Roman"/>
          <w:color w:val="000000" w:themeColor="text1"/>
        </w:rPr>
        <w:t>Muthuchelian</w:t>
      </w:r>
      <w:proofErr w:type="spellEnd"/>
      <w:r w:rsidRPr="00B15AF5">
        <w:rPr>
          <w:rFonts w:ascii="Times New Roman" w:eastAsia="GulliverRM" w:hAnsi="Times New Roman" w:cs="Times New Roman"/>
          <w:color w:val="000000" w:themeColor="text1"/>
        </w:rPr>
        <w:t>, A.</w:t>
      </w:r>
      <w:r w:rsidR="006D3066" w:rsidRPr="00B15AF5">
        <w:rPr>
          <w:rFonts w:ascii="Times New Roman" w:eastAsia="GulliverRM" w:hAnsi="Times New Roman" w:cs="Times New Roman"/>
          <w:color w:val="000000" w:themeColor="text1"/>
        </w:rPr>
        <w:t xml:space="preserve"> </w:t>
      </w:r>
      <w:r w:rsidRPr="00B15AF5">
        <w:rPr>
          <w:rFonts w:ascii="Times New Roman" w:eastAsia="GulliverRM" w:hAnsi="Times New Roman" w:cs="Times New Roman"/>
          <w:color w:val="000000" w:themeColor="text1"/>
        </w:rPr>
        <w:t xml:space="preserve">K. </w:t>
      </w:r>
      <w:proofErr w:type="spellStart"/>
      <w:r w:rsidR="006D3066" w:rsidRPr="00B15AF5">
        <w:rPr>
          <w:rFonts w:ascii="Times New Roman" w:eastAsia="GulliverRM" w:hAnsi="Times New Roman" w:cs="Times New Roman"/>
          <w:color w:val="000000" w:themeColor="text1"/>
        </w:rPr>
        <w:t>Ramasamy</w:t>
      </w:r>
      <w:proofErr w:type="spellEnd"/>
      <w:r w:rsidR="006D3066" w:rsidRPr="00B15AF5">
        <w:rPr>
          <w:rFonts w:ascii="Times New Roman" w:eastAsia="GulliverRM" w:hAnsi="Times New Roman" w:cs="Times New Roman"/>
          <w:color w:val="000000" w:themeColor="text1"/>
        </w:rPr>
        <w:t xml:space="preserve">, </w:t>
      </w:r>
      <w:proofErr w:type="spellStart"/>
      <w:r w:rsidRPr="00B15AF5">
        <w:rPr>
          <w:rFonts w:ascii="Times New Roman" w:eastAsia="GulliverRM" w:hAnsi="Times New Roman" w:cs="Times New Roman"/>
          <w:i/>
          <w:color w:val="000000" w:themeColor="text1"/>
        </w:rPr>
        <w:t>Carbohydr</w:t>
      </w:r>
      <w:proofErr w:type="spellEnd"/>
      <w:r w:rsidR="006D3066" w:rsidRPr="00B15AF5">
        <w:rPr>
          <w:rFonts w:ascii="Times New Roman" w:eastAsia="GulliverRM" w:hAnsi="Times New Roman" w:cs="Times New Roman"/>
          <w:i/>
          <w:color w:val="000000" w:themeColor="text1"/>
        </w:rPr>
        <w:t xml:space="preserve">. </w:t>
      </w:r>
      <w:r w:rsidRPr="00B15AF5">
        <w:rPr>
          <w:rFonts w:ascii="Times New Roman" w:eastAsia="GulliverRM" w:hAnsi="Times New Roman" w:cs="Times New Roman"/>
          <w:i/>
          <w:color w:val="000000" w:themeColor="text1"/>
        </w:rPr>
        <w:t xml:space="preserve"> </w:t>
      </w:r>
      <w:proofErr w:type="spellStart"/>
      <w:r w:rsidRPr="00B15AF5">
        <w:rPr>
          <w:rFonts w:ascii="Times New Roman" w:eastAsia="GulliverRM" w:hAnsi="Times New Roman" w:cs="Times New Roman"/>
          <w:i/>
          <w:color w:val="000000" w:themeColor="text1"/>
        </w:rPr>
        <w:t>Polym</w:t>
      </w:r>
      <w:proofErr w:type="spellEnd"/>
      <w:r w:rsidR="006D3066" w:rsidRPr="00B15AF5">
        <w:rPr>
          <w:rFonts w:ascii="Times New Roman" w:eastAsia="GulliverRM" w:hAnsi="Times New Roman" w:cs="Times New Roman"/>
          <w:i/>
          <w:color w:val="000000" w:themeColor="text1"/>
        </w:rPr>
        <w:t>.</w:t>
      </w:r>
      <w:r w:rsidRPr="00B15AF5">
        <w:rPr>
          <w:rFonts w:ascii="Times New Roman" w:eastAsia="GulliverRM" w:hAnsi="Times New Roman" w:cs="Times New Roman"/>
          <w:color w:val="000000" w:themeColor="text1"/>
        </w:rPr>
        <w:t xml:space="preserve"> </w:t>
      </w:r>
      <w:r w:rsidRPr="00B15AF5">
        <w:rPr>
          <w:rFonts w:ascii="Times New Roman" w:eastAsia="GulliverRM" w:hAnsi="Times New Roman" w:cs="Times New Roman"/>
          <w:b/>
          <w:color w:val="000000" w:themeColor="text1"/>
        </w:rPr>
        <w:t>90</w:t>
      </w:r>
      <w:r w:rsidRPr="00B15AF5">
        <w:rPr>
          <w:rFonts w:ascii="Times New Roman" w:eastAsia="GulliverRM" w:hAnsi="Times New Roman" w:cs="Times New Roman"/>
          <w:color w:val="000000" w:themeColor="text1"/>
        </w:rPr>
        <w:t xml:space="preserve">(2012)  1437 </w:t>
      </w:r>
      <w:r w:rsidR="006D3066" w:rsidRPr="00B15AF5">
        <w:rPr>
          <w:rFonts w:ascii="Times New Roman" w:eastAsia="GulliverRM" w:hAnsi="Times New Roman" w:cs="Times New Roman"/>
          <w:color w:val="000000" w:themeColor="text1"/>
        </w:rPr>
        <w:t>(</w:t>
      </w:r>
      <w:hyperlink r:id="rId203" w:tgtFrame="_blank" w:tooltip="Persistent link using digital object identifier" w:history="1">
        <w:r w:rsidR="006D3066" w:rsidRPr="00B15AF5">
          <w:rPr>
            <w:rStyle w:val="Hyperlink"/>
            <w:rFonts w:ascii="Times New Roman" w:eastAsia="GulliverRM" w:hAnsi="Times New Roman" w:cs="Times New Roman"/>
          </w:rPr>
          <w:t>https://doi.org/10.1016/j.carbpol.2012.07.012</w:t>
        </w:r>
      </w:hyperlink>
      <w:r w:rsidR="006D3066" w:rsidRPr="00B15AF5">
        <w:rPr>
          <w:rFonts w:ascii="Times New Roman" w:eastAsia="GulliverRM" w:hAnsi="Times New Roman" w:cs="Times New Roman"/>
          <w:color w:val="000000" w:themeColor="text1"/>
        </w:rPr>
        <w:t>)</w:t>
      </w:r>
    </w:p>
    <w:p w:rsidR="00AF7F0E" w:rsidRPr="00B15AF5" w:rsidRDefault="00AF7F0E" w:rsidP="00051498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 w:rsidRPr="00B15AF5">
        <w:rPr>
          <w:rFonts w:ascii="Times New Roman" w:hAnsi="Times New Roman" w:cs="Times New Roman"/>
          <w:color w:val="000000" w:themeColor="text1"/>
        </w:rPr>
        <w:t>M.</w:t>
      </w:r>
      <w:r w:rsidR="006D3066" w:rsidRPr="00B15AF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B15AF5">
        <w:rPr>
          <w:rFonts w:ascii="Times New Roman" w:hAnsi="Times New Roman" w:cs="Times New Roman"/>
          <w:color w:val="000000" w:themeColor="text1"/>
        </w:rPr>
        <w:t>Doğan</w:t>
      </w:r>
      <w:proofErr w:type="spellEnd"/>
      <w:r w:rsidRPr="00B15AF5">
        <w:rPr>
          <w:rFonts w:ascii="Times New Roman" w:hAnsi="Times New Roman" w:cs="Times New Roman"/>
          <w:color w:val="000000" w:themeColor="text1"/>
        </w:rPr>
        <w:t>, M.</w:t>
      </w:r>
      <w:r w:rsidR="00BE2BBB" w:rsidRPr="00B15AF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B15AF5">
        <w:rPr>
          <w:rFonts w:ascii="Times New Roman" w:hAnsi="Times New Roman" w:cs="Times New Roman"/>
          <w:color w:val="000000" w:themeColor="text1"/>
        </w:rPr>
        <w:t>Alkan</w:t>
      </w:r>
      <w:proofErr w:type="spellEnd"/>
      <w:r w:rsidRPr="00B15AF5">
        <w:rPr>
          <w:rFonts w:ascii="Times New Roman" w:hAnsi="Times New Roman" w:cs="Times New Roman"/>
          <w:color w:val="000000" w:themeColor="text1"/>
        </w:rPr>
        <w:t>, A.</w:t>
      </w:r>
      <w:r w:rsidR="00BE2BBB" w:rsidRPr="00B15AF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B15AF5">
        <w:rPr>
          <w:rFonts w:ascii="Times New Roman" w:hAnsi="Times New Roman" w:cs="Times New Roman"/>
          <w:color w:val="000000" w:themeColor="text1"/>
        </w:rPr>
        <w:t>Turkyilmaz</w:t>
      </w:r>
      <w:proofErr w:type="spellEnd"/>
      <w:r w:rsidRPr="00B15AF5">
        <w:rPr>
          <w:rFonts w:ascii="Times New Roman" w:hAnsi="Times New Roman" w:cs="Times New Roman"/>
          <w:color w:val="000000" w:themeColor="text1"/>
        </w:rPr>
        <w:t>, Y.</w:t>
      </w:r>
      <w:r w:rsidR="00BE2BBB" w:rsidRPr="00B15AF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B15AF5">
        <w:rPr>
          <w:rFonts w:ascii="Times New Roman" w:hAnsi="Times New Roman" w:cs="Times New Roman"/>
          <w:color w:val="000000" w:themeColor="text1"/>
        </w:rPr>
        <w:t>Özdemir</w:t>
      </w:r>
      <w:proofErr w:type="spellEnd"/>
      <w:r w:rsidR="00BE23AD" w:rsidRPr="00B15AF5">
        <w:rPr>
          <w:rFonts w:ascii="Times New Roman" w:hAnsi="Times New Roman" w:cs="Times New Roman"/>
          <w:color w:val="000000" w:themeColor="text1"/>
        </w:rPr>
        <w:t>,</w:t>
      </w:r>
      <w:r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i/>
          <w:color w:val="000000" w:themeColor="text1"/>
        </w:rPr>
        <w:t>J</w:t>
      </w:r>
      <w:r w:rsidR="006E27E6" w:rsidRPr="00B15AF5">
        <w:rPr>
          <w:rFonts w:ascii="Times New Roman" w:hAnsi="Times New Roman" w:cs="Times New Roman"/>
          <w:i/>
          <w:color w:val="000000" w:themeColor="text1"/>
        </w:rPr>
        <w:t>.</w:t>
      </w:r>
      <w:r w:rsidRPr="00B15AF5">
        <w:rPr>
          <w:rFonts w:ascii="Times New Roman" w:hAnsi="Times New Roman" w:cs="Times New Roman"/>
          <w:i/>
          <w:color w:val="000000" w:themeColor="text1"/>
        </w:rPr>
        <w:t xml:space="preserve"> Hazard</w:t>
      </w:r>
      <w:r w:rsidR="006E27E6" w:rsidRPr="00B15AF5">
        <w:rPr>
          <w:rFonts w:ascii="Times New Roman" w:hAnsi="Times New Roman" w:cs="Times New Roman"/>
          <w:i/>
          <w:color w:val="000000" w:themeColor="text1"/>
        </w:rPr>
        <w:t>.</w:t>
      </w:r>
      <w:r w:rsidRPr="00B15AF5">
        <w:rPr>
          <w:rFonts w:ascii="Times New Roman" w:hAnsi="Times New Roman" w:cs="Times New Roman"/>
          <w:i/>
          <w:color w:val="000000" w:themeColor="text1"/>
        </w:rPr>
        <w:t xml:space="preserve"> Mater</w:t>
      </w:r>
      <w:r w:rsidR="006E27E6" w:rsidRPr="00B15AF5">
        <w:rPr>
          <w:rFonts w:ascii="Times New Roman" w:hAnsi="Times New Roman" w:cs="Times New Roman"/>
          <w:i/>
          <w:color w:val="000000" w:themeColor="text1"/>
        </w:rPr>
        <w:t>.</w:t>
      </w:r>
      <w:r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b/>
          <w:color w:val="000000" w:themeColor="text1"/>
        </w:rPr>
        <w:t>109</w:t>
      </w:r>
      <w:r w:rsidRPr="00B15AF5">
        <w:rPr>
          <w:rFonts w:ascii="Times New Roman" w:hAnsi="Times New Roman" w:cs="Times New Roman"/>
          <w:color w:val="000000" w:themeColor="text1"/>
        </w:rPr>
        <w:t xml:space="preserve">(2004) </w:t>
      </w:r>
      <w:r w:rsidR="006D3066" w:rsidRPr="00B15AF5">
        <w:rPr>
          <w:rFonts w:ascii="Times New Roman" w:hAnsi="Times New Roman" w:cs="Times New Roman"/>
          <w:color w:val="000000" w:themeColor="text1"/>
        </w:rPr>
        <w:t xml:space="preserve">141 </w:t>
      </w:r>
      <w:r w:rsidR="00BE23AD" w:rsidRPr="00B15AF5">
        <w:rPr>
          <w:rFonts w:ascii="Times New Roman" w:hAnsi="Times New Roman" w:cs="Times New Roman"/>
          <w:color w:val="000000" w:themeColor="text1"/>
        </w:rPr>
        <w:t>(</w:t>
      </w:r>
      <w:hyperlink r:id="rId204" w:tgtFrame="_blank" w:tooltip="Persistent link using digital object identifier" w:history="1">
        <w:r w:rsidR="00BE23AD" w:rsidRPr="00B15AF5">
          <w:rPr>
            <w:rStyle w:val="Hyperlink"/>
            <w:rFonts w:ascii="Times New Roman" w:hAnsi="Times New Roman" w:cs="Times New Roman"/>
          </w:rPr>
          <w:t>https://doi.org/10.1016/j.jhazmat.2004.03.003</w:t>
        </w:r>
      </w:hyperlink>
      <w:r w:rsidR="00BE23AD" w:rsidRPr="00B15AF5">
        <w:rPr>
          <w:rFonts w:ascii="Times New Roman" w:hAnsi="Times New Roman" w:cs="Times New Roman"/>
          <w:color w:val="000000" w:themeColor="text1"/>
        </w:rPr>
        <w:t>)</w:t>
      </w:r>
      <w:r w:rsidRPr="00B15AF5">
        <w:rPr>
          <w:rFonts w:ascii="Times New Roman" w:hAnsi="Times New Roman" w:cs="Times New Roman"/>
          <w:color w:val="000000" w:themeColor="text1"/>
        </w:rPr>
        <w:t xml:space="preserve"> </w:t>
      </w:r>
    </w:p>
    <w:p w:rsidR="00AF7F0E" w:rsidRPr="00854699" w:rsidRDefault="00AF7F0E" w:rsidP="0085469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854699">
        <w:rPr>
          <w:rFonts w:ascii="Times New Roman" w:hAnsi="Times New Roman" w:cs="Times New Roman"/>
          <w:color w:val="000000" w:themeColor="text1"/>
        </w:rPr>
        <w:t>A.</w:t>
      </w:r>
      <w:r w:rsidR="00433EDE" w:rsidRPr="00854699">
        <w:rPr>
          <w:rFonts w:ascii="Times New Roman" w:hAnsi="Times New Roman" w:cs="Times New Roman"/>
          <w:color w:val="000000" w:themeColor="text1"/>
        </w:rPr>
        <w:t xml:space="preserve"> </w:t>
      </w:r>
      <w:r w:rsidRPr="00854699">
        <w:rPr>
          <w:rFonts w:ascii="Times New Roman" w:hAnsi="Times New Roman" w:cs="Times New Roman"/>
          <w:color w:val="000000" w:themeColor="text1"/>
        </w:rPr>
        <w:t>Mittal, D.</w:t>
      </w:r>
      <w:r w:rsidR="00433EDE" w:rsidRPr="00854699">
        <w:rPr>
          <w:rFonts w:ascii="Times New Roman" w:hAnsi="Times New Roman" w:cs="Times New Roman"/>
          <w:color w:val="000000" w:themeColor="text1"/>
        </w:rPr>
        <w:t xml:space="preserve"> </w:t>
      </w:r>
      <w:r w:rsidRPr="00854699">
        <w:rPr>
          <w:rFonts w:ascii="Times New Roman" w:hAnsi="Times New Roman" w:cs="Times New Roman"/>
          <w:color w:val="000000" w:themeColor="text1"/>
        </w:rPr>
        <w:t>Kaur, A.</w:t>
      </w:r>
      <w:r w:rsidR="00433EDE" w:rsidRPr="00854699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854699">
        <w:rPr>
          <w:rFonts w:ascii="Times New Roman" w:hAnsi="Times New Roman" w:cs="Times New Roman"/>
          <w:color w:val="000000" w:themeColor="text1"/>
        </w:rPr>
        <w:t>Malviya</w:t>
      </w:r>
      <w:proofErr w:type="spellEnd"/>
      <w:proofErr w:type="gramStart"/>
      <w:r w:rsidRPr="00854699">
        <w:rPr>
          <w:rFonts w:ascii="Times New Roman" w:hAnsi="Times New Roman" w:cs="Times New Roman"/>
          <w:color w:val="000000" w:themeColor="text1"/>
        </w:rPr>
        <w:t xml:space="preserve">, </w:t>
      </w:r>
      <w:r w:rsidR="00433EDE" w:rsidRPr="00854699">
        <w:rPr>
          <w:rFonts w:ascii="Times New Roman" w:hAnsi="Times New Roman" w:cs="Times New Roman"/>
          <w:color w:val="000000" w:themeColor="text1"/>
        </w:rPr>
        <w:t xml:space="preserve"> </w:t>
      </w:r>
      <w:r w:rsidRPr="00854699">
        <w:rPr>
          <w:rFonts w:ascii="Times New Roman" w:hAnsi="Times New Roman" w:cs="Times New Roman"/>
          <w:color w:val="000000" w:themeColor="text1"/>
        </w:rPr>
        <w:t>J</w:t>
      </w:r>
      <w:proofErr w:type="gramEnd"/>
      <w:r w:rsidRPr="00854699">
        <w:rPr>
          <w:rFonts w:ascii="Times New Roman" w:hAnsi="Times New Roman" w:cs="Times New Roman"/>
          <w:color w:val="000000" w:themeColor="text1"/>
        </w:rPr>
        <w:t>.</w:t>
      </w:r>
      <w:r w:rsidR="00433EDE" w:rsidRPr="00854699">
        <w:rPr>
          <w:rFonts w:ascii="Times New Roman" w:hAnsi="Times New Roman" w:cs="Times New Roman"/>
          <w:color w:val="000000" w:themeColor="text1"/>
        </w:rPr>
        <w:t xml:space="preserve"> </w:t>
      </w:r>
      <w:r w:rsidRPr="00854699">
        <w:rPr>
          <w:rFonts w:ascii="Times New Roman" w:hAnsi="Times New Roman" w:cs="Times New Roman"/>
          <w:color w:val="000000" w:themeColor="text1"/>
        </w:rPr>
        <w:t>Mittal, V. K. Gupta</w:t>
      </w:r>
      <w:r w:rsidR="00BE23AD" w:rsidRPr="00854699">
        <w:rPr>
          <w:rFonts w:ascii="Times New Roman" w:hAnsi="Times New Roman" w:cs="Times New Roman"/>
          <w:color w:val="000000" w:themeColor="text1"/>
        </w:rPr>
        <w:t>,</w:t>
      </w:r>
      <w:r w:rsidRPr="00854699">
        <w:rPr>
          <w:rFonts w:ascii="Times New Roman" w:hAnsi="Times New Roman" w:cs="Times New Roman"/>
          <w:color w:val="000000" w:themeColor="text1"/>
        </w:rPr>
        <w:t xml:space="preserve"> </w:t>
      </w:r>
      <w:r w:rsidRPr="00854699">
        <w:rPr>
          <w:rFonts w:ascii="Times New Roman" w:hAnsi="Times New Roman" w:cs="Times New Roman"/>
          <w:i/>
          <w:color w:val="000000" w:themeColor="text1"/>
        </w:rPr>
        <w:t>J</w:t>
      </w:r>
      <w:r w:rsidR="006E27E6" w:rsidRPr="00854699">
        <w:rPr>
          <w:rFonts w:ascii="Times New Roman" w:hAnsi="Times New Roman" w:cs="Times New Roman"/>
          <w:i/>
          <w:color w:val="000000" w:themeColor="text1"/>
        </w:rPr>
        <w:t>.</w:t>
      </w:r>
      <w:r w:rsidRPr="00854699">
        <w:rPr>
          <w:rFonts w:ascii="Times New Roman" w:hAnsi="Times New Roman" w:cs="Times New Roman"/>
          <w:i/>
          <w:color w:val="000000" w:themeColor="text1"/>
        </w:rPr>
        <w:t xml:space="preserve"> Colloid</w:t>
      </w:r>
      <w:r w:rsidR="006E27E6" w:rsidRPr="00854699">
        <w:rPr>
          <w:rFonts w:ascii="Times New Roman" w:hAnsi="Times New Roman" w:cs="Times New Roman"/>
          <w:i/>
          <w:color w:val="000000" w:themeColor="text1"/>
        </w:rPr>
        <w:t>.</w:t>
      </w:r>
      <w:r w:rsidRPr="00854699">
        <w:rPr>
          <w:rFonts w:ascii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854699">
        <w:rPr>
          <w:rFonts w:ascii="Times New Roman" w:hAnsi="Times New Roman" w:cs="Times New Roman"/>
          <w:i/>
          <w:color w:val="000000" w:themeColor="text1"/>
        </w:rPr>
        <w:t>Interf</w:t>
      </w:r>
      <w:proofErr w:type="spellEnd"/>
      <w:r w:rsidR="006E27E6" w:rsidRPr="00854699">
        <w:rPr>
          <w:rFonts w:ascii="Times New Roman" w:hAnsi="Times New Roman" w:cs="Times New Roman"/>
          <w:i/>
          <w:color w:val="000000" w:themeColor="text1"/>
        </w:rPr>
        <w:t>.</w:t>
      </w:r>
      <w:r w:rsidRPr="00854699">
        <w:rPr>
          <w:rFonts w:ascii="Times New Roman" w:hAnsi="Times New Roman" w:cs="Times New Roman"/>
          <w:i/>
          <w:color w:val="000000" w:themeColor="text1"/>
        </w:rPr>
        <w:t xml:space="preserve"> Sci</w:t>
      </w:r>
      <w:r w:rsidR="006E27E6" w:rsidRPr="00854699">
        <w:rPr>
          <w:rFonts w:ascii="Times New Roman" w:hAnsi="Times New Roman" w:cs="Times New Roman"/>
          <w:i/>
          <w:color w:val="000000" w:themeColor="text1"/>
        </w:rPr>
        <w:t>.</w:t>
      </w:r>
      <w:r w:rsidRPr="00854699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Pr="00854699">
        <w:rPr>
          <w:rFonts w:ascii="Times New Roman" w:hAnsi="Times New Roman" w:cs="Times New Roman"/>
          <w:b/>
          <w:color w:val="000000" w:themeColor="text1"/>
        </w:rPr>
        <w:t>337</w:t>
      </w:r>
      <w:r w:rsidR="00433EDE" w:rsidRPr="00854699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854699">
        <w:rPr>
          <w:rFonts w:ascii="Times New Roman" w:hAnsi="Times New Roman" w:cs="Times New Roman"/>
          <w:color w:val="000000" w:themeColor="text1"/>
        </w:rPr>
        <w:t xml:space="preserve">(2009) </w:t>
      </w:r>
      <w:r w:rsidR="00433EDE" w:rsidRPr="00854699">
        <w:rPr>
          <w:rFonts w:ascii="Times New Roman" w:hAnsi="Times New Roman" w:cs="Times New Roman"/>
          <w:color w:val="000000" w:themeColor="text1"/>
        </w:rPr>
        <w:t xml:space="preserve">345 </w:t>
      </w:r>
      <w:r w:rsidR="00BE23AD" w:rsidRPr="00854699">
        <w:rPr>
          <w:rFonts w:ascii="Times New Roman" w:hAnsi="Times New Roman" w:cs="Times New Roman"/>
          <w:color w:val="000000" w:themeColor="text1"/>
        </w:rPr>
        <w:t>(</w:t>
      </w:r>
      <w:hyperlink r:id="rId205" w:tgtFrame="_blank" w:tooltip="Persistent link using digital object identifier" w:history="1">
        <w:r w:rsidR="00BE23AD" w:rsidRPr="00854699">
          <w:rPr>
            <w:rStyle w:val="Hyperlink"/>
            <w:rFonts w:ascii="Times New Roman" w:hAnsi="Times New Roman" w:cs="Times New Roman"/>
          </w:rPr>
          <w:t>https://doi.org/10.1016/j.jcis.2009.05.016</w:t>
        </w:r>
      </w:hyperlink>
      <w:r w:rsidR="00BE23AD" w:rsidRPr="00854699">
        <w:rPr>
          <w:rFonts w:ascii="Times New Roman" w:hAnsi="Times New Roman" w:cs="Times New Roman"/>
          <w:color w:val="000000" w:themeColor="text1"/>
        </w:rPr>
        <w:t>)</w:t>
      </w:r>
    </w:p>
    <w:p w:rsidR="00A00131" w:rsidRPr="00854699" w:rsidRDefault="00A00131" w:rsidP="00854699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 w:rsidRPr="00854699">
        <w:rPr>
          <w:rFonts w:ascii="Times New Roman" w:hAnsi="Times New Roman" w:cs="Times New Roman"/>
        </w:rPr>
        <w:t xml:space="preserve">A. Mittal, L. </w:t>
      </w:r>
      <w:proofErr w:type="spellStart"/>
      <w:r w:rsidRPr="00854699">
        <w:rPr>
          <w:rFonts w:ascii="Times New Roman" w:hAnsi="Times New Roman" w:cs="Times New Roman"/>
        </w:rPr>
        <w:t>Kurup</w:t>
      </w:r>
      <w:proofErr w:type="spellEnd"/>
      <w:r w:rsidRPr="00854699">
        <w:rPr>
          <w:rFonts w:ascii="Times New Roman" w:hAnsi="Times New Roman" w:cs="Times New Roman"/>
        </w:rPr>
        <w:t xml:space="preserve">, J. Mittal, J. Hazard. Mater. </w:t>
      </w:r>
      <w:r w:rsidRPr="00854699">
        <w:rPr>
          <w:rFonts w:ascii="Times New Roman" w:hAnsi="Times New Roman" w:cs="Times New Roman"/>
          <w:b/>
        </w:rPr>
        <w:t>146</w:t>
      </w:r>
      <w:r w:rsidRPr="00854699">
        <w:rPr>
          <w:rFonts w:ascii="Times New Roman" w:hAnsi="Times New Roman" w:cs="Times New Roman"/>
        </w:rPr>
        <w:t xml:space="preserve"> (2007)</w:t>
      </w:r>
      <w:r w:rsidRPr="00854699">
        <w:rPr>
          <w:rFonts w:ascii="Times New Roman" w:hAnsi="Times New Roman" w:cs="Times New Roman"/>
          <w:b/>
        </w:rPr>
        <w:t xml:space="preserve"> </w:t>
      </w:r>
      <w:r w:rsidRPr="00854699">
        <w:rPr>
          <w:rFonts w:ascii="Times New Roman" w:hAnsi="Times New Roman" w:cs="Times New Roman"/>
        </w:rPr>
        <w:t>243 https://doi.10.1016/j.jhazmat.2006.12.012</w:t>
      </w:r>
    </w:p>
    <w:p w:rsidR="00A00131" w:rsidRPr="00854699" w:rsidRDefault="00A00131" w:rsidP="0085469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854699">
        <w:rPr>
          <w:rFonts w:ascii="Times New Roman" w:hAnsi="Times New Roman" w:cs="Times New Roman"/>
          <w:color w:val="000000"/>
        </w:rPr>
        <w:t xml:space="preserve">M. </w:t>
      </w:r>
      <w:proofErr w:type="spellStart"/>
      <w:r w:rsidRPr="00854699">
        <w:rPr>
          <w:rFonts w:ascii="Times New Roman" w:hAnsi="Times New Roman" w:cs="Times New Roman"/>
          <w:color w:val="000000"/>
        </w:rPr>
        <w:t>Jibril</w:t>
      </w:r>
      <w:proofErr w:type="spellEnd"/>
      <w:r w:rsidRPr="00854699">
        <w:rPr>
          <w:rFonts w:ascii="Times New Roman" w:hAnsi="Times New Roman" w:cs="Times New Roman"/>
          <w:color w:val="000000"/>
        </w:rPr>
        <w:t xml:space="preserve">, J. </w:t>
      </w:r>
      <w:proofErr w:type="spellStart"/>
      <w:r w:rsidRPr="00854699">
        <w:rPr>
          <w:rFonts w:ascii="Times New Roman" w:hAnsi="Times New Roman" w:cs="Times New Roman"/>
          <w:color w:val="000000"/>
        </w:rPr>
        <w:t>Noraini</w:t>
      </w:r>
      <w:proofErr w:type="spellEnd"/>
      <w:r w:rsidRPr="00854699">
        <w:rPr>
          <w:rFonts w:ascii="Times New Roman" w:hAnsi="Times New Roman" w:cs="Times New Roman"/>
          <w:color w:val="000000"/>
        </w:rPr>
        <w:t xml:space="preserve">, L. S. </w:t>
      </w:r>
      <w:proofErr w:type="spellStart"/>
      <w:r w:rsidRPr="00854699">
        <w:rPr>
          <w:rFonts w:ascii="Times New Roman" w:hAnsi="Times New Roman" w:cs="Times New Roman"/>
          <w:color w:val="000000"/>
        </w:rPr>
        <w:t>Poh</w:t>
      </w:r>
      <w:proofErr w:type="spellEnd"/>
      <w:r w:rsidRPr="00854699">
        <w:rPr>
          <w:rFonts w:ascii="Times New Roman" w:hAnsi="Times New Roman" w:cs="Times New Roman"/>
          <w:color w:val="000000"/>
        </w:rPr>
        <w:t xml:space="preserve">, A. Mohammed </w:t>
      </w:r>
      <w:proofErr w:type="spellStart"/>
      <w:r w:rsidRPr="00854699">
        <w:rPr>
          <w:rFonts w:ascii="Times New Roman" w:hAnsi="Times New Roman" w:cs="Times New Roman"/>
          <w:color w:val="000000"/>
        </w:rPr>
        <w:t>Evuti</w:t>
      </w:r>
      <w:proofErr w:type="spellEnd"/>
      <w:r w:rsidRPr="00854699">
        <w:rPr>
          <w:rFonts w:ascii="Times New Roman" w:hAnsi="Times New Roman" w:cs="Times New Roman"/>
          <w:color w:val="000000"/>
        </w:rPr>
        <w:t xml:space="preserve"> </w:t>
      </w:r>
      <w:r w:rsidRPr="00854699">
        <w:rPr>
          <w:rFonts w:ascii="Times New Roman" w:hAnsi="Times New Roman" w:cs="Times New Roman"/>
          <w:i/>
          <w:iCs/>
          <w:color w:val="000000"/>
        </w:rPr>
        <w:t xml:space="preserve">J. </w:t>
      </w:r>
      <w:proofErr w:type="spellStart"/>
      <w:r w:rsidRPr="00854699">
        <w:rPr>
          <w:rFonts w:ascii="Times New Roman" w:hAnsi="Times New Roman" w:cs="Times New Roman"/>
          <w:i/>
          <w:iCs/>
          <w:color w:val="000000"/>
        </w:rPr>
        <w:t>Teknol</w:t>
      </w:r>
      <w:proofErr w:type="spellEnd"/>
      <w:r w:rsidRPr="00854699">
        <w:rPr>
          <w:rFonts w:ascii="Times New Roman" w:hAnsi="Times New Roman" w:cs="Times New Roman"/>
          <w:i/>
          <w:iCs/>
          <w:color w:val="000000"/>
        </w:rPr>
        <w:t>.</w:t>
      </w:r>
      <w:r w:rsidRPr="00854699">
        <w:rPr>
          <w:rFonts w:ascii="Times New Roman" w:hAnsi="Times New Roman" w:cs="Times New Roman"/>
          <w:color w:val="000000"/>
        </w:rPr>
        <w:t xml:space="preserve"> </w:t>
      </w:r>
      <w:r w:rsidRPr="00854699">
        <w:rPr>
          <w:rFonts w:ascii="Times New Roman" w:hAnsi="Times New Roman" w:cs="Times New Roman"/>
          <w:b/>
          <w:bCs/>
          <w:color w:val="000000"/>
        </w:rPr>
        <w:t>60</w:t>
      </w:r>
      <w:r w:rsidRPr="00854699">
        <w:rPr>
          <w:rFonts w:ascii="Times New Roman" w:hAnsi="Times New Roman" w:cs="Times New Roman"/>
          <w:color w:val="000000"/>
        </w:rPr>
        <w:t xml:space="preserve"> (2013) 15 https://doi.org/10.11113/jt.v60.1435</w:t>
      </w:r>
    </w:p>
    <w:p w:rsidR="00A00131" w:rsidRPr="00854699" w:rsidRDefault="00A00131" w:rsidP="00854699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854699">
        <w:rPr>
          <w:rFonts w:ascii="Times New Roman" w:hAnsi="Times New Roman" w:cs="Times New Roman"/>
        </w:rPr>
        <w:t xml:space="preserve">H. I. </w:t>
      </w:r>
      <w:proofErr w:type="spellStart"/>
      <w:r w:rsidRPr="00854699">
        <w:rPr>
          <w:rFonts w:ascii="Times New Roman" w:hAnsi="Times New Roman" w:cs="Times New Roman"/>
        </w:rPr>
        <w:t>Albroomi</w:t>
      </w:r>
      <w:proofErr w:type="spellEnd"/>
      <w:r w:rsidRPr="00854699">
        <w:rPr>
          <w:rFonts w:ascii="Times New Roman" w:hAnsi="Times New Roman" w:cs="Times New Roman"/>
        </w:rPr>
        <w:t xml:space="preserve">, M. A. </w:t>
      </w:r>
      <w:proofErr w:type="spellStart"/>
      <w:r w:rsidRPr="00854699">
        <w:rPr>
          <w:rFonts w:ascii="Times New Roman" w:hAnsi="Times New Roman" w:cs="Times New Roman"/>
        </w:rPr>
        <w:t>Elsayed</w:t>
      </w:r>
      <w:proofErr w:type="spellEnd"/>
      <w:r w:rsidRPr="00854699">
        <w:rPr>
          <w:rFonts w:ascii="Times New Roman" w:hAnsi="Times New Roman" w:cs="Times New Roman"/>
        </w:rPr>
        <w:t xml:space="preserve">, A. Baraka, M. A. </w:t>
      </w:r>
      <w:proofErr w:type="spellStart"/>
      <w:r w:rsidRPr="00854699">
        <w:rPr>
          <w:rFonts w:ascii="Times New Roman" w:hAnsi="Times New Roman" w:cs="Times New Roman"/>
        </w:rPr>
        <w:t>Abdelmaged</w:t>
      </w:r>
      <w:proofErr w:type="spellEnd"/>
      <w:r w:rsidRPr="00854699">
        <w:rPr>
          <w:rFonts w:ascii="Times New Roman" w:hAnsi="Times New Roman" w:cs="Times New Roman"/>
        </w:rPr>
        <w:t xml:space="preserve">, Appl. Water Sci. </w:t>
      </w:r>
      <w:r w:rsidRPr="00854699">
        <w:rPr>
          <w:rFonts w:ascii="Times New Roman" w:hAnsi="Times New Roman" w:cs="Times New Roman"/>
          <w:b/>
        </w:rPr>
        <w:t xml:space="preserve">7 </w:t>
      </w:r>
      <w:r w:rsidRPr="00854699">
        <w:rPr>
          <w:rFonts w:ascii="Times New Roman" w:hAnsi="Times New Roman" w:cs="Times New Roman"/>
        </w:rPr>
        <w:t>(2017)</w:t>
      </w:r>
      <w:r w:rsidR="00C04F0D">
        <w:rPr>
          <w:rFonts w:ascii="Times New Roman" w:hAnsi="Times New Roman" w:cs="Times New Roman"/>
        </w:rPr>
        <w:t xml:space="preserve"> </w:t>
      </w:r>
      <w:r w:rsidRPr="00854699">
        <w:rPr>
          <w:rFonts w:ascii="Times New Roman" w:hAnsi="Times New Roman" w:cs="Times New Roman"/>
        </w:rPr>
        <w:t>2063.https://doi. 10.1007/s13201-016-0387-2</w:t>
      </w:r>
    </w:p>
    <w:p w:rsidR="00A00131" w:rsidRPr="00854699" w:rsidRDefault="00A00131" w:rsidP="00854699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854699">
        <w:rPr>
          <w:rFonts w:ascii="Times New Roman" w:hAnsi="Times New Roman" w:cs="Times New Roman"/>
        </w:rPr>
        <w:lastRenderedPageBreak/>
        <w:t xml:space="preserve">R. </w:t>
      </w:r>
      <w:proofErr w:type="spellStart"/>
      <w:r w:rsidRPr="00854699">
        <w:rPr>
          <w:rFonts w:ascii="Times New Roman" w:hAnsi="Times New Roman" w:cs="Times New Roman"/>
        </w:rPr>
        <w:t>Gautam</w:t>
      </w:r>
      <w:proofErr w:type="spellEnd"/>
      <w:r w:rsidRPr="00854699">
        <w:rPr>
          <w:rFonts w:ascii="Times New Roman" w:hAnsi="Times New Roman" w:cs="Times New Roman"/>
        </w:rPr>
        <w:t xml:space="preserve">, P. </w:t>
      </w:r>
      <w:proofErr w:type="spellStart"/>
      <w:r w:rsidRPr="00854699">
        <w:rPr>
          <w:rFonts w:ascii="Times New Roman" w:hAnsi="Times New Roman" w:cs="Times New Roman"/>
        </w:rPr>
        <w:t>Gautam</w:t>
      </w:r>
      <w:proofErr w:type="spellEnd"/>
      <w:r w:rsidRPr="00854699">
        <w:rPr>
          <w:rFonts w:ascii="Times New Roman" w:hAnsi="Times New Roman" w:cs="Times New Roman"/>
        </w:rPr>
        <w:t xml:space="preserve">, S. Banerjee, </w:t>
      </w:r>
      <w:proofErr w:type="spellStart"/>
      <w:r w:rsidRPr="00854699">
        <w:rPr>
          <w:rFonts w:ascii="Times New Roman" w:hAnsi="Times New Roman" w:cs="Times New Roman"/>
        </w:rPr>
        <w:t>V.Rawat</w:t>
      </w:r>
      <w:proofErr w:type="spellEnd"/>
      <w:r w:rsidRPr="00854699">
        <w:rPr>
          <w:rFonts w:ascii="Times New Roman" w:hAnsi="Times New Roman" w:cs="Times New Roman"/>
        </w:rPr>
        <w:t xml:space="preserve">, S. </w:t>
      </w:r>
      <w:proofErr w:type="spellStart"/>
      <w:r w:rsidRPr="00854699">
        <w:rPr>
          <w:rFonts w:ascii="Times New Roman" w:hAnsi="Times New Roman" w:cs="Times New Roman"/>
        </w:rPr>
        <w:t>Soni</w:t>
      </w:r>
      <w:proofErr w:type="spellEnd"/>
      <w:r w:rsidRPr="00854699">
        <w:rPr>
          <w:rFonts w:ascii="Times New Roman" w:hAnsi="Times New Roman" w:cs="Times New Roman"/>
        </w:rPr>
        <w:t xml:space="preserve">, </w:t>
      </w:r>
      <w:proofErr w:type="spellStart"/>
      <w:r w:rsidRPr="00854699">
        <w:rPr>
          <w:rFonts w:ascii="Times New Roman" w:hAnsi="Times New Roman" w:cs="Times New Roman"/>
        </w:rPr>
        <w:t>S.Sharma</w:t>
      </w:r>
      <w:proofErr w:type="spellEnd"/>
      <w:r w:rsidRPr="00854699">
        <w:rPr>
          <w:rFonts w:ascii="Times New Roman" w:hAnsi="Times New Roman" w:cs="Times New Roman"/>
        </w:rPr>
        <w:t xml:space="preserve">, </w:t>
      </w:r>
      <w:proofErr w:type="spellStart"/>
      <w:r w:rsidRPr="00854699">
        <w:rPr>
          <w:rFonts w:ascii="Times New Roman" w:hAnsi="Times New Roman" w:cs="Times New Roman"/>
        </w:rPr>
        <w:t>M.Chattopadhyaya</w:t>
      </w:r>
      <w:proofErr w:type="spellEnd"/>
      <w:r w:rsidRPr="00854699">
        <w:rPr>
          <w:rFonts w:ascii="Times New Roman" w:hAnsi="Times New Roman" w:cs="Times New Roman"/>
        </w:rPr>
        <w:t xml:space="preserve">, J. Environ. </w:t>
      </w:r>
      <w:proofErr w:type="spellStart"/>
      <w:r w:rsidRPr="00854699">
        <w:rPr>
          <w:rFonts w:ascii="Times New Roman" w:hAnsi="Times New Roman" w:cs="Times New Roman"/>
        </w:rPr>
        <w:t>Chem</w:t>
      </w:r>
      <w:proofErr w:type="spellEnd"/>
      <w:r w:rsidRPr="00854699">
        <w:rPr>
          <w:rFonts w:ascii="Times New Roman" w:hAnsi="Times New Roman" w:cs="Times New Roman"/>
        </w:rPr>
        <w:t xml:space="preserve"> Eng.  (2015) 79.https://doi.org/10.1016/j.jece.2014.11.026</w:t>
      </w:r>
    </w:p>
    <w:p w:rsidR="00A00131" w:rsidRPr="00C04F0D" w:rsidRDefault="00A00131" w:rsidP="00C04F0D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</w:rPr>
      </w:pPr>
      <w:r w:rsidRPr="00C04F0D">
        <w:rPr>
          <w:rFonts w:ascii="Times New Roman" w:hAnsi="Times New Roman"/>
        </w:rPr>
        <w:t xml:space="preserve">R. Ansari, B. </w:t>
      </w:r>
      <w:proofErr w:type="spellStart"/>
      <w:r w:rsidRPr="00C04F0D">
        <w:rPr>
          <w:rFonts w:ascii="Times New Roman" w:hAnsi="Times New Roman"/>
        </w:rPr>
        <w:t>Keivani</w:t>
      </w:r>
      <w:proofErr w:type="spellEnd"/>
      <w:r w:rsidRPr="00C04F0D">
        <w:rPr>
          <w:rFonts w:ascii="Times New Roman" w:hAnsi="Times New Roman"/>
        </w:rPr>
        <w:t xml:space="preserve">, A. </w:t>
      </w:r>
      <w:proofErr w:type="spellStart"/>
      <w:r w:rsidRPr="00C04F0D">
        <w:rPr>
          <w:rFonts w:ascii="Times New Roman" w:hAnsi="Times New Roman"/>
        </w:rPr>
        <w:t>F.Delavar</w:t>
      </w:r>
      <w:proofErr w:type="spellEnd"/>
      <w:r w:rsidRPr="00C04F0D">
        <w:rPr>
          <w:rFonts w:ascii="Times New Roman" w:hAnsi="Times New Roman"/>
        </w:rPr>
        <w:t xml:space="preserve"> </w:t>
      </w:r>
      <w:r w:rsidRPr="00C04F0D">
        <w:rPr>
          <w:rFonts w:ascii="Times New Roman" w:hAnsi="Times New Roman"/>
          <w:b/>
        </w:rPr>
        <w:t>18</w:t>
      </w:r>
      <w:r w:rsidRPr="00C04F0D">
        <w:rPr>
          <w:rFonts w:ascii="Times New Roman" w:hAnsi="Times New Roman"/>
        </w:rPr>
        <w:t xml:space="preserve"> (2011) J. </w:t>
      </w:r>
      <w:proofErr w:type="spellStart"/>
      <w:r w:rsidRPr="00C04F0D">
        <w:rPr>
          <w:rFonts w:ascii="Times New Roman" w:hAnsi="Times New Roman"/>
        </w:rPr>
        <w:t>Polym</w:t>
      </w:r>
      <w:proofErr w:type="spellEnd"/>
      <w:r w:rsidRPr="00C04F0D">
        <w:rPr>
          <w:rFonts w:ascii="Times New Roman" w:hAnsi="Times New Roman"/>
        </w:rPr>
        <w:t xml:space="preserve">. Res. </w:t>
      </w:r>
      <w:hyperlink r:id="rId206" w:history="1">
        <w:r w:rsidRPr="0046102D">
          <w:rPr>
            <w:rStyle w:val="Hyperlink"/>
          </w:rPr>
          <w:t>https://doi:10.1007/s10965-011-</w:t>
        </w:r>
      </w:hyperlink>
      <w:r w:rsidRPr="00C04F0D">
        <w:rPr>
          <w:rFonts w:ascii="Times New Roman" w:hAnsi="Times New Roman"/>
        </w:rPr>
        <w:t>9600-z</w:t>
      </w:r>
    </w:p>
    <w:p w:rsidR="00854699" w:rsidRPr="00854699" w:rsidRDefault="00854699" w:rsidP="00854699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</w:rPr>
      </w:pPr>
      <w:r w:rsidRPr="00854699">
        <w:rPr>
          <w:rFonts w:ascii="Times New Roman" w:hAnsi="Times New Roman"/>
        </w:rPr>
        <w:t xml:space="preserve">S. </w:t>
      </w:r>
      <w:proofErr w:type="spellStart"/>
      <w:r w:rsidRPr="00854699">
        <w:rPr>
          <w:rFonts w:ascii="Times New Roman" w:hAnsi="Times New Roman"/>
        </w:rPr>
        <w:t>Sahnoun</w:t>
      </w:r>
      <w:proofErr w:type="spellEnd"/>
      <w:r w:rsidRPr="00854699">
        <w:rPr>
          <w:rFonts w:ascii="Times New Roman" w:hAnsi="Times New Roman"/>
        </w:rPr>
        <w:t xml:space="preserve">, M. </w:t>
      </w:r>
      <w:proofErr w:type="spellStart"/>
      <w:r w:rsidRPr="00854699">
        <w:rPr>
          <w:rFonts w:ascii="Times New Roman" w:hAnsi="Times New Roman"/>
        </w:rPr>
        <w:t>Boutahala</w:t>
      </w:r>
      <w:proofErr w:type="spellEnd"/>
      <w:r w:rsidRPr="00854699">
        <w:rPr>
          <w:rFonts w:ascii="Times New Roman" w:hAnsi="Times New Roman"/>
        </w:rPr>
        <w:t xml:space="preserve">, Int. J. Biol. </w:t>
      </w:r>
      <w:proofErr w:type="spellStart"/>
      <w:r w:rsidRPr="00854699">
        <w:rPr>
          <w:rFonts w:ascii="Times New Roman" w:hAnsi="Times New Roman"/>
        </w:rPr>
        <w:t>Macromol</w:t>
      </w:r>
      <w:proofErr w:type="spellEnd"/>
      <w:r w:rsidRPr="00854699">
        <w:rPr>
          <w:rFonts w:ascii="Times New Roman" w:hAnsi="Times New Roman"/>
        </w:rPr>
        <w:t xml:space="preserve">, </w:t>
      </w:r>
      <w:r w:rsidRPr="00854699">
        <w:rPr>
          <w:rFonts w:ascii="Times New Roman" w:hAnsi="Times New Roman"/>
          <w:b/>
        </w:rPr>
        <w:t>114</w:t>
      </w:r>
      <w:r w:rsidRPr="00854699">
        <w:rPr>
          <w:rFonts w:ascii="Times New Roman" w:hAnsi="Times New Roman"/>
        </w:rPr>
        <w:t xml:space="preserve"> (2018) 1345  https://doi:10.1016/j.ijbiomac.2018.02.146</w:t>
      </w:r>
    </w:p>
    <w:p w:rsidR="00854699" w:rsidRPr="00854699" w:rsidRDefault="00854699" w:rsidP="007E049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lang w:val="en-IN"/>
        </w:rPr>
      </w:pPr>
      <w:r w:rsidRPr="00854699">
        <w:rPr>
          <w:rFonts w:ascii="Times New Roman" w:hAnsi="Times New Roman" w:cs="Times New Roman"/>
          <w:color w:val="000000"/>
          <w:lang w:val="en-IN"/>
        </w:rPr>
        <w:t xml:space="preserve">S. Banerjee, M.C. </w:t>
      </w:r>
      <w:proofErr w:type="spellStart"/>
      <w:r w:rsidRPr="00854699">
        <w:rPr>
          <w:rFonts w:ascii="Times New Roman" w:hAnsi="Times New Roman" w:cs="Times New Roman"/>
          <w:color w:val="000000"/>
          <w:lang w:val="en-IN"/>
        </w:rPr>
        <w:t>Chattopadhyaya</w:t>
      </w:r>
      <w:proofErr w:type="spellEnd"/>
      <w:r w:rsidRPr="00854699">
        <w:rPr>
          <w:rFonts w:ascii="Times New Roman" w:hAnsi="Times New Roman" w:cs="Times New Roman"/>
          <w:color w:val="000000"/>
          <w:lang w:val="en-IN"/>
        </w:rPr>
        <w:t xml:space="preserve">, </w:t>
      </w:r>
      <w:r w:rsidRPr="00854699">
        <w:rPr>
          <w:rFonts w:ascii="Times New Roman" w:hAnsi="Times New Roman" w:cs="Times New Roman"/>
          <w:i/>
          <w:iCs/>
          <w:color w:val="000000"/>
          <w:lang w:val="en-IN"/>
        </w:rPr>
        <w:t>Arab. J. Chem.</w:t>
      </w:r>
      <w:r w:rsidRPr="00854699">
        <w:rPr>
          <w:rFonts w:ascii="Times New Roman" w:hAnsi="Times New Roman" w:cs="Times New Roman"/>
          <w:color w:val="000000"/>
          <w:lang w:val="en-IN"/>
        </w:rPr>
        <w:t xml:space="preserve"> </w:t>
      </w:r>
      <w:r w:rsidRPr="00854699">
        <w:rPr>
          <w:rFonts w:ascii="Times New Roman" w:hAnsi="Times New Roman" w:cs="Times New Roman"/>
          <w:b/>
          <w:bCs/>
          <w:color w:val="000000"/>
          <w:lang w:val="en-IN"/>
        </w:rPr>
        <w:t>10</w:t>
      </w:r>
      <w:r w:rsidRPr="00854699">
        <w:rPr>
          <w:rFonts w:ascii="Times New Roman" w:hAnsi="Times New Roman" w:cs="Times New Roman"/>
          <w:color w:val="000000"/>
          <w:lang w:val="en-IN"/>
        </w:rPr>
        <w:t xml:space="preserve"> (2017) S1629   http://dx.doi.org/10.1016/j.arabjc.2013.06.005</w:t>
      </w:r>
    </w:p>
    <w:p w:rsidR="00AF7F0E" w:rsidRPr="00B15AF5" w:rsidRDefault="00AF7F0E" w:rsidP="007E049E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B15AF5">
        <w:rPr>
          <w:rFonts w:ascii="Times New Roman" w:hAnsi="Times New Roman" w:cs="Times New Roman"/>
          <w:color w:val="000000" w:themeColor="text1"/>
        </w:rPr>
        <w:t>G.</w:t>
      </w:r>
      <w:r w:rsidR="00433EDE"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color w:val="000000" w:themeColor="text1"/>
        </w:rPr>
        <w:t>E.</w:t>
      </w:r>
      <w:r w:rsidR="00433EDE"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color w:val="000000" w:themeColor="text1"/>
        </w:rPr>
        <w:t>Boyd, A.</w:t>
      </w:r>
      <w:r w:rsidR="00433EDE"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color w:val="000000" w:themeColor="text1"/>
        </w:rPr>
        <w:t>W.</w:t>
      </w:r>
      <w:r w:rsidR="00433EDE" w:rsidRPr="00B15AF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B15AF5">
        <w:rPr>
          <w:rFonts w:ascii="Times New Roman" w:hAnsi="Times New Roman" w:cs="Times New Roman"/>
          <w:color w:val="000000" w:themeColor="text1"/>
        </w:rPr>
        <w:t>Adomson</w:t>
      </w:r>
      <w:proofErr w:type="spellEnd"/>
      <w:r w:rsidRPr="00B15AF5">
        <w:rPr>
          <w:rFonts w:ascii="Times New Roman" w:hAnsi="Times New Roman" w:cs="Times New Roman"/>
          <w:color w:val="000000" w:themeColor="text1"/>
        </w:rPr>
        <w:t>, L.S. Jr. Myers</w:t>
      </w:r>
      <w:r w:rsidR="00BE23AD" w:rsidRPr="00B15AF5">
        <w:rPr>
          <w:rFonts w:ascii="Times New Roman" w:hAnsi="Times New Roman" w:cs="Times New Roman"/>
          <w:color w:val="000000" w:themeColor="text1"/>
        </w:rPr>
        <w:t>,</w:t>
      </w:r>
      <w:r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i/>
          <w:color w:val="000000" w:themeColor="text1"/>
        </w:rPr>
        <w:t>J</w:t>
      </w:r>
      <w:r w:rsidR="006E27E6" w:rsidRPr="00B15AF5">
        <w:rPr>
          <w:rFonts w:ascii="Times New Roman" w:hAnsi="Times New Roman" w:cs="Times New Roman"/>
          <w:i/>
          <w:color w:val="000000" w:themeColor="text1"/>
        </w:rPr>
        <w:t>.</w:t>
      </w:r>
      <w:r w:rsidRPr="00B15AF5">
        <w:rPr>
          <w:rFonts w:ascii="Times New Roman" w:hAnsi="Times New Roman" w:cs="Times New Roman"/>
          <w:i/>
          <w:color w:val="000000" w:themeColor="text1"/>
        </w:rPr>
        <w:t xml:space="preserve"> Am</w:t>
      </w:r>
      <w:r w:rsidR="006E27E6" w:rsidRPr="00B15AF5">
        <w:rPr>
          <w:rFonts w:ascii="Times New Roman" w:hAnsi="Times New Roman" w:cs="Times New Roman"/>
          <w:i/>
          <w:color w:val="000000" w:themeColor="text1"/>
        </w:rPr>
        <w:t>.</w:t>
      </w:r>
      <w:r w:rsidRPr="00B15AF5">
        <w:rPr>
          <w:rFonts w:ascii="Times New Roman" w:hAnsi="Times New Roman" w:cs="Times New Roman"/>
          <w:i/>
          <w:color w:val="000000" w:themeColor="text1"/>
        </w:rPr>
        <w:t xml:space="preserve"> Chem</w:t>
      </w:r>
      <w:r w:rsidR="006E27E6" w:rsidRPr="00B15AF5">
        <w:rPr>
          <w:rFonts w:ascii="Times New Roman" w:hAnsi="Times New Roman" w:cs="Times New Roman"/>
          <w:i/>
          <w:color w:val="000000" w:themeColor="text1"/>
        </w:rPr>
        <w:t>.</w:t>
      </w:r>
      <w:r w:rsidRPr="00B15AF5">
        <w:rPr>
          <w:rFonts w:ascii="Times New Roman" w:hAnsi="Times New Roman" w:cs="Times New Roman"/>
          <w:i/>
          <w:color w:val="000000" w:themeColor="text1"/>
        </w:rPr>
        <w:t xml:space="preserve"> Soc</w:t>
      </w:r>
      <w:r w:rsidR="006E27E6" w:rsidRPr="00B15AF5">
        <w:rPr>
          <w:rFonts w:ascii="Times New Roman" w:hAnsi="Times New Roman" w:cs="Times New Roman"/>
          <w:i/>
          <w:color w:val="000000" w:themeColor="text1"/>
        </w:rPr>
        <w:t>.</w:t>
      </w:r>
      <w:r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b/>
          <w:color w:val="000000" w:themeColor="text1"/>
        </w:rPr>
        <w:t>69</w:t>
      </w:r>
      <w:r w:rsidRPr="00B15AF5">
        <w:rPr>
          <w:rFonts w:ascii="Times New Roman" w:hAnsi="Times New Roman" w:cs="Times New Roman"/>
          <w:color w:val="000000" w:themeColor="text1"/>
        </w:rPr>
        <w:t xml:space="preserve">(1947)  </w:t>
      </w:r>
      <w:r w:rsidR="00433EDE" w:rsidRPr="00B15AF5">
        <w:rPr>
          <w:rFonts w:ascii="Times New Roman" w:hAnsi="Times New Roman" w:cs="Times New Roman"/>
          <w:color w:val="000000" w:themeColor="text1"/>
        </w:rPr>
        <w:t xml:space="preserve">2836 </w:t>
      </w:r>
      <w:r w:rsidR="00BE23AD" w:rsidRPr="00B15AF5">
        <w:rPr>
          <w:rFonts w:ascii="Times New Roman" w:hAnsi="Times New Roman" w:cs="Times New Roman"/>
          <w:color w:val="000000" w:themeColor="text1"/>
        </w:rPr>
        <w:t>(</w:t>
      </w:r>
      <w:hyperlink r:id="rId207" w:tooltip="DOI URL" w:history="1">
        <w:r w:rsidR="00BE23AD" w:rsidRPr="00B15AF5">
          <w:rPr>
            <w:rStyle w:val="Hyperlink"/>
            <w:rFonts w:ascii="Times New Roman" w:hAnsi="Times New Roman" w:cs="Times New Roman"/>
          </w:rPr>
          <w:t>https://doi.org/10.1021/ja01203a066</w:t>
        </w:r>
      </w:hyperlink>
      <w:r w:rsidR="00BE23AD" w:rsidRPr="00B15AF5">
        <w:rPr>
          <w:rFonts w:ascii="Times New Roman" w:hAnsi="Times New Roman" w:cs="Times New Roman"/>
          <w:color w:val="000000" w:themeColor="text1"/>
        </w:rPr>
        <w:t>)</w:t>
      </w:r>
    </w:p>
    <w:p w:rsidR="00AF7F0E" w:rsidRPr="00B15AF5" w:rsidRDefault="00AF7F0E" w:rsidP="0005149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lang w:val="en-IN"/>
        </w:rPr>
      </w:pPr>
      <w:r w:rsidRPr="00B15AF5">
        <w:rPr>
          <w:rFonts w:ascii="Times New Roman" w:hAnsi="Times New Roman" w:cs="Times New Roman"/>
          <w:color w:val="000000" w:themeColor="text1"/>
        </w:rPr>
        <w:t>S.</w:t>
      </w:r>
      <w:r w:rsidR="00433EDE" w:rsidRPr="00B15AF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B15AF5">
        <w:rPr>
          <w:rFonts w:ascii="Times New Roman" w:hAnsi="Times New Roman" w:cs="Times New Roman"/>
          <w:color w:val="000000" w:themeColor="text1"/>
        </w:rPr>
        <w:t>Khamparia</w:t>
      </w:r>
      <w:proofErr w:type="spellEnd"/>
      <w:r w:rsidRPr="00B15AF5">
        <w:rPr>
          <w:rFonts w:ascii="Times New Roman" w:hAnsi="Times New Roman" w:cs="Times New Roman"/>
          <w:color w:val="000000" w:themeColor="text1"/>
        </w:rPr>
        <w:t xml:space="preserve">, D.K. </w:t>
      </w:r>
      <w:proofErr w:type="spellStart"/>
      <w:r w:rsidRPr="00B15AF5">
        <w:rPr>
          <w:rFonts w:ascii="Times New Roman" w:hAnsi="Times New Roman" w:cs="Times New Roman"/>
          <w:color w:val="000000" w:themeColor="text1"/>
        </w:rPr>
        <w:t>Jaspal</w:t>
      </w:r>
      <w:proofErr w:type="spellEnd"/>
      <w:proofErr w:type="gramStart"/>
      <w:r w:rsidR="00BE23AD" w:rsidRPr="00B15AF5">
        <w:rPr>
          <w:rFonts w:ascii="Times New Roman" w:hAnsi="Times New Roman" w:cs="Times New Roman"/>
          <w:color w:val="000000" w:themeColor="text1"/>
        </w:rPr>
        <w:t>,</w:t>
      </w:r>
      <w:r w:rsidR="00433EDE"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i/>
          <w:color w:val="000000" w:themeColor="text1"/>
        </w:rPr>
        <w:t>J</w:t>
      </w:r>
      <w:proofErr w:type="gramEnd"/>
      <w:r w:rsidR="006E27E6" w:rsidRPr="00B15AF5">
        <w:rPr>
          <w:rFonts w:ascii="Times New Roman" w:hAnsi="Times New Roman" w:cs="Times New Roman"/>
          <w:i/>
          <w:color w:val="000000" w:themeColor="text1"/>
        </w:rPr>
        <w:t>.</w:t>
      </w:r>
      <w:r w:rsidRPr="00B15AF5">
        <w:rPr>
          <w:rFonts w:ascii="Times New Roman" w:hAnsi="Times New Roman" w:cs="Times New Roman"/>
          <w:i/>
          <w:color w:val="000000" w:themeColor="text1"/>
        </w:rPr>
        <w:t xml:space="preserve"> Environ</w:t>
      </w:r>
      <w:r w:rsidR="006E27E6" w:rsidRPr="00B15AF5">
        <w:rPr>
          <w:rFonts w:ascii="Times New Roman" w:hAnsi="Times New Roman" w:cs="Times New Roman"/>
          <w:i/>
          <w:color w:val="000000" w:themeColor="text1"/>
        </w:rPr>
        <w:t>.</w:t>
      </w:r>
      <w:r w:rsidRPr="00B15AF5">
        <w:rPr>
          <w:rFonts w:ascii="Times New Roman" w:hAnsi="Times New Roman" w:cs="Times New Roman"/>
          <w:i/>
          <w:color w:val="000000" w:themeColor="text1"/>
        </w:rPr>
        <w:t xml:space="preserve"> Manage</w:t>
      </w:r>
      <w:r w:rsidR="006E27E6" w:rsidRPr="00B15AF5">
        <w:rPr>
          <w:rFonts w:ascii="Times New Roman" w:hAnsi="Times New Roman" w:cs="Times New Roman"/>
          <w:i/>
          <w:color w:val="000000" w:themeColor="text1"/>
        </w:rPr>
        <w:t>.</w:t>
      </w:r>
      <w:r w:rsidRPr="00B15AF5">
        <w:rPr>
          <w:rFonts w:ascii="Times New Roman" w:hAnsi="Times New Roman" w:cs="Times New Roman"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b/>
          <w:color w:val="000000" w:themeColor="text1"/>
        </w:rPr>
        <w:t>197</w:t>
      </w:r>
      <w:r w:rsidRPr="00B15AF5">
        <w:rPr>
          <w:rFonts w:ascii="Times New Roman" w:hAnsi="Times New Roman" w:cs="Times New Roman"/>
          <w:color w:val="000000" w:themeColor="text1"/>
        </w:rPr>
        <w:t xml:space="preserve">(2017) 498 </w:t>
      </w:r>
      <w:r w:rsidR="00BE23AD" w:rsidRPr="00B15AF5">
        <w:rPr>
          <w:rFonts w:ascii="Times New Roman" w:hAnsi="Times New Roman" w:cs="Times New Roman"/>
          <w:color w:val="0000FF"/>
        </w:rPr>
        <w:t>DOI:10.1016/j.jenvman.2017.03.099</w:t>
      </w:r>
      <w:r w:rsidR="00BE23AD" w:rsidRPr="00B15AF5">
        <w:rPr>
          <w:rFonts w:ascii="Times New Roman" w:hAnsi="Times New Roman" w:cs="Times New Roman"/>
          <w:color w:val="000000" w:themeColor="text1"/>
        </w:rPr>
        <w:t>)</w:t>
      </w:r>
    </w:p>
    <w:p w:rsidR="00AF7F0E" w:rsidRPr="00B15AF5" w:rsidRDefault="00AF7F0E" w:rsidP="00051498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lang w:val="en-IN" w:eastAsia="en-IN"/>
        </w:rPr>
      </w:pPr>
      <w:r w:rsidRPr="00B15AF5">
        <w:rPr>
          <w:rFonts w:ascii="Times New Roman" w:eastAsia="Times New Roman" w:hAnsi="Times New Roman" w:cs="Times New Roman"/>
          <w:color w:val="000000" w:themeColor="text1"/>
          <w:lang w:val="en-IN" w:eastAsia="en-IN"/>
        </w:rPr>
        <w:t>M.</w:t>
      </w:r>
      <w:r w:rsidR="00433EDE" w:rsidRPr="00B15AF5">
        <w:rPr>
          <w:rFonts w:ascii="Times New Roman" w:eastAsia="Times New Roman" w:hAnsi="Times New Roman" w:cs="Times New Roman"/>
          <w:color w:val="000000" w:themeColor="text1"/>
          <w:lang w:val="en-IN" w:eastAsia="en-IN"/>
        </w:rPr>
        <w:t xml:space="preserve"> </w:t>
      </w:r>
      <w:r w:rsidRPr="00B15AF5">
        <w:rPr>
          <w:rFonts w:ascii="Times New Roman" w:eastAsia="Times New Roman" w:hAnsi="Times New Roman" w:cs="Times New Roman"/>
          <w:color w:val="000000" w:themeColor="text1"/>
          <w:lang w:val="en-IN" w:eastAsia="en-IN"/>
        </w:rPr>
        <w:t>A.</w:t>
      </w:r>
      <w:r w:rsidR="00433EDE" w:rsidRPr="00B15AF5">
        <w:rPr>
          <w:rFonts w:ascii="Times New Roman" w:eastAsia="Times New Roman" w:hAnsi="Times New Roman" w:cs="Times New Roman"/>
          <w:color w:val="000000" w:themeColor="text1"/>
          <w:lang w:val="en-IN" w:eastAsia="en-IN"/>
        </w:rPr>
        <w:t xml:space="preserve"> </w:t>
      </w:r>
      <w:r w:rsidRPr="00B15AF5">
        <w:rPr>
          <w:rFonts w:ascii="Times New Roman" w:eastAsia="Times New Roman" w:hAnsi="Times New Roman" w:cs="Times New Roman"/>
          <w:color w:val="000000" w:themeColor="text1"/>
          <w:lang w:val="en-IN" w:eastAsia="en-IN"/>
        </w:rPr>
        <w:t>Ahmad, N.</w:t>
      </w:r>
      <w:r w:rsidR="00433EDE" w:rsidRPr="00B15AF5">
        <w:rPr>
          <w:rFonts w:ascii="Times New Roman" w:eastAsia="Times New Roman" w:hAnsi="Times New Roman" w:cs="Times New Roman"/>
          <w:color w:val="000000" w:themeColor="text1"/>
          <w:lang w:val="en-IN" w:eastAsia="en-IN"/>
        </w:rPr>
        <w:t xml:space="preserve"> </w:t>
      </w:r>
      <w:r w:rsidRPr="00B15AF5">
        <w:rPr>
          <w:rFonts w:ascii="Times New Roman" w:eastAsia="Times New Roman" w:hAnsi="Times New Roman" w:cs="Times New Roman"/>
          <w:color w:val="000000" w:themeColor="text1"/>
          <w:lang w:val="en-IN" w:eastAsia="en-IN"/>
        </w:rPr>
        <w:t>A.</w:t>
      </w:r>
      <w:r w:rsidR="00433EDE" w:rsidRPr="00B15AF5">
        <w:rPr>
          <w:rFonts w:ascii="Times New Roman" w:eastAsia="Times New Roman" w:hAnsi="Times New Roman" w:cs="Times New Roman"/>
          <w:color w:val="000000" w:themeColor="text1"/>
          <w:lang w:val="en-IN" w:eastAsia="en-IN"/>
        </w:rPr>
        <w:t xml:space="preserve"> </w:t>
      </w:r>
      <w:r w:rsidRPr="00B15AF5">
        <w:rPr>
          <w:rFonts w:ascii="Times New Roman" w:eastAsia="Times New Roman" w:hAnsi="Times New Roman" w:cs="Times New Roman"/>
          <w:color w:val="000000" w:themeColor="text1"/>
          <w:lang w:val="en-IN" w:eastAsia="en-IN"/>
        </w:rPr>
        <w:t>Ahmad, O.</w:t>
      </w:r>
      <w:r w:rsidR="00433EDE" w:rsidRPr="00B15AF5">
        <w:rPr>
          <w:rFonts w:ascii="Times New Roman" w:eastAsia="Times New Roman" w:hAnsi="Times New Roman" w:cs="Times New Roman"/>
          <w:color w:val="000000" w:themeColor="text1"/>
          <w:lang w:val="en-IN" w:eastAsia="en-IN"/>
        </w:rPr>
        <w:t xml:space="preserve"> </w:t>
      </w:r>
      <w:r w:rsidRPr="00B15AF5">
        <w:rPr>
          <w:rFonts w:ascii="Times New Roman" w:eastAsia="Times New Roman" w:hAnsi="Times New Roman" w:cs="Times New Roman"/>
          <w:color w:val="000000" w:themeColor="text1"/>
          <w:lang w:val="en-IN" w:eastAsia="en-IN"/>
        </w:rPr>
        <w:t>S. Bello</w:t>
      </w:r>
      <w:r w:rsidR="00BE23AD" w:rsidRPr="00B15AF5">
        <w:rPr>
          <w:rFonts w:ascii="Times New Roman" w:eastAsia="Times New Roman" w:hAnsi="Times New Roman" w:cs="Times New Roman"/>
          <w:color w:val="000000" w:themeColor="text1"/>
          <w:lang w:val="en-IN" w:eastAsia="en-IN"/>
        </w:rPr>
        <w:t>,</w:t>
      </w:r>
      <w:r w:rsidRPr="00B15AF5">
        <w:rPr>
          <w:rFonts w:ascii="Times New Roman" w:eastAsia="Times New Roman" w:hAnsi="Times New Roman" w:cs="Times New Roman"/>
          <w:color w:val="000000" w:themeColor="text1"/>
          <w:lang w:val="en-IN" w:eastAsia="en-IN"/>
        </w:rPr>
        <w:t xml:space="preserve"> </w:t>
      </w:r>
      <w:r w:rsidRPr="00B15AF5">
        <w:rPr>
          <w:rFonts w:ascii="Times New Roman" w:eastAsia="Times New Roman" w:hAnsi="Times New Roman" w:cs="Times New Roman"/>
          <w:i/>
          <w:color w:val="000000" w:themeColor="text1"/>
          <w:lang w:val="en-IN" w:eastAsia="en-IN"/>
        </w:rPr>
        <w:t>Water</w:t>
      </w:r>
      <w:r w:rsidR="006E27E6" w:rsidRPr="00B15AF5">
        <w:rPr>
          <w:rFonts w:ascii="Times New Roman" w:eastAsia="Times New Roman" w:hAnsi="Times New Roman" w:cs="Times New Roman"/>
          <w:i/>
          <w:color w:val="000000" w:themeColor="text1"/>
          <w:lang w:val="en-IN" w:eastAsia="en-IN"/>
        </w:rPr>
        <w:t>.</w:t>
      </w:r>
      <w:r w:rsidRPr="00B15AF5">
        <w:rPr>
          <w:rFonts w:ascii="Times New Roman" w:eastAsia="Times New Roman" w:hAnsi="Times New Roman" w:cs="Times New Roman"/>
          <w:i/>
          <w:color w:val="000000" w:themeColor="text1"/>
          <w:lang w:val="en-IN" w:eastAsia="en-IN"/>
        </w:rPr>
        <w:t xml:space="preserve"> </w:t>
      </w:r>
      <w:proofErr w:type="spellStart"/>
      <w:r w:rsidRPr="00B15AF5">
        <w:rPr>
          <w:rFonts w:ascii="Times New Roman" w:eastAsia="Times New Roman" w:hAnsi="Times New Roman" w:cs="Times New Roman"/>
          <w:i/>
          <w:color w:val="000000" w:themeColor="text1"/>
          <w:lang w:val="en-IN" w:eastAsia="en-IN"/>
        </w:rPr>
        <w:t>Resour</w:t>
      </w:r>
      <w:proofErr w:type="spellEnd"/>
      <w:r w:rsidR="006E27E6" w:rsidRPr="00B15AF5">
        <w:rPr>
          <w:rFonts w:ascii="Times New Roman" w:eastAsia="Times New Roman" w:hAnsi="Times New Roman" w:cs="Times New Roman"/>
          <w:i/>
          <w:color w:val="000000" w:themeColor="text1"/>
          <w:lang w:val="en-IN" w:eastAsia="en-IN"/>
        </w:rPr>
        <w:t>.</w:t>
      </w:r>
      <w:r w:rsidRPr="00B15AF5">
        <w:rPr>
          <w:rFonts w:ascii="Times New Roman" w:eastAsia="Times New Roman" w:hAnsi="Times New Roman" w:cs="Times New Roman"/>
          <w:i/>
          <w:color w:val="000000" w:themeColor="text1"/>
          <w:lang w:val="en-IN" w:eastAsia="en-IN"/>
        </w:rPr>
        <w:t xml:space="preserve"> Ind</w:t>
      </w:r>
      <w:r w:rsidR="006E27E6" w:rsidRPr="00B15AF5">
        <w:rPr>
          <w:rFonts w:ascii="Times New Roman" w:eastAsia="Times New Roman" w:hAnsi="Times New Roman" w:cs="Times New Roman"/>
          <w:i/>
          <w:color w:val="000000" w:themeColor="text1"/>
          <w:lang w:val="en-IN" w:eastAsia="en-IN"/>
        </w:rPr>
        <w:t>.</w:t>
      </w:r>
      <w:r w:rsidRPr="00B15AF5">
        <w:rPr>
          <w:rFonts w:ascii="Times New Roman" w:eastAsia="Times New Roman" w:hAnsi="Times New Roman" w:cs="Times New Roman"/>
          <w:color w:val="000000" w:themeColor="text1"/>
          <w:lang w:val="en-IN" w:eastAsia="en-IN"/>
        </w:rPr>
        <w:t xml:space="preserve"> </w:t>
      </w:r>
      <w:r w:rsidRPr="00B15AF5">
        <w:rPr>
          <w:rFonts w:ascii="Times New Roman" w:eastAsia="Times New Roman" w:hAnsi="Times New Roman" w:cs="Times New Roman"/>
          <w:b/>
          <w:color w:val="000000" w:themeColor="text1"/>
          <w:lang w:val="en-IN" w:eastAsia="en-IN"/>
        </w:rPr>
        <w:t>6</w:t>
      </w:r>
      <w:r w:rsidR="00433EDE" w:rsidRPr="00B15AF5">
        <w:rPr>
          <w:rFonts w:ascii="Times New Roman" w:eastAsia="Times New Roman" w:hAnsi="Times New Roman" w:cs="Times New Roman"/>
          <w:b/>
          <w:color w:val="000000" w:themeColor="text1"/>
          <w:lang w:val="en-IN" w:eastAsia="en-IN"/>
        </w:rPr>
        <w:t xml:space="preserve"> </w:t>
      </w:r>
      <w:r w:rsidRPr="00B15AF5">
        <w:rPr>
          <w:rFonts w:ascii="Times New Roman" w:eastAsia="Times New Roman" w:hAnsi="Times New Roman" w:cs="Times New Roman"/>
          <w:color w:val="000000" w:themeColor="text1"/>
          <w:lang w:val="en-IN" w:eastAsia="en-IN"/>
        </w:rPr>
        <w:t xml:space="preserve">(2014) </w:t>
      </w:r>
      <w:r w:rsidR="00433EDE" w:rsidRPr="00B15AF5">
        <w:rPr>
          <w:rFonts w:ascii="Times New Roman" w:eastAsia="Times New Roman" w:hAnsi="Times New Roman" w:cs="Times New Roman"/>
          <w:color w:val="000000" w:themeColor="text1"/>
          <w:lang w:val="en-IN" w:eastAsia="en-IN"/>
        </w:rPr>
        <w:t xml:space="preserve">18 </w:t>
      </w:r>
      <w:r w:rsidR="00BE23AD" w:rsidRPr="00B15AF5">
        <w:rPr>
          <w:rFonts w:ascii="Times New Roman" w:eastAsia="Times New Roman" w:hAnsi="Times New Roman" w:cs="Times New Roman"/>
          <w:color w:val="000000" w:themeColor="text1"/>
          <w:lang w:val="en-IN" w:eastAsia="en-IN"/>
        </w:rPr>
        <w:t>(</w:t>
      </w:r>
      <w:hyperlink r:id="rId208" w:tgtFrame="_blank" w:tooltip="Persistent link using digital object identifier" w:history="1">
        <w:r w:rsidR="00BE23AD" w:rsidRPr="00B15AF5">
          <w:rPr>
            <w:rStyle w:val="Hyperlink"/>
            <w:rFonts w:ascii="Times New Roman" w:eastAsia="Times New Roman" w:hAnsi="Times New Roman" w:cs="Times New Roman"/>
            <w:lang w:eastAsia="en-IN"/>
          </w:rPr>
          <w:t>https://doi.org/10.1016/j.wri.2014.06.002</w:t>
        </w:r>
      </w:hyperlink>
      <w:r w:rsidR="00BE23AD" w:rsidRPr="00B15AF5">
        <w:rPr>
          <w:rFonts w:ascii="Times New Roman" w:eastAsia="Times New Roman" w:hAnsi="Times New Roman" w:cs="Times New Roman"/>
          <w:color w:val="000000" w:themeColor="text1"/>
          <w:lang w:val="en-IN" w:eastAsia="en-IN"/>
        </w:rPr>
        <w:t>)</w:t>
      </w:r>
    </w:p>
    <w:p w:rsidR="00AF7F0E" w:rsidRPr="00B15AF5" w:rsidRDefault="00AF7F0E" w:rsidP="00051498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 w:rsidRPr="00B15AF5">
        <w:rPr>
          <w:rFonts w:ascii="Times New Roman" w:hAnsi="Times New Roman" w:cs="Times New Roman"/>
          <w:bCs/>
          <w:color w:val="000000" w:themeColor="text1"/>
        </w:rPr>
        <w:t>V.</w:t>
      </w:r>
      <w:r w:rsidR="00433EDE" w:rsidRPr="00B15AF5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bCs/>
          <w:color w:val="000000" w:themeColor="text1"/>
        </w:rPr>
        <w:t>K.</w:t>
      </w:r>
      <w:r w:rsidR="00433EDE" w:rsidRPr="00B15AF5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bCs/>
          <w:color w:val="000000" w:themeColor="text1"/>
        </w:rPr>
        <w:t>Gupta</w:t>
      </w:r>
      <w:r w:rsidR="00433EDE" w:rsidRPr="00B15AF5">
        <w:rPr>
          <w:rFonts w:ascii="Times New Roman" w:hAnsi="Times New Roman" w:cs="Times New Roman"/>
          <w:bCs/>
          <w:color w:val="000000" w:themeColor="text1"/>
        </w:rPr>
        <w:t>, A</w:t>
      </w:r>
      <w:r w:rsidRPr="00B15AF5">
        <w:rPr>
          <w:rFonts w:ascii="Times New Roman" w:hAnsi="Times New Roman" w:cs="Times New Roman"/>
          <w:bCs/>
          <w:color w:val="000000" w:themeColor="text1"/>
        </w:rPr>
        <w:t>.</w:t>
      </w:r>
      <w:r w:rsidR="00433EDE" w:rsidRPr="00B15AF5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bCs/>
          <w:color w:val="000000" w:themeColor="text1"/>
        </w:rPr>
        <w:t>Mittal</w:t>
      </w:r>
      <w:r w:rsidR="00433EDE" w:rsidRPr="00B15AF5">
        <w:rPr>
          <w:rFonts w:ascii="Times New Roman" w:hAnsi="Times New Roman" w:cs="Times New Roman"/>
          <w:bCs/>
          <w:color w:val="000000" w:themeColor="text1"/>
        </w:rPr>
        <w:t>, L</w:t>
      </w:r>
      <w:r w:rsidRPr="00B15AF5">
        <w:rPr>
          <w:rFonts w:ascii="Times New Roman" w:hAnsi="Times New Roman" w:cs="Times New Roman"/>
          <w:bCs/>
          <w:color w:val="000000" w:themeColor="text1"/>
        </w:rPr>
        <w:t>.</w:t>
      </w:r>
      <w:r w:rsidR="00433EDE" w:rsidRPr="00B15AF5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bCs/>
          <w:color w:val="000000" w:themeColor="text1"/>
        </w:rPr>
        <w:t>Krishnan, V.</w:t>
      </w:r>
      <w:r w:rsidR="00433EDE" w:rsidRPr="00B15AF5">
        <w:rPr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B15AF5">
        <w:rPr>
          <w:rFonts w:ascii="Times New Roman" w:hAnsi="Times New Roman" w:cs="Times New Roman"/>
          <w:bCs/>
          <w:color w:val="000000" w:themeColor="text1"/>
        </w:rPr>
        <w:t>Gajbe</w:t>
      </w:r>
      <w:proofErr w:type="spellEnd"/>
      <w:r w:rsidR="00BE23AD" w:rsidRPr="00B15AF5">
        <w:rPr>
          <w:rFonts w:ascii="Times New Roman" w:hAnsi="Times New Roman" w:cs="Times New Roman"/>
          <w:bCs/>
          <w:color w:val="000000" w:themeColor="text1"/>
        </w:rPr>
        <w:t>,</w:t>
      </w:r>
      <w:r w:rsidRPr="00B15AF5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bCs/>
          <w:i/>
          <w:color w:val="000000" w:themeColor="text1"/>
        </w:rPr>
        <w:t>Sep</w:t>
      </w:r>
      <w:r w:rsidR="006E27E6" w:rsidRPr="00B15AF5">
        <w:rPr>
          <w:rFonts w:ascii="Times New Roman" w:hAnsi="Times New Roman" w:cs="Times New Roman"/>
          <w:bCs/>
          <w:i/>
          <w:color w:val="000000" w:themeColor="text1"/>
        </w:rPr>
        <w:t>.</w:t>
      </w:r>
      <w:r w:rsidRPr="00B15AF5">
        <w:rPr>
          <w:rFonts w:ascii="Times New Roman" w:hAnsi="Times New Roman" w:cs="Times New Roman"/>
          <w:bCs/>
          <w:i/>
          <w:color w:val="000000" w:themeColor="text1"/>
        </w:rPr>
        <w:t xml:space="preserve"> </w:t>
      </w:r>
      <w:proofErr w:type="spellStart"/>
      <w:r w:rsidRPr="00B15AF5">
        <w:rPr>
          <w:rFonts w:ascii="Times New Roman" w:hAnsi="Times New Roman" w:cs="Times New Roman"/>
          <w:bCs/>
          <w:i/>
          <w:color w:val="000000" w:themeColor="text1"/>
        </w:rPr>
        <w:t>Purif</w:t>
      </w:r>
      <w:proofErr w:type="spellEnd"/>
      <w:r w:rsidR="006E27E6" w:rsidRPr="00B15AF5">
        <w:rPr>
          <w:rFonts w:ascii="Times New Roman" w:hAnsi="Times New Roman" w:cs="Times New Roman"/>
          <w:bCs/>
          <w:i/>
          <w:color w:val="000000" w:themeColor="text1"/>
        </w:rPr>
        <w:t>.</w:t>
      </w:r>
      <w:r w:rsidRPr="00B15AF5">
        <w:rPr>
          <w:rFonts w:ascii="Times New Roman" w:hAnsi="Times New Roman" w:cs="Times New Roman"/>
          <w:bCs/>
          <w:i/>
          <w:color w:val="000000" w:themeColor="text1"/>
        </w:rPr>
        <w:t xml:space="preserve"> Technol</w:t>
      </w:r>
      <w:r w:rsidR="006E27E6" w:rsidRPr="00B15AF5">
        <w:rPr>
          <w:rFonts w:ascii="Times New Roman" w:hAnsi="Times New Roman" w:cs="Times New Roman"/>
          <w:bCs/>
          <w:i/>
          <w:color w:val="000000" w:themeColor="text1"/>
        </w:rPr>
        <w:t>.</w:t>
      </w:r>
      <w:r w:rsidRPr="00B15AF5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b/>
          <w:bCs/>
          <w:color w:val="000000" w:themeColor="text1"/>
        </w:rPr>
        <w:t>40</w:t>
      </w:r>
      <w:r w:rsidR="00433EDE" w:rsidRPr="00B15AF5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B15AF5">
        <w:rPr>
          <w:rFonts w:ascii="Times New Roman" w:hAnsi="Times New Roman" w:cs="Times New Roman"/>
          <w:bCs/>
          <w:color w:val="000000" w:themeColor="text1"/>
        </w:rPr>
        <w:t xml:space="preserve">(2004) </w:t>
      </w:r>
      <w:r w:rsidR="00433EDE" w:rsidRPr="00B15AF5">
        <w:rPr>
          <w:rFonts w:ascii="Times New Roman" w:hAnsi="Times New Roman" w:cs="Times New Roman"/>
          <w:bCs/>
          <w:color w:val="000000" w:themeColor="text1"/>
        </w:rPr>
        <w:t xml:space="preserve">87 </w:t>
      </w:r>
      <w:r w:rsidR="00BE23AD" w:rsidRPr="00B15AF5">
        <w:rPr>
          <w:rFonts w:ascii="Times New Roman" w:hAnsi="Times New Roman" w:cs="Times New Roman"/>
          <w:bCs/>
          <w:color w:val="000000" w:themeColor="text1"/>
        </w:rPr>
        <w:t>(</w:t>
      </w:r>
      <w:hyperlink r:id="rId209" w:tgtFrame="_blank" w:tooltip="Persistent link using digital object identifier" w:history="1">
        <w:r w:rsidR="00BE23AD" w:rsidRPr="00B15AF5">
          <w:rPr>
            <w:rStyle w:val="Hyperlink"/>
            <w:rFonts w:ascii="Times New Roman" w:hAnsi="Times New Roman" w:cs="Times New Roman"/>
            <w:bCs/>
          </w:rPr>
          <w:t>https://doi.org/10.1016/j.seppur.2004.01.008</w:t>
        </w:r>
      </w:hyperlink>
      <w:r w:rsidR="00BE23AD" w:rsidRPr="00B15AF5">
        <w:rPr>
          <w:rFonts w:ascii="Times New Roman" w:hAnsi="Times New Roman" w:cs="Times New Roman"/>
          <w:bCs/>
          <w:color w:val="000000" w:themeColor="text1"/>
        </w:rPr>
        <w:t>)</w:t>
      </w:r>
    </w:p>
    <w:p w:rsidR="00FD22AA" w:rsidRDefault="00AF7F0E" w:rsidP="00E033DA">
      <w:pPr>
        <w:pStyle w:val="ListParagraph"/>
        <w:numPr>
          <w:ilvl w:val="0"/>
          <w:numId w:val="5"/>
        </w:numPr>
        <w:spacing w:after="0" w:line="360" w:lineRule="auto"/>
      </w:pPr>
      <w:r w:rsidRPr="00E033DA">
        <w:rPr>
          <w:rFonts w:ascii="Times New Roman" w:hAnsi="Times New Roman" w:cs="Times New Roman"/>
          <w:color w:val="000000" w:themeColor="text1"/>
        </w:rPr>
        <w:t>K.</w:t>
      </w:r>
      <w:r w:rsidR="00433EDE" w:rsidRPr="00E033DA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033DA">
        <w:rPr>
          <w:rFonts w:ascii="Times New Roman" w:hAnsi="Times New Roman" w:cs="Times New Roman"/>
          <w:color w:val="000000" w:themeColor="text1"/>
        </w:rPr>
        <w:t>Sumanjit</w:t>
      </w:r>
      <w:proofErr w:type="spellEnd"/>
      <w:r w:rsidRPr="00E033DA">
        <w:rPr>
          <w:rFonts w:ascii="Times New Roman" w:hAnsi="Times New Roman" w:cs="Times New Roman"/>
          <w:color w:val="000000" w:themeColor="text1"/>
        </w:rPr>
        <w:t>,</w:t>
      </w:r>
      <w:r w:rsidR="00433EDE" w:rsidRPr="00E033DA">
        <w:rPr>
          <w:rFonts w:ascii="Times New Roman" w:hAnsi="Times New Roman" w:cs="Times New Roman"/>
          <w:color w:val="000000" w:themeColor="text1"/>
        </w:rPr>
        <w:t xml:space="preserve"> </w:t>
      </w:r>
      <w:r w:rsidRPr="00E033DA">
        <w:rPr>
          <w:rFonts w:ascii="Times New Roman" w:hAnsi="Times New Roman" w:cs="Times New Roman"/>
          <w:color w:val="000000" w:themeColor="text1"/>
        </w:rPr>
        <w:t>R.</w:t>
      </w:r>
      <w:r w:rsidR="00433EDE" w:rsidRPr="00E033DA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033DA">
        <w:rPr>
          <w:rFonts w:ascii="Times New Roman" w:hAnsi="Times New Roman" w:cs="Times New Roman"/>
          <w:color w:val="000000" w:themeColor="text1"/>
        </w:rPr>
        <w:t>Seema</w:t>
      </w:r>
      <w:proofErr w:type="spellEnd"/>
      <w:r w:rsidRPr="00E033DA">
        <w:rPr>
          <w:rFonts w:ascii="Times New Roman" w:hAnsi="Times New Roman" w:cs="Times New Roman"/>
          <w:color w:val="000000" w:themeColor="text1"/>
        </w:rPr>
        <w:t>,</w:t>
      </w:r>
      <w:r w:rsidR="00433EDE" w:rsidRPr="00E033DA">
        <w:rPr>
          <w:rFonts w:ascii="Times New Roman" w:hAnsi="Times New Roman" w:cs="Times New Roman"/>
          <w:color w:val="000000" w:themeColor="text1"/>
        </w:rPr>
        <w:t xml:space="preserve"> </w:t>
      </w:r>
      <w:r w:rsidRPr="00E033DA">
        <w:rPr>
          <w:rFonts w:ascii="Times New Roman" w:hAnsi="Times New Roman" w:cs="Times New Roman"/>
          <w:color w:val="000000" w:themeColor="text1"/>
        </w:rPr>
        <w:t>R.</w:t>
      </w:r>
      <w:r w:rsidR="00433EDE" w:rsidRPr="00E033DA">
        <w:rPr>
          <w:rFonts w:ascii="Times New Roman" w:hAnsi="Times New Roman" w:cs="Times New Roman"/>
          <w:color w:val="000000" w:themeColor="text1"/>
        </w:rPr>
        <w:t xml:space="preserve"> </w:t>
      </w:r>
      <w:r w:rsidRPr="00E033DA">
        <w:rPr>
          <w:rFonts w:ascii="Times New Roman" w:hAnsi="Times New Roman" w:cs="Times New Roman"/>
          <w:color w:val="000000" w:themeColor="text1"/>
        </w:rPr>
        <w:t>K.</w:t>
      </w:r>
      <w:r w:rsidR="00433EDE" w:rsidRPr="00E033DA">
        <w:rPr>
          <w:rFonts w:ascii="Times New Roman" w:hAnsi="Times New Roman" w:cs="Times New Roman"/>
          <w:color w:val="000000" w:themeColor="text1"/>
        </w:rPr>
        <w:t xml:space="preserve"> </w:t>
      </w:r>
      <w:r w:rsidRPr="00E033DA">
        <w:rPr>
          <w:rFonts w:ascii="Times New Roman" w:hAnsi="Times New Roman" w:cs="Times New Roman"/>
          <w:color w:val="000000" w:themeColor="text1"/>
        </w:rPr>
        <w:t>Mahajan</w:t>
      </w:r>
      <w:r w:rsidR="00BE23AD" w:rsidRPr="00E033DA">
        <w:rPr>
          <w:rFonts w:ascii="Times New Roman" w:hAnsi="Times New Roman" w:cs="Times New Roman"/>
          <w:color w:val="000000" w:themeColor="text1"/>
        </w:rPr>
        <w:t>,</w:t>
      </w:r>
      <w:r w:rsidR="00433EDE" w:rsidRPr="00E033DA">
        <w:rPr>
          <w:rFonts w:ascii="Times New Roman" w:hAnsi="Times New Roman" w:cs="Times New Roman"/>
          <w:color w:val="000000" w:themeColor="text1"/>
        </w:rPr>
        <w:t xml:space="preserve"> </w:t>
      </w:r>
      <w:r w:rsidRPr="00E033DA">
        <w:rPr>
          <w:rFonts w:ascii="Times New Roman" w:hAnsi="Times New Roman" w:cs="Times New Roman"/>
          <w:i/>
          <w:color w:val="000000" w:themeColor="text1"/>
        </w:rPr>
        <w:t>J</w:t>
      </w:r>
      <w:r w:rsidR="006E27E6" w:rsidRPr="00E033DA">
        <w:rPr>
          <w:rFonts w:ascii="Times New Roman" w:hAnsi="Times New Roman" w:cs="Times New Roman"/>
          <w:i/>
          <w:color w:val="000000" w:themeColor="text1"/>
        </w:rPr>
        <w:t>.</w:t>
      </w:r>
      <w:r w:rsidR="00433EDE" w:rsidRPr="00E033DA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Pr="00E033DA">
        <w:rPr>
          <w:rFonts w:ascii="Times New Roman" w:hAnsi="Times New Roman" w:cs="Times New Roman"/>
          <w:i/>
          <w:color w:val="000000" w:themeColor="text1"/>
        </w:rPr>
        <w:t>Chem</w:t>
      </w:r>
      <w:r w:rsidR="006E27E6" w:rsidRPr="00E033DA">
        <w:rPr>
          <w:rFonts w:ascii="Times New Roman" w:hAnsi="Times New Roman" w:cs="Times New Roman"/>
          <w:i/>
          <w:color w:val="000000" w:themeColor="text1"/>
        </w:rPr>
        <w:t>.</w:t>
      </w:r>
      <w:r w:rsidR="00433EDE" w:rsidRPr="00E033DA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Pr="00E033DA">
        <w:rPr>
          <w:rFonts w:ascii="Times New Roman" w:hAnsi="Times New Roman" w:cs="Times New Roman"/>
          <w:color w:val="000000" w:themeColor="text1"/>
        </w:rPr>
        <w:t>(2013)</w:t>
      </w:r>
      <w:r w:rsidR="00433EDE" w:rsidRPr="00E033DA">
        <w:rPr>
          <w:rFonts w:ascii="Times New Roman" w:hAnsi="Times New Roman" w:cs="Times New Roman"/>
          <w:color w:val="000000" w:themeColor="text1"/>
        </w:rPr>
        <w:t xml:space="preserve"> </w:t>
      </w:r>
      <w:r w:rsidR="007D1AFC" w:rsidRPr="00E033DA">
        <w:rPr>
          <w:rFonts w:ascii="Times New Roman" w:hAnsi="Times New Roman" w:cs="Times New Roman"/>
          <w:color w:val="000000" w:themeColor="text1"/>
        </w:rPr>
        <w:t xml:space="preserve">1 </w:t>
      </w:r>
      <w:hyperlink r:id="rId210" w:history="1">
        <w:r w:rsidR="00BE23AD" w:rsidRPr="00E033DA">
          <w:rPr>
            <w:rStyle w:val="Hyperlink"/>
            <w:rFonts w:ascii="Times New Roman" w:hAnsi="Times New Roman" w:cs="Times New Roman"/>
          </w:rPr>
          <w:t>http://dx.doi.org/10.1155/2013/628582</w:t>
        </w:r>
      </w:hyperlink>
      <w:r w:rsidR="00BE23AD" w:rsidRPr="00E033DA">
        <w:rPr>
          <w:rFonts w:ascii="Times New Roman" w:hAnsi="Times New Roman" w:cs="Times New Roman"/>
          <w:color w:val="000000" w:themeColor="text1"/>
        </w:rPr>
        <w:t>)</w:t>
      </w:r>
    </w:p>
    <w:sectPr w:rsidR="00FD22AA" w:rsidSect="00284C0F">
      <w:footerReference w:type="default" r:id="rId2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38E5" w:rsidRDefault="00D638E5" w:rsidP="00D55394">
      <w:pPr>
        <w:spacing w:after="0" w:line="240" w:lineRule="auto"/>
      </w:pPr>
      <w:r>
        <w:separator/>
      </w:r>
    </w:p>
  </w:endnote>
  <w:endnote w:type="continuationSeparator" w:id="0">
    <w:p w:rsidR="00D638E5" w:rsidRDefault="00D638E5" w:rsidP="00D55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dvOT863180fb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lliverRM">
    <w:altName w:val="MS Mincho"/>
    <w:panose1 w:val="00000000000000000000"/>
    <w:charset w:val="81"/>
    <w:family w:val="auto"/>
    <w:notTrueType/>
    <w:pitch w:val="default"/>
    <w:sig w:usb0="00000003" w:usb1="09060000" w:usb2="00000010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8796797"/>
      <w:docPartObj>
        <w:docPartGallery w:val="Page Numbers (Bottom of Page)"/>
        <w:docPartUnique/>
      </w:docPartObj>
    </w:sdtPr>
    <w:sdtEndPr/>
    <w:sdtContent>
      <w:p w:rsidR="00C21843" w:rsidRDefault="00CA04E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2E91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C21843" w:rsidRDefault="00C2184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38E5" w:rsidRDefault="00D638E5" w:rsidP="00D55394">
      <w:pPr>
        <w:spacing w:after="0" w:line="240" w:lineRule="auto"/>
      </w:pPr>
      <w:r>
        <w:separator/>
      </w:r>
    </w:p>
  </w:footnote>
  <w:footnote w:type="continuationSeparator" w:id="0">
    <w:p w:rsidR="00D638E5" w:rsidRDefault="00D638E5" w:rsidP="00D553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1186B"/>
    <w:multiLevelType w:val="hybridMultilevel"/>
    <w:tmpl w:val="1F788E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F75DC"/>
    <w:multiLevelType w:val="hybridMultilevel"/>
    <w:tmpl w:val="AB8CAF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E84140"/>
    <w:multiLevelType w:val="hybridMultilevel"/>
    <w:tmpl w:val="DE920550"/>
    <w:lvl w:ilvl="0" w:tplc="4ED815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C1028B"/>
    <w:multiLevelType w:val="hybridMultilevel"/>
    <w:tmpl w:val="5B264A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FC7BDF"/>
    <w:multiLevelType w:val="multilevel"/>
    <w:tmpl w:val="EDC89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CB2BF8"/>
    <w:multiLevelType w:val="multilevel"/>
    <w:tmpl w:val="EAE02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0A5DE7"/>
    <w:multiLevelType w:val="hybridMultilevel"/>
    <w:tmpl w:val="56BCC16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F411A2"/>
    <w:multiLevelType w:val="multilevel"/>
    <w:tmpl w:val="4F6EC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6"/>
  </w:num>
  <w:num w:numId="6">
    <w:abstractNumId w:val="7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LYwMrAwMDU2MTM0MzVS0lEKTi0uzszPAykwqQUAIIfL+CwAAAA="/>
  </w:docVars>
  <w:rsids>
    <w:rsidRoot w:val="00D55394"/>
    <w:rsid w:val="00000582"/>
    <w:rsid w:val="00001823"/>
    <w:rsid w:val="00011F4F"/>
    <w:rsid w:val="0001566B"/>
    <w:rsid w:val="00015D5F"/>
    <w:rsid w:val="00020068"/>
    <w:rsid w:val="0002262A"/>
    <w:rsid w:val="00032A83"/>
    <w:rsid w:val="0004234D"/>
    <w:rsid w:val="00045539"/>
    <w:rsid w:val="00051498"/>
    <w:rsid w:val="00056ABE"/>
    <w:rsid w:val="00082FEB"/>
    <w:rsid w:val="0008614E"/>
    <w:rsid w:val="0008750A"/>
    <w:rsid w:val="000928D9"/>
    <w:rsid w:val="000956E3"/>
    <w:rsid w:val="000A48C3"/>
    <w:rsid w:val="000A493C"/>
    <w:rsid w:val="000B1C53"/>
    <w:rsid w:val="000B5EF9"/>
    <w:rsid w:val="000B6680"/>
    <w:rsid w:val="000C29D9"/>
    <w:rsid w:val="000C5D81"/>
    <w:rsid w:val="000D59F3"/>
    <w:rsid w:val="000D6D7B"/>
    <w:rsid w:val="000E3012"/>
    <w:rsid w:val="000E6A40"/>
    <w:rsid w:val="000E710F"/>
    <w:rsid w:val="000F131D"/>
    <w:rsid w:val="000F1AA1"/>
    <w:rsid w:val="000F73AB"/>
    <w:rsid w:val="0010007C"/>
    <w:rsid w:val="001032B9"/>
    <w:rsid w:val="001055AA"/>
    <w:rsid w:val="00106719"/>
    <w:rsid w:val="0011244E"/>
    <w:rsid w:val="001151DB"/>
    <w:rsid w:val="00120D64"/>
    <w:rsid w:val="00132088"/>
    <w:rsid w:val="0013299F"/>
    <w:rsid w:val="00136E6C"/>
    <w:rsid w:val="0014390F"/>
    <w:rsid w:val="00154179"/>
    <w:rsid w:val="001569E4"/>
    <w:rsid w:val="00156F90"/>
    <w:rsid w:val="001608DD"/>
    <w:rsid w:val="00162584"/>
    <w:rsid w:val="00166DBF"/>
    <w:rsid w:val="00181807"/>
    <w:rsid w:val="001866B9"/>
    <w:rsid w:val="001A20EA"/>
    <w:rsid w:val="001A47C7"/>
    <w:rsid w:val="001A52B4"/>
    <w:rsid w:val="001B3516"/>
    <w:rsid w:val="001C09E2"/>
    <w:rsid w:val="001F6184"/>
    <w:rsid w:val="001F7CA7"/>
    <w:rsid w:val="00203074"/>
    <w:rsid w:val="0020450B"/>
    <w:rsid w:val="0020707D"/>
    <w:rsid w:val="0021278A"/>
    <w:rsid w:val="0021441A"/>
    <w:rsid w:val="00227A7C"/>
    <w:rsid w:val="002323CB"/>
    <w:rsid w:val="00234B19"/>
    <w:rsid w:val="0025110B"/>
    <w:rsid w:val="002540C3"/>
    <w:rsid w:val="0026170A"/>
    <w:rsid w:val="002623B7"/>
    <w:rsid w:val="00283BCD"/>
    <w:rsid w:val="00284C0F"/>
    <w:rsid w:val="00290F66"/>
    <w:rsid w:val="00291516"/>
    <w:rsid w:val="002922DC"/>
    <w:rsid w:val="00292335"/>
    <w:rsid w:val="002923B6"/>
    <w:rsid w:val="002A3096"/>
    <w:rsid w:val="002A69B9"/>
    <w:rsid w:val="002A7413"/>
    <w:rsid w:val="002A7C1C"/>
    <w:rsid w:val="002C22CE"/>
    <w:rsid w:val="002D3AC3"/>
    <w:rsid w:val="002D4347"/>
    <w:rsid w:val="002D615E"/>
    <w:rsid w:val="002D690B"/>
    <w:rsid w:val="002F2AAF"/>
    <w:rsid w:val="003006DA"/>
    <w:rsid w:val="00300B4C"/>
    <w:rsid w:val="00303CFB"/>
    <w:rsid w:val="00306444"/>
    <w:rsid w:val="00321CBF"/>
    <w:rsid w:val="00323C23"/>
    <w:rsid w:val="00327123"/>
    <w:rsid w:val="00330A09"/>
    <w:rsid w:val="00331E0A"/>
    <w:rsid w:val="00336D90"/>
    <w:rsid w:val="00341626"/>
    <w:rsid w:val="00345623"/>
    <w:rsid w:val="0034567D"/>
    <w:rsid w:val="003539B5"/>
    <w:rsid w:val="0036385A"/>
    <w:rsid w:val="003661C5"/>
    <w:rsid w:val="003675D0"/>
    <w:rsid w:val="00374B09"/>
    <w:rsid w:val="00376BF7"/>
    <w:rsid w:val="00382251"/>
    <w:rsid w:val="003870CB"/>
    <w:rsid w:val="00391CD1"/>
    <w:rsid w:val="003948A1"/>
    <w:rsid w:val="00397DFA"/>
    <w:rsid w:val="003A236D"/>
    <w:rsid w:val="003A34AC"/>
    <w:rsid w:val="003A5934"/>
    <w:rsid w:val="003B2826"/>
    <w:rsid w:val="003B486E"/>
    <w:rsid w:val="003C2198"/>
    <w:rsid w:val="003D6FA5"/>
    <w:rsid w:val="003D70CE"/>
    <w:rsid w:val="003F2D44"/>
    <w:rsid w:val="0040290F"/>
    <w:rsid w:val="0041524C"/>
    <w:rsid w:val="00426848"/>
    <w:rsid w:val="004304AD"/>
    <w:rsid w:val="00431CAC"/>
    <w:rsid w:val="00431CCB"/>
    <w:rsid w:val="00432FE6"/>
    <w:rsid w:val="00433EDE"/>
    <w:rsid w:val="004434DB"/>
    <w:rsid w:val="004534CE"/>
    <w:rsid w:val="00463EFD"/>
    <w:rsid w:val="0047145C"/>
    <w:rsid w:val="00473439"/>
    <w:rsid w:val="00473481"/>
    <w:rsid w:val="004855E9"/>
    <w:rsid w:val="0049398B"/>
    <w:rsid w:val="004977A6"/>
    <w:rsid w:val="004A2B98"/>
    <w:rsid w:val="004A4F9D"/>
    <w:rsid w:val="004A52FE"/>
    <w:rsid w:val="004A62F3"/>
    <w:rsid w:val="004A630E"/>
    <w:rsid w:val="004A72D0"/>
    <w:rsid w:val="004B505D"/>
    <w:rsid w:val="004C2F88"/>
    <w:rsid w:val="004E3869"/>
    <w:rsid w:val="004F209E"/>
    <w:rsid w:val="00500C45"/>
    <w:rsid w:val="0050105C"/>
    <w:rsid w:val="00504E16"/>
    <w:rsid w:val="005071B7"/>
    <w:rsid w:val="00513D5E"/>
    <w:rsid w:val="00517885"/>
    <w:rsid w:val="00520395"/>
    <w:rsid w:val="005207FB"/>
    <w:rsid w:val="00525302"/>
    <w:rsid w:val="00531CE1"/>
    <w:rsid w:val="005337A4"/>
    <w:rsid w:val="005406A6"/>
    <w:rsid w:val="00546CA5"/>
    <w:rsid w:val="0056552C"/>
    <w:rsid w:val="00571ED0"/>
    <w:rsid w:val="005751E8"/>
    <w:rsid w:val="0059568D"/>
    <w:rsid w:val="005A1536"/>
    <w:rsid w:val="005A2325"/>
    <w:rsid w:val="005A61B5"/>
    <w:rsid w:val="005B1D95"/>
    <w:rsid w:val="005B2E91"/>
    <w:rsid w:val="005B39CA"/>
    <w:rsid w:val="005B73E8"/>
    <w:rsid w:val="005B75F3"/>
    <w:rsid w:val="005E49F1"/>
    <w:rsid w:val="005F0C83"/>
    <w:rsid w:val="006103D1"/>
    <w:rsid w:val="0061232F"/>
    <w:rsid w:val="00617E3D"/>
    <w:rsid w:val="00625F10"/>
    <w:rsid w:val="00632313"/>
    <w:rsid w:val="00633A65"/>
    <w:rsid w:val="00634FBD"/>
    <w:rsid w:val="00635E00"/>
    <w:rsid w:val="00637804"/>
    <w:rsid w:val="006378DA"/>
    <w:rsid w:val="00640C7D"/>
    <w:rsid w:val="006554BA"/>
    <w:rsid w:val="00656D95"/>
    <w:rsid w:val="006617DE"/>
    <w:rsid w:val="00676454"/>
    <w:rsid w:val="00687B6B"/>
    <w:rsid w:val="006954A4"/>
    <w:rsid w:val="006A2B1B"/>
    <w:rsid w:val="006B0010"/>
    <w:rsid w:val="006B7466"/>
    <w:rsid w:val="006B7AD6"/>
    <w:rsid w:val="006C1BFF"/>
    <w:rsid w:val="006D3066"/>
    <w:rsid w:val="006E1D24"/>
    <w:rsid w:val="006E27E6"/>
    <w:rsid w:val="006E4384"/>
    <w:rsid w:val="006F158C"/>
    <w:rsid w:val="006F263C"/>
    <w:rsid w:val="00713F9B"/>
    <w:rsid w:val="00714E49"/>
    <w:rsid w:val="00724FDE"/>
    <w:rsid w:val="00725D9B"/>
    <w:rsid w:val="00725E10"/>
    <w:rsid w:val="00731550"/>
    <w:rsid w:val="00732AC2"/>
    <w:rsid w:val="00735317"/>
    <w:rsid w:val="00742847"/>
    <w:rsid w:val="00755C2F"/>
    <w:rsid w:val="00757834"/>
    <w:rsid w:val="00760622"/>
    <w:rsid w:val="0076064A"/>
    <w:rsid w:val="00784803"/>
    <w:rsid w:val="00796006"/>
    <w:rsid w:val="007A0B13"/>
    <w:rsid w:val="007A50D2"/>
    <w:rsid w:val="007A7311"/>
    <w:rsid w:val="007B1D19"/>
    <w:rsid w:val="007B1F1B"/>
    <w:rsid w:val="007B5C43"/>
    <w:rsid w:val="007C0062"/>
    <w:rsid w:val="007C3F25"/>
    <w:rsid w:val="007D1AFC"/>
    <w:rsid w:val="007D2125"/>
    <w:rsid w:val="007E049E"/>
    <w:rsid w:val="007E46DE"/>
    <w:rsid w:val="007F54C0"/>
    <w:rsid w:val="007F5BD6"/>
    <w:rsid w:val="007F74A1"/>
    <w:rsid w:val="0080031C"/>
    <w:rsid w:val="00801306"/>
    <w:rsid w:val="00802ABC"/>
    <w:rsid w:val="00804C9E"/>
    <w:rsid w:val="00807901"/>
    <w:rsid w:val="00807ABF"/>
    <w:rsid w:val="00812731"/>
    <w:rsid w:val="00815302"/>
    <w:rsid w:val="0082633A"/>
    <w:rsid w:val="00840411"/>
    <w:rsid w:val="008434F7"/>
    <w:rsid w:val="00843FEB"/>
    <w:rsid w:val="0084612F"/>
    <w:rsid w:val="00852597"/>
    <w:rsid w:val="00854699"/>
    <w:rsid w:val="00860113"/>
    <w:rsid w:val="008758D8"/>
    <w:rsid w:val="00892225"/>
    <w:rsid w:val="0089251F"/>
    <w:rsid w:val="008B5751"/>
    <w:rsid w:val="008C0456"/>
    <w:rsid w:val="008C6821"/>
    <w:rsid w:val="008D5B18"/>
    <w:rsid w:val="008E6B72"/>
    <w:rsid w:val="008E7FF8"/>
    <w:rsid w:val="00911765"/>
    <w:rsid w:val="0091609D"/>
    <w:rsid w:val="009177CC"/>
    <w:rsid w:val="00924E0C"/>
    <w:rsid w:val="00933A5C"/>
    <w:rsid w:val="00934932"/>
    <w:rsid w:val="00961E17"/>
    <w:rsid w:val="009653CA"/>
    <w:rsid w:val="0098452C"/>
    <w:rsid w:val="00993109"/>
    <w:rsid w:val="00997548"/>
    <w:rsid w:val="009A0AFF"/>
    <w:rsid w:val="009A2250"/>
    <w:rsid w:val="009A2387"/>
    <w:rsid w:val="009B3709"/>
    <w:rsid w:val="009B4829"/>
    <w:rsid w:val="009B48B1"/>
    <w:rsid w:val="009C4A6D"/>
    <w:rsid w:val="009D5B5D"/>
    <w:rsid w:val="009D5DA0"/>
    <w:rsid w:val="009D78CE"/>
    <w:rsid w:val="009D7E46"/>
    <w:rsid w:val="009E027C"/>
    <w:rsid w:val="009E64E3"/>
    <w:rsid w:val="009F7DC7"/>
    <w:rsid w:val="00A00131"/>
    <w:rsid w:val="00A008C7"/>
    <w:rsid w:val="00A03881"/>
    <w:rsid w:val="00A15BA6"/>
    <w:rsid w:val="00A24697"/>
    <w:rsid w:val="00A25A6D"/>
    <w:rsid w:val="00A30A15"/>
    <w:rsid w:val="00A32653"/>
    <w:rsid w:val="00A37B9B"/>
    <w:rsid w:val="00A41136"/>
    <w:rsid w:val="00A4273D"/>
    <w:rsid w:val="00A45725"/>
    <w:rsid w:val="00A47186"/>
    <w:rsid w:val="00A572A5"/>
    <w:rsid w:val="00A612BF"/>
    <w:rsid w:val="00A650CA"/>
    <w:rsid w:val="00A73284"/>
    <w:rsid w:val="00A73472"/>
    <w:rsid w:val="00A75016"/>
    <w:rsid w:val="00A84912"/>
    <w:rsid w:val="00A86D86"/>
    <w:rsid w:val="00A93C56"/>
    <w:rsid w:val="00AA40D2"/>
    <w:rsid w:val="00AB3130"/>
    <w:rsid w:val="00AB48C4"/>
    <w:rsid w:val="00AC2837"/>
    <w:rsid w:val="00AD6CF7"/>
    <w:rsid w:val="00AD76F5"/>
    <w:rsid w:val="00AE56DF"/>
    <w:rsid w:val="00AE60B0"/>
    <w:rsid w:val="00AE7B68"/>
    <w:rsid w:val="00AF36F1"/>
    <w:rsid w:val="00AF3D94"/>
    <w:rsid w:val="00AF78F1"/>
    <w:rsid w:val="00AF7F0E"/>
    <w:rsid w:val="00B00E9E"/>
    <w:rsid w:val="00B14411"/>
    <w:rsid w:val="00B15AF5"/>
    <w:rsid w:val="00B301C4"/>
    <w:rsid w:val="00B32C02"/>
    <w:rsid w:val="00B50AD3"/>
    <w:rsid w:val="00B620E1"/>
    <w:rsid w:val="00B62D1E"/>
    <w:rsid w:val="00B66F3C"/>
    <w:rsid w:val="00B74637"/>
    <w:rsid w:val="00B83D6D"/>
    <w:rsid w:val="00BA4751"/>
    <w:rsid w:val="00BB6C4E"/>
    <w:rsid w:val="00BC1933"/>
    <w:rsid w:val="00BC560C"/>
    <w:rsid w:val="00BD41C2"/>
    <w:rsid w:val="00BD79E5"/>
    <w:rsid w:val="00BD7C61"/>
    <w:rsid w:val="00BE23AD"/>
    <w:rsid w:val="00BE2BBB"/>
    <w:rsid w:val="00BE4386"/>
    <w:rsid w:val="00BE57F6"/>
    <w:rsid w:val="00BF72C0"/>
    <w:rsid w:val="00C02547"/>
    <w:rsid w:val="00C04F0D"/>
    <w:rsid w:val="00C16A34"/>
    <w:rsid w:val="00C215AA"/>
    <w:rsid w:val="00C21843"/>
    <w:rsid w:val="00C21E28"/>
    <w:rsid w:val="00C220A5"/>
    <w:rsid w:val="00C26887"/>
    <w:rsid w:val="00C33FFA"/>
    <w:rsid w:val="00C377E4"/>
    <w:rsid w:val="00C42669"/>
    <w:rsid w:val="00C4388A"/>
    <w:rsid w:val="00C43DF6"/>
    <w:rsid w:val="00C43F2A"/>
    <w:rsid w:val="00C52229"/>
    <w:rsid w:val="00C54CE2"/>
    <w:rsid w:val="00C6065F"/>
    <w:rsid w:val="00C65E20"/>
    <w:rsid w:val="00C722C7"/>
    <w:rsid w:val="00C826D8"/>
    <w:rsid w:val="00C84145"/>
    <w:rsid w:val="00C855C3"/>
    <w:rsid w:val="00C95D92"/>
    <w:rsid w:val="00C964B1"/>
    <w:rsid w:val="00CA04EF"/>
    <w:rsid w:val="00CB61CB"/>
    <w:rsid w:val="00CB6B8A"/>
    <w:rsid w:val="00CC3C49"/>
    <w:rsid w:val="00CD371A"/>
    <w:rsid w:val="00CE2411"/>
    <w:rsid w:val="00CE7F4C"/>
    <w:rsid w:val="00CF554D"/>
    <w:rsid w:val="00D01F8E"/>
    <w:rsid w:val="00D045D8"/>
    <w:rsid w:val="00D06AD5"/>
    <w:rsid w:val="00D108B3"/>
    <w:rsid w:val="00D135EA"/>
    <w:rsid w:val="00D14535"/>
    <w:rsid w:val="00D2456E"/>
    <w:rsid w:val="00D25FDA"/>
    <w:rsid w:val="00D30604"/>
    <w:rsid w:val="00D4152D"/>
    <w:rsid w:val="00D41542"/>
    <w:rsid w:val="00D42D56"/>
    <w:rsid w:val="00D43D85"/>
    <w:rsid w:val="00D44C50"/>
    <w:rsid w:val="00D50C39"/>
    <w:rsid w:val="00D5492B"/>
    <w:rsid w:val="00D55394"/>
    <w:rsid w:val="00D573EB"/>
    <w:rsid w:val="00D62076"/>
    <w:rsid w:val="00D638E5"/>
    <w:rsid w:val="00D66574"/>
    <w:rsid w:val="00D67969"/>
    <w:rsid w:val="00D70743"/>
    <w:rsid w:val="00D73E2E"/>
    <w:rsid w:val="00D8163C"/>
    <w:rsid w:val="00D82276"/>
    <w:rsid w:val="00D85676"/>
    <w:rsid w:val="00D92C83"/>
    <w:rsid w:val="00DA28CE"/>
    <w:rsid w:val="00DA4A68"/>
    <w:rsid w:val="00DA7B8D"/>
    <w:rsid w:val="00DB06B6"/>
    <w:rsid w:val="00DB3BAB"/>
    <w:rsid w:val="00DC020E"/>
    <w:rsid w:val="00DC37B0"/>
    <w:rsid w:val="00DD6B73"/>
    <w:rsid w:val="00DD762E"/>
    <w:rsid w:val="00DE3B05"/>
    <w:rsid w:val="00DF1501"/>
    <w:rsid w:val="00DF7EFA"/>
    <w:rsid w:val="00E033DA"/>
    <w:rsid w:val="00E05A33"/>
    <w:rsid w:val="00E07596"/>
    <w:rsid w:val="00E40EDC"/>
    <w:rsid w:val="00E512CD"/>
    <w:rsid w:val="00E55793"/>
    <w:rsid w:val="00E55C96"/>
    <w:rsid w:val="00E70458"/>
    <w:rsid w:val="00E71AB4"/>
    <w:rsid w:val="00E7438B"/>
    <w:rsid w:val="00E747EB"/>
    <w:rsid w:val="00E76FE1"/>
    <w:rsid w:val="00E873B8"/>
    <w:rsid w:val="00E91DD7"/>
    <w:rsid w:val="00EA39FA"/>
    <w:rsid w:val="00EA47E4"/>
    <w:rsid w:val="00EA612D"/>
    <w:rsid w:val="00EB2FBF"/>
    <w:rsid w:val="00EB4935"/>
    <w:rsid w:val="00EC318A"/>
    <w:rsid w:val="00EC423D"/>
    <w:rsid w:val="00EC6144"/>
    <w:rsid w:val="00EC6FE5"/>
    <w:rsid w:val="00EF4E1A"/>
    <w:rsid w:val="00EF7237"/>
    <w:rsid w:val="00F01CAF"/>
    <w:rsid w:val="00F03394"/>
    <w:rsid w:val="00F11280"/>
    <w:rsid w:val="00F16DA1"/>
    <w:rsid w:val="00F20823"/>
    <w:rsid w:val="00F302AE"/>
    <w:rsid w:val="00F35491"/>
    <w:rsid w:val="00F4045B"/>
    <w:rsid w:val="00F41BD8"/>
    <w:rsid w:val="00F473DE"/>
    <w:rsid w:val="00F52686"/>
    <w:rsid w:val="00F53955"/>
    <w:rsid w:val="00F55469"/>
    <w:rsid w:val="00F563F1"/>
    <w:rsid w:val="00F649F5"/>
    <w:rsid w:val="00F65D9B"/>
    <w:rsid w:val="00F7506C"/>
    <w:rsid w:val="00F75AD1"/>
    <w:rsid w:val="00F76339"/>
    <w:rsid w:val="00F846B4"/>
    <w:rsid w:val="00F8505E"/>
    <w:rsid w:val="00F9177E"/>
    <w:rsid w:val="00FA5AFF"/>
    <w:rsid w:val="00FA73CC"/>
    <w:rsid w:val="00FA7D3A"/>
    <w:rsid w:val="00FB404D"/>
    <w:rsid w:val="00FB5481"/>
    <w:rsid w:val="00FC10F5"/>
    <w:rsid w:val="00FC7274"/>
    <w:rsid w:val="00FD22AA"/>
    <w:rsid w:val="00FD2C32"/>
    <w:rsid w:val="00FD7FD2"/>
    <w:rsid w:val="00FE0F09"/>
    <w:rsid w:val="00FE5170"/>
    <w:rsid w:val="00FF0661"/>
    <w:rsid w:val="00FF4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A788E5-6980-42A7-88D0-99649A11C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5394"/>
  </w:style>
  <w:style w:type="paragraph" w:styleId="Heading1">
    <w:name w:val="heading 1"/>
    <w:basedOn w:val="Normal"/>
    <w:next w:val="Normal"/>
    <w:link w:val="Heading1Char"/>
    <w:uiPriority w:val="9"/>
    <w:qFormat/>
    <w:rsid w:val="00D553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553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IN" w:eastAsia="en-I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53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55394"/>
    <w:rPr>
      <w:color w:val="0000FF"/>
      <w:u w:val="single"/>
    </w:rPr>
  </w:style>
  <w:style w:type="paragraph" w:customStyle="1" w:styleId="Default">
    <w:name w:val="Default"/>
    <w:rsid w:val="00D553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553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55394"/>
    <w:rPr>
      <w:rFonts w:ascii="Times New Roman" w:eastAsia="Times New Roman" w:hAnsi="Times New Roman" w:cs="Times New Roman"/>
      <w:b/>
      <w:bCs/>
      <w:sz w:val="36"/>
      <w:szCs w:val="36"/>
      <w:lang w:val="en-IN" w:eastAsia="en-IN"/>
    </w:rPr>
  </w:style>
  <w:style w:type="character" w:customStyle="1" w:styleId="Heading3Char">
    <w:name w:val="Heading 3 Char"/>
    <w:basedOn w:val="DefaultParagraphFont"/>
    <w:link w:val="Heading3"/>
    <w:uiPriority w:val="9"/>
    <w:rsid w:val="00D5539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553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55394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5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394"/>
    <w:rPr>
      <w:rFonts w:ascii="Tahoma" w:hAnsi="Tahoma" w:cs="Tahoma"/>
      <w:sz w:val="16"/>
      <w:szCs w:val="16"/>
    </w:rPr>
  </w:style>
  <w:style w:type="table" w:customStyle="1" w:styleId="Style1">
    <w:name w:val="Style1"/>
    <w:basedOn w:val="TableNormal"/>
    <w:uiPriority w:val="99"/>
    <w:qFormat/>
    <w:rsid w:val="00D55394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js-article-title">
    <w:name w:val="js-article-title"/>
    <w:basedOn w:val="DefaultParagraphFont"/>
    <w:rsid w:val="00D55394"/>
  </w:style>
  <w:style w:type="character" w:customStyle="1" w:styleId="citationvolume">
    <w:name w:val="citation_volume"/>
    <w:basedOn w:val="DefaultParagraphFont"/>
    <w:rsid w:val="00D55394"/>
  </w:style>
  <w:style w:type="character" w:customStyle="1" w:styleId="apple-converted-space">
    <w:name w:val="apple-converted-space"/>
    <w:basedOn w:val="DefaultParagraphFont"/>
    <w:rsid w:val="00D55394"/>
  </w:style>
  <w:style w:type="character" w:styleId="Strong">
    <w:name w:val="Strong"/>
    <w:basedOn w:val="DefaultParagraphFont"/>
    <w:uiPriority w:val="22"/>
    <w:qFormat/>
    <w:rsid w:val="00D5539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D553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5394"/>
  </w:style>
  <w:style w:type="paragraph" w:styleId="Footer">
    <w:name w:val="footer"/>
    <w:basedOn w:val="Normal"/>
    <w:link w:val="FooterChar"/>
    <w:uiPriority w:val="99"/>
    <w:unhideWhenUsed/>
    <w:rsid w:val="00D553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5394"/>
  </w:style>
  <w:style w:type="character" w:styleId="PlaceholderText">
    <w:name w:val="Placeholder Text"/>
    <w:basedOn w:val="DefaultParagraphFont"/>
    <w:uiPriority w:val="99"/>
    <w:semiHidden/>
    <w:rsid w:val="00D55394"/>
    <w:rPr>
      <w:color w:val="808080"/>
    </w:rPr>
  </w:style>
  <w:style w:type="paragraph" w:styleId="ListParagraph">
    <w:name w:val="List Paragraph"/>
    <w:basedOn w:val="Normal"/>
    <w:uiPriority w:val="34"/>
    <w:qFormat/>
    <w:rsid w:val="00D55394"/>
    <w:pPr>
      <w:ind w:left="720"/>
      <w:contextualSpacing/>
    </w:pPr>
  </w:style>
  <w:style w:type="table" w:styleId="TableGrid">
    <w:name w:val="Table Grid"/>
    <w:basedOn w:val="TableNormal"/>
    <w:uiPriority w:val="59"/>
    <w:rsid w:val="00D553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unhideWhenUsed/>
    <w:rsid w:val="00D553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5539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55394"/>
    <w:rPr>
      <w:sz w:val="20"/>
      <w:szCs w:val="20"/>
    </w:rPr>
  </w:style>
  <w:style w:type="table" w:customStyle="1" w:styleId="LightShading1">
    <w:name w:val="Light Shading1"/>
    <w:basedOn w:val="TableNormal"/>
    <w:uiPriority w:val="60"/>
    <w:rsid w:val="00D5539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53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5394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D55394"/>
    <w:rPr>
      <w:i/>
      <w:iCs/>
    </w:rPr>
  </w:style>
  <w:style w:type="paragraph" w:styleId="NoSpacing">
    <w:name w:val="No Spacing"/>
    <w:uiPriority w:val="1"/>
    <w:qFormat/>
    <w:rsid w:val="00A4572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13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1" Type="http://schemas.openxmlformats.org/officeDocument/2006/relationships/oleObject" Target="embeddings/oleObject7.bin"/><Relationship Id="rId42" Type="http://schemas.openxmlformats.org/officeDocument/2006/relationships/image" Target="media/image19.wmf"/><Relationship Id="rId63" Type="http://schemas.openxmlformats.org/officeDocument/2006/relationships/oleObject" Target="embeddings/oleObject25.bin"/><Relationship Id="rId84" Type="http://schemas.openxmlformats.org/officeDocument/2006/relationships/image" Target="media/image39.wmf"/><Relationship Id="rId138" Type="http://schemas.openxmlformats.org/officeDocument/2006/relationships/image" Target="media/image66.wmf"/><Relationship Id="rId159" Type="http://schemas.openxmlformats.org/officeDocument/2006/relationships/oleObject" Target="embeddings/oleObject77.bin"/><Relationship Id="rId170" Type="http://schemas.openxmlformats.org/officeDocument/2006/relationships/oleObject" Target="embeddings/oleObject82.bin"/><Relationship Id="rId191" Type="http://schemas.openxmlformats.org/officeDocument/2006/relationships/hyperlink" Target="https://doi.org/10.1016/S0032-3861(97)00381-9" TargetMode="External"/><Relationship Id="rId205" Type="http://schemas.openxmlformats.org/officeDocument/2006/relationships/hyperlink" Target="https://doi.org/10.1016/j.jcis.2009.05.016" TargetMode="External"/><Relationship Id="rId107" Type="http://schemas.openxmlformats.org/officeDocument/2006/relationships/oleObject" Target="embeddings/oleObject51.bin"/><Relationship Id="rId11" Type="http://schemas.openxmlformats.org/officeDocument/2006/relationships/oleObject" Target="embeddings/oleObject2.bin"/><Relationship Id="rId32" Type="http://schemas.openxmlformats.org/officeDocument/2006/relationships/image" Target="media/image14.wmf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0.bin"/><Relationship Id="rId58" Type="http://schemas.openxmlformats.org/officeDocument/2006/relationships/image" Target="media/image30.wmf"/><Relationship Id="rId74" Type="http://schemas.openxmlformats.org/officeDocument/2006/relationships/oleObject" Target="embeddings/oleObject34.bin"/><Relationship Id="rId79" Type="http://schemas.openxmlformats.org/officeDocument/2006/relationships/image" Target="media/image37.wmf"/><Relationship Id="rId102" Type="http://schemas.openxmlformats.org/officeDocument/2006/relationships/image" Target="media/image48.wmf"/><Relationship Id="rId123" Type="http://schemas.openxmlformats.org/officeDocument/2006/relationships/oleObject" Target="embeddings/oleObject59.bin"/><Relationship Id="rId128" Type="http://schemas.openxmlformats.org/officeDocument/2006/relationships/image" Target="media/image61.wmf"/><Relationship Id="rId144" Type="http://schemas.openxmlformats.org/officeDocument/2006/relationships/image" Target="media/image69.wmf"/><Relationship Id="rId149" Type="http://schemas.openxmlformats.org/officeDocument/2006/relationships/oleObject" Target="embeddings/oleObject72.bin"/><Relationship Id="rId5" Type="http://schemas.openxmlformats.org/officeDocument/2006/relationships/footnotes" Target="footnotes.xml"/><Relationship Id="rId90" Type="http://schemas.openxmlformats.org/officeDocument/2006/relationships/image" Target="media/image42.wmf"/><Relationship Id="rId95" Type="http://schemas.openxmlformats.org/officeDocument/2006/relationships/oleObject" Target="embeddings/oleObject45.bin"/><Relationship Id="rId160" Type="http://schemas.openxmlformats.org/officeDocument/2006/relationships/image" Target="media/image77.wmf"/><Relationship Id="rId165" Type="http://schemas.openxmlformats.org/officeDocument/2006/relationships/image" Target="media/image79.wmf"/><Relationship Id="rId181" Type="http://schemas.openxmlformats.org/officeDocument/2006/relationships/image" Target="media/image88.tiff"/><Relationship Id="rId186" Type="http://schemas.openxmlformats.org/officeDocument/2006/relationships/hyperlink" Target="https://doi.org/10.1016/0165-1110(83)90035-0" TargetMode="External"/><Relationship Id="rId211" Type="http://schemas.openxmlformats.org/officeDocument/2006/relationships/footer" Target="footer1.xml"/><Relationship Id="rId22" Type="http://schemas.openxmlformats.org/officeDocument/2006/relationships/image" Target="media/image9.wmf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3.tiff"/><Relationship Id="rId64" Type="http://schemas.openxmlformats.org/officeDocument/2006/relationships/image" Target="media/image33.wmf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4.bin"/><Relationship Id="rId118" Type="http://schemas.openxmlformats.org/officeDocument/2006/relationships/image" Target="media/image56.wmf"/><Relationship Id="rId134" Type="http://schemas.openxmlformats.org/officeDocument/2006/relationships/image" Target="media/image64.wmf"/><Relationship Id="rId139" Type="http://schemas.openxmlformats.org/officeDocument/2006/relationships/oleObject" Target="embeddings/oleObject67.bin"/><Relationship Id="rId80" Type="http://schemas.openxmlformats.org/officeDocument/2006/relationships/oleObject" Target="embeddings/oleObject37.bin"/><Relationship Id="rId85" Type="http://schemas.openxmlformats.org/officeDocument/2006/relationships/oleObject" Target="embeddings/oleObject40.bin"/><Relationship Id="rId150" Type="http://schemas.openxmlformats.org/officeDocument/2006/relationships/image" Target="media/image72.wmf"/><Relationship Id="rId155" Type="http://schemas.openxmlformats.org/officeDocument/2006/relationships/oleObject" Target="embeddings/oleObject75.bin"/><Relationship Id="rId171" Type="http://schemas.openxmlformats.org/officeDocument/2006/relationships/image" Target="media/image82.wmf"/><Relationship Id="rId176" Type="http://schemas.openxmlformats.org/officeDocument/2006/relationships/oleObject" Target="embeddings/oleObject85.bin"/><Relationship Id="rId192" Type="http://schemas.openxmlformats.org/officeDocument/2006/relationships/hyperlink" Target="https://doi.org/10.1016/S0079-6700(98)00008-2" TargetMode="External"/><Relationship Id="rId197" Type="http://schemas.openxmlformats.org/officeDocument/2006/relationships/hyperlink" Target="https://doi.org/10.1016/j.jenvman.2016.09.036" TargetMode="External"/><Relationship Id="rId206" Type="http://schemas.openxmlformats.org/officeDocument/2006/relationships/hyperlink" Target="https://doi:10.1007/s10965-011-" TargetMode="External"/><Relationship Id="rId201" Type="http://schemas.openxmlformats.org/officeDocument/2006/relationships/hyperlink" Target="https://doi.org/10.1016/j.arabjc.2014.02.008" TargetMode="External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49.bin"/><Relationship Id="rId108" Type="http://schemas.openxmlformats.org/officeDocument/2006/relationships/image" Target="media/image51.wmf"/><Relationship Id="rId124" Type="http://schemas.openxmlformats.org/officeDocument/2006/relationships/image" Target="media/image59.wmf"/><Relationship Id="rId129" Type="http://schemas.openxmlformats.org/officeDocument/2006/relationships/oleObject" Target="embeddings/oleObject62.bin"/><Relationship Id="rId54" Type="http://schemas.openxmlformats.org/officeDocument/2006/relationships/image" Target="media/image28.wmf"/><Relationship Id="rId70" Type="http://schemas.openxmlformats.org/officeDocument/2006/relationships/oleObject" Target="embeddings/oleObject30.bin"/><Relationship Id="rId75" Type="http://schemas.openxmlformats.org/officeDocument/2006/relationships/oleObject" Target="embeddings/oleObject35.bin"/><Relationship Id="rId91" Type="http://schemas.openxmlformats.org/officeDocument/2006/relationships/oleObject" Target="embeddings/oleObject43.bin"/><Relationship Id="rId96" Type="http://schemas.openxmlformats.org/officeDocument/2006/relationships/image" Target="media/image45.wmf"/><Relationship Id="rId140" Type="http://schemas.openxmlformats.org/officeDocument/2006/relationships/image" Target="media/image67.wmf"/><Relationship Id="rId145" Type="http://schemas.openxmlformats.org/officeDocument/2006/relationships/oleObject" Target="embeddings/oleObject70.bin"/><Relationship Id="rId161" Type="http://schemas.openxmlformats.org/officeDocument/2006/relationships/oleObject" Target="embeddings/oleObject78.bin"/><Relationship Id="rId166" Type="http://schemas.openxmlformats.org/officeDocument/2006/relationships/oleObject" Target="embeddings/oleObject80.bin"/><Relationship Id="rId182" Type="http://schemas.openxmlformats.org/officeDocument/2006/relationships/image" Target="media/image89.tiff"/><Relationship Id="rId187" Type="http://schemas.openxmlformats.org/officeDocument/2006/relationships/hyperlink" Target="https://doi.org/10.1176/ajp.144.2.237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fontTable" Target="fontTable.xml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49" Type="http://schemas.openxmlformats.org/officeDocument/2006/relationships/image" Target="media/image24.tiff"/><Relationship Id="rId114" Type="http://schemas.openxmlformats.org/officeDocument/2006/relationships/image" Target="media/image54.wmf"/><Relationship Id="rId119" Type="http://schemas.openxmlformats.org/officeDocument/2006/relationships/oleObject" Target="embeddings/oleObject57.bin"/><Relationship Id="rId44" Type="http://schemas.openxmlformats.org/officeDocument/2006/relationships/image" Target="media/image20.tiff"/><Relationship Id="rId60" Type="http://schemas.openxmlformats.org/officeDocument/2006/relationships/image" Target="media/image31.wmf"/><Relationship Id="rId65" Type="http://schemas.openxmlformats.org/officeDocument/2006/relationships/oleObject" Target="embeddings/oleObject26.bin"/><Relationship Id="rId81" Type="http://schemas.openxmlformats.org/officeDocument/2006/relationships/image" Target="media/image38.wmf"/><Relationship Id="rId86" Type="http://schemas.openxmlformats.org/officeDocument/2006/relationships/image" Target="media/image40.wmf"/><Relationship Id="rId130" Type="http://schemas.openxmlformats.org/officeDocument/2006/relationships/image" Target="media/image62.wmf"/><Relationship Id="rId135" Type="http://schemas.openxmlformats.org/officeDocument/2006/relationships/oleObject" Target="embeddings/oleObject65.bin"/><Relationship Id="rId151" Type="http://schemas.openxmlformats.org/officeDocument/2006/relationships/oleObject" Target="embeddings/oleObject73.bin"/><Relationship Id="rId156" Type="http://schemas.openxmlformats.org/officeDocument/2006/relationships/image" Target="media/image75.wmf"/><Relationship Id="rId177" Type="http://schemas.openxmlformats.org/officeDocument/2006/relationships/image" Target="media/image85.wmf"/><Relationship Id="rId198" Type="http://schemas.openxmlformats.org/officeDocument/2006/relationships/hyperlink" Target="https://doi.org/10.1016/j.synthmet.2007.03.007" TargetMode="External"/><Relationship Id="rId172" Type="http://schemas.openxmlformats.org/officeDocument/2006/relationships/oleObject" Target="embeddings/oleObject83.bin"/><Relationship Id="rId193" Type="http://schemas.openxmlformats.org/officeDocument/2006/relationships/hyperlink" Target="https://doi.org/10.1021/ja02242a004" TargetMode="External"/><Relationship Id="rId202" Type="http://schemas.openxmlformats.org/officeDocument/2006/relationships/hyperlink" Target="https://doi.org/10.1252/jcej.16we085" TargetMode="External"/><Relationship Id="rId207" Type="http://schemas.openxmlformats.org/officeDocument/2006/relationships/hyperlink" Target="https://doi.org/10.1021/ja01203a066" TargetMode="External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52.bin"/><Relationship Id="rId34" Type="http://schemas.openxmlformats.org/officeDocument/2006/relationships/image" Target="media/image15.wmf"/><Relationship Id="rId50" Type="http://schemas.openxmlformats.org/officeDocument/2006/relationships/image" Target="media/image25.tiff"/><Relationship Id="rId55" Type="http://schemas.openxmlformats.org/officeDocument/2006/relationships/oleObject" Target="embeddings/oleObject21.bin"/><Relationship Id="rId76" Type="http://schemas.openxmlformats.org/officeDocument/2006/relationships/oleObject" Target="embeddings/oleObject36.bin"/><Relationship Id="rId97" Type="http://schemas.openxmlformats.org/officeDocument/2006/relationships/oleObject" Target="embeddings/oleObject46.bin"/><Relationship Id="rId104" Type="http://schemas.openxmlformats.org/officeDocument/2006/relationships/image" Target="media/image49.wmf"/><Relationship Id="rId120" Type="http://schemas.openxmlformats.org/officeDocument/2006/relationships/image" Target="media/image57.wmf"/><Relationship Id="rId125" Type="http://schemas.openxmlformats.org/officeDocument/2006/relationships/oleObject" Target="embeddings/oleObject60.bin"/><Relationship Id="rId141" Type="http://schemas.openxmlformats.org/officeDocument/2006/relationships/oleObject" Target="embeddings/oleObject68.bin"/><Relationship Id="rId146" Type="http://schemas.openxmlformats.org/officeDocument/2006/relationships/image" Target="media/image70.wmf"/><Relationship Id="rId167" Type="http://schemas.openxmlformats.org/officeDocument/2006/relationships/image" Target="media/image80.wmf"/><Relationship Id="rId188" Type="http://schemas.openxmlformats.org/officeDocument/2006/relationships/hyperlink" Target="https://doi.org/10.1016/j.jhazmat.2005.12.037" TargetMode="External"/><Relationship Id="rId7" Type="http://schemas.openxmlformats.org/officeDocument/2006/relationships/image" Target="media/image1.tiff"/><Relationship Id="rId71" Type="http://schemas.openxmlformats.org/officeDocument/2006/relationships/oleObject" Target="embeddings/oleObject31.bin"/><Relationship Id="rId92" Type="http://schemas.openxmlformats.org/officeDocument/2006/relationships/image" Target="media/image43.wmf"/><Relationship Id="rId162" Type="http://schemas.openxmlformats.org/officeDocument/2006/relationships/hyperlink" Target="javascript:openDSC(972249,%2037,%20'31476');" TargetMode="External"/><Relationship Id="rId183" Type="http://schemas.openxmlformats.org/officeDocument/2006/relationships/hyperlink" Target="https://doi.org/10.1016/j.jcis.2004.08.076" TargetMode="External"/><Relationship Id="rId213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image" Target="media/image21.tiff"/><Relationship Id="rId66" Type="http://schemas.openxmlformats.org/officeDocument/2006/relationships/image" Target="media/image34.wmf"/><Relationship Id="rId87" Type="http://schemas.openxmlformats.org/officeDocument/2006/relationships/oleObject" Target="embeddings/oleObject41.bin"/><Relationship Id="rId110" Type="http://schemas.openxmlformats.org/officeDocument/2006/relationships/image" Target="media/image52.wmf"/><Relationship Id="rId115" Type="http://schemas.openxmlformats.org/officeDocument/2006/relationships/oleObject" Target="embeddings/oleObject55.bin"/><Relationship Id="rId131" Type="http://schemas.openxmlformats.org/officeDocument/2006/relationships/oleObject" Target="embeddings/oleObject63.bin"/><Relationship Id="rId136" Type="http://schemas.openxmlformats.org/officeDocument/2006/relationships/image" Target="media/image65.wmf"/><Relationship Id="rId157" Type="http://schemas.openxmlformats.org/officeDocument/2006/relationships/oleObject" Target="embeddings/oleObject76.bin"/><Relationship Id="rId178" Type="http://schemas.openxmlformats.org/officeDocument/2006/relationships/oleObject" Target="embeddings/oleObject86.bin"/><Relationship Id="rId61" Type="http://schemas.openxmlformats.org/officeDocument/2006/relationships/oleObject" Target="embeddings/oleObject24.bin"/><Relationship Id="rId82" Type="http://schemas.openxmlformats.org/officeDocument/2006/relationships/oleObject" Target="embeddings/oleObject38.bin"/><Relationship Id="rId152" Type="http://schemas.openxmlformats.org/officeDocument/2006/relationships/image" Target="media/image73.wmf"/><Relationship Id="rId173" Type="http://schemas.openxmlformats.org/officeDocument/2006/relationships/image" Target="media/image83.wmf"/><Relationship Id="rId194" Type="http://schemas.openxmlformats.org/officeDocument/2006/relationships/hyperlink" Target="https://doi.org/10.1016/j.progpolymsci.2007.11.001" TargetMode="External"/><Relationship Id="rId199" Type="http://schemas.openxmlformats.org/officeDocument/2006/relationships/hyperlink" Target="https://doi.org/10.1021/la8038544" TargetMode="External"/><Relationship Id="rId203" Type="http://schemas.openxmlformats.org/officeDocument/2006/relationships/hyperlink" Target="https://doi.org/10.1016/j.carbpol.2012.07.012" TargetMode="External"/><Relationship Id="rId208" Type="http://schemas.openxmlformats.org/officeDocument/2006/relationships/hyperlink" Target="https://doi.org/10.1016/j.wri.2014.06.002" TargetMode="External"/><Relationship Id="rId19" Type="http://schemas.openxmlformats.org/officeDocument/2006/relationships/oleObject" Target="embeddings/oleObject6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9.wmf"/><Relationship Id="rId77" Type="http://schemas.openxmlformats.org/officeDocument/2006/relationships/image" Target="media/image35.tiff"/><Relationship Id="rId100" Type="http://schemas.openxmlformats.org/officeDocument/2006/relationships/image" Target="media/image47.wmf"/><Relationship Id="rId105" Type="http://schemas.openxmlformats.org/officeDocument/2006/relationships/oleObject" Target="embeddings/oleObject50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71.bin"/><Relationship Id="rId168" Type="http://schemas.openxmlformats.org/officeDocument/2006/relationships/oleObject" Target="embeddings/oleObject81.bin"/><Relationship Id="rId8" Type="http://schemas.openxmlformats.org/officeDocument/2006/relationships/image" Target="media/image2.wmf"/><Relationship Id="rId51" Type="http://schemas.openxmlformats.org/officeDocument/2006/relationships/image" Target="media/image26.tiff"/><Relationship Id="rId72" Type="http://schemas.openxmlformats.org/officeDocument/2006/relationships/oleObject" Target="embeddings/oleObject32.bin"/><Relationship Id="rId93" Type="http://schemas.openxmlformats.org/officeDocument/2006/relationships/oleObject" Target="embeddings/oleObject44.bin"/><Relationship Id="rId98" Type="http://schemas.openxmlformats.org/officeDocument/2006/relationships/image" Target="media/image46.wmf"/><Relationship Id="rId121" Type="http://schemas.openxmlformats.org/officeDocument/2006/relationships/oleObject" Target="embeddings/oleObject58.bin"/><Relationship Id="rId142" Type="http://schemas.openxmlformats.org/officeDocument/2006/relationships/image" Target="media/image68.wmf"/><Relationship Id="rId163" Type="http://schemas.openxmlformats.org/officeDocument/2006/relationships/image" Target="media/image78.wmf"/><Relationship Id="rId184" Type="http://schemas.openxmlformats.org/officeDocument/2006/relationships/hyperlink" Target="https://doi.org/10.1016/j.biortech.2009.03.049" TargetMode="External"/><Relationship Id="rId189" Type="http://schemas.openxmlformats.org/officeDocument/2006/relationships/hyperlink" Target="https://doi.org/10.1136/adc.67.6.709" TargetMode="External"/><Relationship Id="rId3" Type="http://schemas.openxmlformats.org/officeDocument/2006/relationships/settings" Target="setting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2.emf"/><Relationship Id="rId67" Type="http://schemas.openxmlformats.org/officeDocument/2006/relationships/oleObject" Target="embeddings/oleObject27.bin"/><Relationship Id="rId116" Type="http://schemas.openxmlformats.org/officeDocument/2006/relationships/image" Target="media/image55.wmf"/><Relationship Id="rId137" Type="http://schemas.openxmlformats.org/officeDocument/2006/relationships/oleObject" Target="embeddings/oleObject66.bin"/><Relationship Id="rId158" Type="http://schemas.openxmlformats.org/officeDocument/2006/relationships/image" Target="media/image76.wmf"/><Relationship Id="rId20" Type="http://schemas.openxmlformats.org/officeDocument/2006/relationships/image" Target="media/image8.wmf"/><Relationship Id="rId41" Type="http://schemas.openxmlformats.org/officeDocument/2006/relationships/oleObject" Target="embeddings/oleObject17.bin"/><Relationship Id="rId62" Type="http://schemas.openxmlformats.org/officeDocument/2006/relationships/image" Target="media/image32.wmf"/><Relationship Id="rId83" Type="http://schemas.openxmlformats.org/officeDocument/2006/relationships/oleObject" Target="embeddings/oleObject39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3.bin"/><Relationship Id="rId132" Type="http://schemas.openxmlformats.org/officeDocument/2006/relationships/image" Target="media/image63.wmf"/><Relationship Id="rId153" Type="http://schemas.openxmlformats.org/officeDocument/2006/relationships/oleObject" Target="embeddings/oleObject74.bin"/><Relationship Id="rId174" Type="http://schemas.openxmlformats.org/officeDocument/2006/relationships/oleObject" Target="embeddings/oleObject84.bin"/><Relationship Id="rId179" Type="http://schemas.openxmlformats.org/officeDocument/2006/relationships/image" Target="media/image86.tiff"/><Relationship Id="rId195" Type="http://schemas.openxmlformats.org/officeDocument/2006/relationships/hyperlink" Target="https://doi.org/10.1016/j.cej.2011.04.051" TargetMode="External"/><Relationship Id="rId209" Type="http://schemas.openxmlformats.org/officeDocument/2006/relationships/hyperlink" Target="https://doi.org/10.1016/j.seppur.2004.01.008" TargetMode="External"/><Relationship Id="rId190" Type="http://schemas.openxmlformats.org/officeDocument/2006/relationships/hyperlink" Target="https://doi.org/10.1080/19443994.2015.1020510" TargetMode="External"/><Relationship Id="rId204" Type="http://schemas.openxmlformats.org/officeDocument/2006/relationships/hyperlink" Target="https://doi.org/10.1016/j.jhazmat.2004.03.003" TargetMode="External"/><Relationship Id="rId15" Type="http://schemas.openxmlformats.org/officeDocument/2006/relationships/oleObject" Target="embeddings/oleObject4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2.bin"/><Relationship Id="rId106" Type="http://schemas.openxmlformats.org/officeDocument/2006/relationships/image" Target="media/image50.wmf"/><Relationship Id="rId127" Type="http://schemas.openxmlformats.org/officeDocument/2006/relationships/oleObject" Target="embeddings/oleObject61.bin"/><Relationship Id="rId10" Type="http://schemas.openxmlformats.org/officeDocument/2006/relationships/image" Target="media/image3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7.wmf"/><Relationship Id="rId73" Type="http://schemas.openxmlformats.org/officeDocument/2006/relationships/oleObject" Target="embeddings/oleObject33.bin"/><Relationship Id="rId78" Type="http://schemas.openxmlformats.org/officeDocument/2006/relationships/image" Target="media/image36.tiff"/><Relationship Id="rId94" Type="http://schemas.openxmlformats.org/officeDocument/2006/relationships/image" Target="media/image44.wmf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image" Target="media/image58.wmf"/><Relationship Id="rId143" Type="http://schemas.openxmlformats.org/officeDocument/2006/relationships/oleObject" Target="embeddings/oleObject69.bin"/><Relationship Id="rId148" Type="http://schemas.openxmlformats.org/officeDocument/2006/relationships/image" Target="media/image71.wmf"/><Relationship Id="rId164" Type="http://schemas.openxmlformats.org/officeDocument/2006/relationships/oleObject" Target="embeddings/oleObject79.bin"/><Relationship Id="rId169" Type="http://schemas.openxmlformats.org/officeDocument/2006/relationships/image" Target="media/image81.wmf"/><Relationship Id="rId185" Type="http://schemas.openxmlformats.org/officeDocument/2006/relationships/hyperlink" Target="https://dx.doi.org/10.7508/gjesm.2016.02.004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87.tiff"/><Relationship Id="rId210" Type="http://schemas.openxmlformats.org/officeDocument/2006/relationships/hyperlink" Target="http://dx.doi.org/10.1155/2013/628582" TargetMode="External"/><Relationship Id="rId26" Type="http://schemas.openxmlformats.org/officeDocument/2006/relationships/image" Target="media/image11.wmf"/><Relationship Id="rId47" Type="http://schemas.openxmlformats.org/officeDocument/2006/relationships/oleObject" Target="embeddings/oleObject19.bin"/><Relationship Id="rId68" Type="http://schemas.openxmlformats.org/officeDocument/2006/relationships/oleObject" Target="embeddings/oleObject28.bin"/><Relationship Id="rId89" Type="http://schemas.openxmlformats.org/officeDocument/2006/relationships/oleObject" Target="embeddings/oleObject42.bin"/><Relationship Id="rId112" Type="http://schemas.openxmlformats.org/officeDocument/2006/relationships/image" Target="media/image53.wmf"/><Relationship Id="rId133" Type="http://schemas.openxmlformats.org/officeDocument/2006/relationships/oleObject" Target="embeddings/oleObject64.bin"/><Relationship Id="rId154" Type="http://schemas.openxmlformats.org/officeDocument/2006/relationships/image" Target="media/image74.wmf"/><Relationship Id="rId175" Type="http://schemas.openxmlformats.org/officeDocument/2006/relationships/image" Target="media/image84.wmf"/><Relationship Id="rId196" Type="http://schemas.openxmlformats.org/officeDocument/2006/relationships/hyperlink" Target="https://doi.org/10.1016/j.cej.2010.03.016" TargetMode="External"/><Relationship Id="rId200" Type="http://schemas.openxmlformats.org/officeDocument/2006/relationships/hyperlink" Target="https://doi.org/10.1016/j.synthmet.2010.01.017" TargetMode="External"/><Relationship Id="rId16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17</Pages>
  <Words>4621</Words>
  <Characters>26344</Characters>
  <Application>Microsoft Office Word</Application>
  <DocSecurity>0</DocSecurity>
  <Lines>219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smita</dc:creator>
  <cp:lastModifiedBy>admin</cp:lastModifiedBy>
  <cp:revision>8</cp:revision>
  <dcterms:created xsi:type="dcterms:W3CDTF">2019-10-16T07:07:00Z</dcterms:created>
  <dcterms:modified xsi:type="dcterms:W3CDTF">2019-10-16T09:04:00Z</dcterms:modified>
</cp:coreProperties>
</file>