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i w:val="0"/>
          <w:caps w:val="0"/>
          <w:color w:val="31353B"/>
          <w:spacing w:val="0"/>
          <w:sz w:val="30"/>
          <w:szCs w:val="30"/>
        </w:rPr>
      </w:pPr>
      <w:r>
        <w:rPr>
          <w:rFonts w:hint="default" w:ascii="Times New Roman" w:hAnsi="Times New Roman" w:eastAsia="宋体" w:cs="Times New Roman"/>
          <w:b/>
          <w:bCs/>
          <w:i w:val="0"/>
          <w:caps w:val="0"/>
          <w:color w:val="31353B"/>
          <w:spacing w:val="0"/>
          <w:sz w:val="30"/>
          <w:szCs w:val="30"/>
        </w:rPr>
        <w:t>Response to Reviewers</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宋体" w:cs="Times New Roman"/>
          <w:b w:val="0"/>
          <w:i w:val="0"/>
          <w:caps w:val="0"/>
          <w:color w:val="31353B"/>
          <w:spacing w:val="0"/>
          <w:sz w:val="24"/>
          <w:szCs w:val="24"/>
          <w:lang w:val="en-US" w:eastAsia="zh-CN"/>
        </w:rPr>
      </w:pPr>
      <w:r>
        <w:rPr>
          <w:rFonts w:hint="default" w:ascii="Times New Roman" w:hAnsi="Times New Roman" w:eastAsia="宋体" w:cs="Times New Roman"/>
          <w:b w:val="0"/>
          <w:i w:val="0"/>
          <w:caps w:val="0"/>
          <w:color w:val="31353B"/>
          <w:spacing w:val="0"/>
          <w:sz w:val="24"/>
          <w:szCs w:val="24"/>
          <w:lang w:val="en-US" w:eastAsia="zh-CN"/>
        </w:rPr>
        <w:t>We are truly grateful to the editors’ patience and the reviewers’ critical comments and thoughtful recommendations. Based upon these comments and recommendations, we have made careful modifications on the manuscript of “The In-Situ Remediation of</w:t>
      </w:r>
      <w:r>
        <w:rPr>
          <w:rFonts w:hint="eastAsia" w:ascii="Times New Roman" w:hAnsi="Times New Roman" w:cs="Times New Roman"/>
          <w:b w:val="0"/>
          <w:i w:val="0"/>
          <w:caps w:val="0"/>
          <w:color w:val="31353B"/>
          <w:spacing w:val="0"/>
          <w:sz w:val="24"/>
          <w:szCs w:val="24"/>
          <w:lang w:val="en-US" w:eastAsia="zh-CN"/>
        </w:rPr>
        <w:t xml:space="preserve"> </w:t>
      </w:r>
      <w:r>
        <w:rPr>
          <w:rFonts w:hint="default" w:ascii="Times New Roman" w:hAnsi="Times New Roman" w:eastAsia="宋体" w:cs="Times New Roman"/>
          <w:b w:val="0"/>
          <w:i w:val="0"/>
          <w:caps w:val="0"/>
          <w:color w:val="31353B"/>
          <w:spacing w:val="0"/>
          <w:sz w:val="24"/>
          <w:szCs w:val="24"/>
          <w:lang w:val="en-US" w:eastAsia="zh-CN"/>
        </w:rPr>
        <w:t>Chlorpyrifos-Contaminated Soil by Immobilized White-rot Fungi”. All changes made to the manuscript were highlighted in red colour. We have also responded point by point to the reviewers’ comments as listed below with clear indications of the line numbers of the revised manuscript.</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宋体" w:cs="Times New Roman"/>
          <w:b w:val="0"/>
          <w:i w:val="0"/>
          <w:caps w:val="0"/>
          <w:color w:val="31353B"/>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宋体" w:cs="Times New Roman"/>
          <w:b w:val="0"/>
          <w:i w:val="0"/>
          <w:caps w:val="0"/>
          <w:color w:val="31353B"/>
          <w:spacing w:val="0"/>
          <w:sz w:val="24"/>
          <w:szCs w:val="24"/>
          <w:lang w:val="en-US" w:eastAsia="zh-CN"/>
        </w:rPr>
      </w:pPr>
      <w:r>
        <w:rPr>
          <w:rFonts w:hint="default" w:ascii="Times New Roman" w:hAnsi="Times New Roman" w:eastAsia="宋体" w:cs="Times New Roman"/>
          <w:b w:val="0"/>
          <w:i w:val="0"/>
          <w:caps w:val="0"/>
          <w:color w:val="31353B"/>
          <w:spacing w:val="0"/>
          <w:sz w:val="24"/>
          <w:szCs w:val="24"/>
          <w:lang w:val="en-US" w:eastAsia="zh-CN"/>
        </w:rPr>
        <w:t>Responses to the comments from reviewer were presented as below. We appreciate the reviewer for h</w:t>
      </w:r>
      <w:r>
        <w:rPr>
          <w:rFonts w:hint="eastAsia" w:ascii="Times New Roman" w:hAnsi="Times New Roman" w:eastAsia="宋体" w:cs="Times New Roman"/>
          <w:b w:val="0"/>
          <w:i w:val="0"/>
          <w:caps w:val="0"/>
          <w:color w:val="31353B"/>
          <w:spacing w:val="0"/>
          <w:sz w:val="24"/>
          <w:szCs w:val="24"/>
          <w:lang w:val="en-US" w:eastAsia="zh-CN"/>
        </w:rPr>
        <w:t>is</w:t>
      </w:r>
      <w:r>
        <w:rPr>
          <w:rFonts w:hint="default" w:ascii="Times New Roman" w:hAnsi="Times New Roman" w:eastAsia="宋体" w:cs="Times New Roman"/>
          <w:b w:val="0"/>
          <w:i w:val="0"/>
          <w:caps w:val="0"/>
          <w:color w:val="31353B"/>
          <w:spacing w:val="0"/>
          <w:sz w:val="24"/>
          <w:szCs w:val="24"/>
          <w:lang w:val="en-US" w:eastAsia="zh-CN"/>
        </w:rPr>
        <w:t xml:space="preserve"> or he</w:t>
      </w:r>
      <w:r>
        <w:rPr>
          <w:rFonts w:hint="eastAsia" w:ascii="Times New Roman" w:hAnsi="Times New Roman" w:eastAsia="宋体" w:cs="Times New Roman"/>
          <w:b w:val="0"/>
          <w:i w:val="0"/>
          <w:caps w:val="0"/>
          <w:color w:val="31353B"/>
          <w:spacing w:val="0"/>
          <w:sz w:val="24"/>
          <w:szCs w:val="24"/>
          <w:lang w:val="en-US" w:eastAsia="zh-CN"/>
        </w:rPr>
        <w:t>r</w:t>
      </w:r>
      <w:r>
        <w:rPr>
          <w:rFonts w:hint="default" w:ascii="Times New Roman" w:hAnsi="Times New Roman" w:eastAsia="宋体" w:cs="Times New Roman"/>
          <w:b w:val="0"/>
          <w:i w:val="0"/>
          <w:caps w:val="0"/>
          <w:color w:val="31353B"/>
          <w:spacing w:val="0"/>
          <w:sz w:val="24"/>
          <w:szCs w:val="24"/>
          <w:lang w:val="en-US" w:eastAsia="zh-CN"/>
        </w:rPr>
        <w:t xml:space="preserve"> thoughtful and thorough reviews. It is expected that we would have addressed all of concerns.</w:t>
      </w:r>
    </w:p>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b w:val="0"/>
          <w:i w:val="0"/>
          <w:caps w:val="0"/>
          <w:color w:val="31353B"/>
          <w:spacing w:val="0"/>
          <w:sz w:val="24"/>
          <w:szCs w:val="24"/>
          <w:lang w:val="en-US" w:eastAsia="zh-CN"/>
        </w:rPr>
      </w:pPr>
      <w:r>
        <w:rPr>
          <w:rFonts w:hint="default" w:ascii="Times New Roman" w:hAnsi="Times New Roman" w:eastAsia="宋体" w:cs="Times New Roman"/>
          <w:b w:val="0"/>
          <w:i w:val="0"/>
          <w:caps w:val="0"/>
          <w:color w:val="31353B"/>
          <w:spacing w:val="0"/>
          <w:sz w:val="24"/>
          <w:szCs w:val="24"/>
          <w:lang w:val="en-US" w:eastAsia="zh-CN"/>
        </w:rPr>
        <w:t>Reviewer A:</w:t>
      </w:r>
    </w:p>
    <w:p>
      <w:pPr>
        <w:rPr>
          <w:rFonts w:hint="default" w:ascii="Times New Roman" w:hAnsi="Times New Roman" w:eastAsia="宋体" w:cs="Times New Roman"/>
          <w:b w:val="0"/>
          <w:i w:val="0"/>
          <w:caps w:val="0"/>
          <w:color w:val="31353B"/>
          <w:spacing w:val="0"/>
          <w:sz w:val="24"/>
          <w:szCs w:val="24"/>
        </w:rPr>
      </w:pPr>
      <w:r>
        <w:rPr>
          <w:rFonts w:hint="default" w:ascii="Times New Roman" w:hAnsi="Times New Roman" w:eastAsia="宋体" w:cs="Times New Roman"/>
          <w:b w:val="0"/>
          <w:i w:val="0"/>
          <w:caps w:val="0"/>
          <w:color w:val="31353B"/>
          <w:spacing w:val="0"/>
          <w:sz w:val="24"/>
          <w:szCs w:val="24"/>
        </w:rPr>
        <w:t>P1, Title : Procedure described in manuscript (30 g of soil in culture</w:t>
      </w:r>
      <w:r>
        <w:rPr>
          <w:rFonts w:hint="default" w:ascii="Times New Roman" w:hAnsi="Times New Roman" w:cs="Times New Roman"/>
          <w:b w:val="0"/>
          <w:i w:val="0"/>
          <w:caps w:val="0"/>
          <w:color w:val="31353B"/>
          <w:spacing w:val="0"/>
          <w:sz w:val="24"/>
          <w:szCs w:val="24"/>
          <w:lang w:val="en-US" w:eastAsia="zh-CN"/>
        </w:rPr>
        <w:t xml:space="preserve"> </w:t>
      </w:r>
      <w:r>
        <w:rPr>
          <w:rFonts w:hint="default" w:ascii="Times New Roman" w:hAnsi="Times New Roman" w:eastAsia="宋体" w:cs="Times New Roman"/>
          <w:b w:val="0"/>
          <w:i w:val="0"/>
          <w:caps w:val="0"/>
          <w:color w:val="31353B"/>
          <w:spacing w:val="0"/>
          <w:sz w:val="24"/>
          <w:szCs w:val="24"/>
        </w:rPr>
        <w:t>vessel at 30</w:t>
      </w:r>
      <w:r>
        <w:rPr>
          <w:rFonts w:hint="default" w:ascii="Times New Roman" w:hAnsi="Times New Roman" w:cs="Times New Roman"/>
          <w:b w:val="0"/>
          <w:i w:val="0"/>
          <w:caps w:val="0"/>
          <w:color w:val="31353B"/>
          <w:spacing w:val="0"/>
          <w:sz w:val="24"/>
          <w:szCs w:val="24"/>
          <w:lang w:val="en-US" w:eastAsia="zh-CN"/>
        </w:rPr>
        <w:t>℃</w:t>
      </w:r>
      <w:r>
        <w:rPr>
          <w:rFonts w:hint="default" w:ascii="Times New Roman" w:hAnsi="Times New Roman" w:eastAsia="宋体" w:cs="Times New Roman"/>
          <w:b w:val="0"/>
          <w:i w:val="0"/>
          <w:caps w:val="0"/>
          <w:color w:val="31353B"/>
          <w:spacing w:val="0"/>
          <w:sz w:val="24"/>
          <w:szCs w:val="24"/>
        </w:rPr>
        <w:t>) could not be labeled In situ.  </w:t>
      </w:r>
    </w:p>
    <w:p>
      <w:pPr>
        <w:rPr>
          <w:rFonts w:hint="default" w:ascii="Times New Roman" w:hAnsi="Times New Roman" w:eastAsia="宋体" w:cs="Times New Roman"/>
          <w:b w:val="0"/>
          <w:i w:val="0"/>
          <w:caps w:val="0"/>
          <w:color w:val="31353B"/>
          <w:spacing w:val="0"/>
          <w:sz w:val="24"/>
          <w:szCs w:val="24"/>
        </w:rPr>
      </w:pPr>
      <w:r>
        <w:rPr>
          <w:rFonts w:hint="default" w:ascii="Times New Roman" w:hAnsi="Times New Roman" w:eastAsia="宋体" w:cs="Times New Roman"/>
          <w:b/>
          <w:bCs/>
          <w:i w:val="0"/>
          <w:caps w:val="0"/>
          <w:color w:val="31353B"/>
          <w:spacing w:val="0"/>
          <w:sz w:val="24"/>
          <w:szCs w:val="24"/>
          <w:lang w:val="en-US" w:eastAsia="zh-CN"/>
        </w:rPr>
        <w:t>Response</w:t>
      </w:r>
      <w:r>
        <w:rPr>
          <w:rFonts w:hint="default" w:ascii="Times New Roman" w:hAnsi="Times New Roman" w:eastAsia="宋体" w:cs="Times New Roman"/>
          <w:b w:val="0"/>
          <w:i w:val="0"/>
          <w:caps w:val="0"/>
          <w:color w:val="31353B"/>
          <w:spacing w:val="0"/>
          <w:sz w:val="24"/>
          <w:szCs w:val="24"/>
          <w:lang w:val="en-US" w:eastAsia="zh-CN"/>
        </w:rPr>
        <w:t>:</w:t>
      </w:r>
      <w:r>
        <w:rPr>
          <w:rFonts w:hint="default" w:ascii="Times New Roman" w:hAnsi="Times New Roman" w:cs="Times New Roman"/>
          <w:b w:val="0"/>
          <w:i w:val="0"/>
          <w:caps w:val="0"/>
          <w:color w:val="31353B"/>
          <w:spacing w:val="0"/>
          <w:sz w:val="24"/>
          <w:szCs w:val="24"/>
          <w:lang w:val="en-US" w:eastAsia="zh-CN"/>
        </w:rPr>
        <w:t xml:space="preserve"> The authors have corrected the title as </w:t>
      </w:r>
      <w:r>
        <w:rPr>
          <w:rFonts w:hint="default" w:ascii="Times New Roman" w:hAnsi="Times New Roman" w:eastAsia="宋体" w:cs="Times New Roman"/>
          <w:b w:val="0"/>
          <w:i w:val="0"/>
          <w:caps w:val="0"/>
          <w:color w:val="31353B"/>
          <w:spacing w:val="0"/>
          <w:sz w:val="24"/>
          <w:szCs w:val="24"/>
          <w:lang w:val="en-US" w:eastAsia="zh-CN"/>
        </w:rPr>
        <w:t>“</w:t>
      </w:r>
      <w:r>
        <w:rPr>
          <w:rFonts w:hint="default" w:ascii="Times New Roman" w:hAnsi="Times New Roman" w:cs="Times New Roman"/>
          <w:b w:val="0"/>
          <w:i w:val="0"/>
          <w:caps w:val="0"/>
          <w:color w:val="31353B"/>
          <w:spacing w:val="0"/>
          <w:sz w:val="24"/>
          <w:szCs w:val="24"/>
          <w:lang w:val="en-US" w:eastAsia="zh-CN"/>
        </w:rPr>
        <w:t>The Remediation of Chlorpyrifos-Contaminated Soil by Immobilized White-rot Fungi”.</w:t>
      </w:r>
      <w:r>
        <w:rPr>
          <w:rFonts w:hint="default" w:ascii="Times New Roman" w:hAnsi="Times New Roman" w:eastAsia="宋体" w:cs="Times New Roman"/>
          <w:b w:val="0"/>
          <w:i w:val="0"/>
          <w:caps w:val="0"/>
          <w:color w:val="31353B"/>
          <w:spacing w:val="0"/>
          <w:sz w:val="24"/>
          <w:szCs w:val="24"/>
        </w:rPr>
        <w:br w:type="textWrapping"/>
      </w:r>
      <w:r>
        <w:rPr>
          <w:rFonts w:hint="default" w:ascii="Times New Roman" w:hAnsi="Times New Roman" w:eastAsia="宋体" w:cs="Times New Roman"/>
          <w:b w:val="0"/>
          <w:i w:val="0"/>
          <w:caps w:val="0"/>
          <w:color w:val="31353B"/>
          <w:spacing w:val="0"/>
          <w:sz w:val="24"/>
          <w:szCs w:val="24"/>
        </w:rPr>
        <w:t>P1, L7, Abstract: soil-immobilized is wrong term; plant material, not soil</w:t>
      </w:r>
      <w:r>
        <w:rPr>
          <w:rFonts w:hint="eastAsia" w:ascii="Times New Roman" w:hAnsi="Times New Roman" w:cs="Times New Roman"/>
          <w:b w:val="0"/>
          <w:i w:val="0"/>
          <w:caps w:val="0"/>
          <w:color w:val="31353B"/>
          <w:spacing w:val="0"/>
          <w:sz w:val="24"/>
          <w:szCs w:val="24"/>
          <w:lang w:val="en-US" w:eastAsia="zh-CN"/>
        </w:rPr>
        <w:t xml:space="preserve"> </w:t>
      </w:r>
      <w:r>
        <w:rPr>
          <w:rFonts w:hint="default" w:ascii="Times New Roman" w:hAnsi="Times New Roman" w:eastAsia="宋体" w:cs="Times New Roman"/>
          <w:b w:val="0"/>
          <w:i w:val="0"/>
          <w:caps w:val="0"/>
          <w:color w:val="31353B"/>
          <w:spacing w:val="0"/>
          <w:sz w:val="24"/>
          <w:szCs w:val="24"/>
        </w:rPr>
        <w:t>was used for immobilization.  </w:t>
      </w:r>
    </w:p>
    <w:p>
      <w:pPr>
        <w:rPr>
          <w:rFonts w:hint="default" w:ascii="Times New Roman" w:hAnsi="Times New Roman" w:cs="Times New Roman"/>
          <w:b w:val="0"/>
          <w:i w:val="0"/>
          <w:caps w:val="0"/>
          <w:color w:val="31353B"/>
          <w:spacing w:val="0"/>
          <w:sz w:val="24"/>
          <w:szCs w:val="24"/>
          <w:lang w:val="en-US" w:eastAsia="zh-CN"/>
        </w:rPr>
      </w:pPr>
      <w:r>
        <w:rPr>
          <w:rFonts w:hint="default" w:ascii="Times New Roman" w:hAnsi="Times New Roman" w:eastAsia="宋体" w:cs="Times New Roman"/>
          <w:b/>
          <w:bCs/>
          <w:i w:val="0"/>
          <w:caps w:val="0"/>
          <w:color w:val="31353B"/>
          <w:spacing w:val="0"/>
          <w:sz w:val="24"/>
          <w:szCs w:val="24"/>
          <w:lang w:val="en-US" w:eastAsia="zh-CN"/>
        </w:rPr>
        <w:t>Response</w:t>
      </w:r>
      <w:r>
        <w:rPr>
          <w:rFonts w:hint="default" w:ascii="Times New Roman" w:hAnsi="Times New Roman" w:eastAsia="宋体" w:cs="Times New Roman"/>
          <w:b w:val="0"/>
          <w:i w:val="0"/>
          <w:caps w:val="0"/>
          <w:color w:val="31353B"/>
          <w:spacing w:val="0"/>
          <w:sz w:val="24"/>
          <w:szCs w:val="24"/>
          <w:lang w:val="en-US" w:eastAsia="zh-CN"/>
        </w:rPr>
        <w:t>:</w:t>
      </w:r>
      <w:r>
        <w:rPr>
          <w:rFonts w:hint="default" w:ascii="Times New Roman" w:hAnsi="Times New Roman" w:cs="Times New Roman"/>
          <w:b w:val="0"/>
          <w:i w:val="0"/>
          <w:caps w:val="0"/>
          <w:color w:val="31353B"/>
          <w:spacing w:val="0"/>
          <w:sz w:val="24"/>
          <w:szCs w:val="24"/>
          <w:lang w:val="en-US" w:eastAsia="zh-CN"/>
        </w:rPr>
        <w:t xml:space="preserve"> The authors have corrected the sentence between Line 6-7 as following:“This research focused on the degradation of chlorpyrifos via immobilized white rot fungi in soil”.</w:t>
      </w:r>
    </w:p>
    <w:p>
      <w:pPr>
        <w:rPr>
          <w:rFonts w:hint="default" w:ascii="Times New Roman" w:hAnsi="Times New Roman" w:eastAsia="宋体" w:cs="Times New Roman"/>
          <w:b w:val="0"/>
          <w:i w:val="0"/>
          <w:caps w:val="0"/>
          <w:color w:val="31353B"/>
          <w:spacing w:val="0"/>
          <w:sz w:val="24"/>
          <w:szCs w:val="24"/>
        </w:rPr>
      </w:pPr>
      <w:r>
        <w:rPr>
          <w:rFonts w:hint="default" w:ascii="Times New Roman" w:hAnsi="Times New Roman" w:eastAsia="宋体" w:cs="Times New Roman"/>
          <w:b w:val="0"/>
          <w:i w:val="0"/>
          <w:caps w:val="0"/>
          <w:color w:val="31353B"/>
          <w:spacing w:val="0"/>
          <w:sz w:val="24"/>
          <w:szCs w:val="24"/>
        </w:rPr>
        <w:t>P3,L 95: Microorganisms should be described more precisely (collection</w:t>
      </w:r>
      <w:r>
        <w:rPr>
          <w:rFonts w:hint="eastAsia" w:ascii="Times New Roman" w:hAnsi="Times New Roman" w:cs="Times New Roman"/>
          <w:b w:val="0"/>
          <w:i w:val="0"/>
          <w:caps w:val="0"/>
          <w:color w:val="31353B"/>
          <w:spacing w:val="0"/>
          <w:sz w:val="24"/>
          <w:szCs w:val="24"/>
          <w:lang w:val="en-US" w:eastAsia="zh-CN"/>
        </w:rPr>
        <w:t xml:space="preserve"> </w:t>
      </w:r>
      <w:r>
        <w:rPr>
          <w:rFonts w:hint="default" w:ascii="Times New Roman" w:hAnsi="Times New Roman" w:eastAsia="宋体" w:cs="Times New Roman"/>
          <w:b w:val="0"/>
          <w:i w:val="0"/>
          <w:caps w:val="0"/>
          <w:color w:val="31353B"/>
          <w:spacing w:val="0"/>
          <w:sz w:val="24"/>
          <w:szCs w:val="24"/>
        </w:rPr>
        <w:t>number, isolation source). Why were these WRFs chosen? Have these fungi been</w:t>
      </w:r>
      <w:r>
        <w:rPr>
          <w:rFonts w:hint="default" w:ascii="Times New Roman" w:hAnsi="Times New Roman" w:cs="Times New Roman"/>
          <w:b w:val="0"/>
          <w:i w:val="0"/>
          <w:caps w:val="0"/>
          <w:color w:val="31353B"/>
          <w:spacing w:val="0"/>
          <w:sz w:val="24"/>
          <w:szCs w:val="24"/>
          <w:lang w:val="en-US" w:eastAsia="zh-CN"/>
        </w:rPr>
        <w:t xml:space="preserve"> </w:t>
      </w:r>
      <w:r>
        <w:rPr>
          <w:rFonts w:hint="default" w:ascii="Times New Roman" w:hAnsi="Times New Roman" w:eastAsia="宋体" w:cs="Times New Roman"/>
          <w:b w:val="0"/>
          <w:i w:val="0"/>
          <w:caps w:val="0"/>
          <w:color w:val="31353B"/>
          <w:spacing w:val="0"/>
          <w:sz w:val="24"/>
          <w:szCs w:val="24"/>
        </w:rPr>
        <w:t>used previously in some (degradation) experiments? Please, enter a brief</w:t>
      </w:r>
      <w:r>
        <w:rPr>
          <w:rFonts w:hint="eastAsia" w:ascii="Times New Roman" w:hAnsi="Times New Roman" w:cs="Times New Roman"/>
          <w:b w:val="0"/>
          <w:i w:val="0"/>
          <w:caps w:val="0"/>
          <w:color w:val="31353B"/>
          <w:spacing w:val="0"/>
          <w:sz w:val="24"/>
          <w:szCs w:val="24"/>
          <w:lang w:val="en-US" w:eastAsia="zh-CN"/>
        </w:rPr>
        <w:t xml:space="preserve"> </w:t>
      </w:r>
      <w:r>
        <w:rPr>
          <w:rFonts w:hint="default" w:ascii="Times New Roman" w:hAnsi="Times New Roman" w:eastAsia="宋体" w:cs="Times New Roman"/>
          <w:b w:val="0"/>
          <w:i w:val="0"/>
          <w:caps w:val="0"/>
          <w:color w:val="31353B"/>
          <w:spacing w:val="0"/>
          <w:sz w:val="24"/>
          <w:szCs w:val="24"/>
        </w:rPr>
        <w:t>information or reference.</w:t>
      </w:r>
    </w:p>
    <w:p>
      <w:pPr>
        <w:rPr>
          <w:rFonts w:hint="eastAsia" w:ascii="Times New Roman" w:hAnsi="Times New Roman" w:eastAsia="宋体"/>
          <w:i w:val="0"/>
          <w:iCs w:val="0"/>
          <w:sz w:val="24"/>
          <w:szCs w:val="24"/>
          <w:vertAlign w:val="baseline"/>
          <w:lang w:val="en-US" w:eastAsia="zh-CN"/>
        </w:rPr>
      </w:pPr>
      <w:r>
        <w:rPr>
          <w:rFonts w:hint="default" w:ascii="Times New Roman" w:hAnsi="Times New Roman" w:eastAsia="宋体" w:cs="Times New Roman"/>
          <w:b/>
          <w:bCs/>
          <w:i w:val="0"/>
          <w:caps w:val="0"/>
          <w:color w:val="31353B"/>
          <w:spacing w:val="0"/>
          <w:sz w:val="24"/>
          <w:szCs w:val="24"/>
          <w:lang w:val="en-US" w:eastAsia="zh-CN"/>
        </w:rPr>
        <w:t>Response</w:t>
      </w:r>
      <w:r>
        <w:rPr>
          <w:rFonts w:hint="default" w:ascii="Times New Roman" w:hAnsi="Times New Roman" w:eastAsia="宋体" w:cs="Times New Roman"/>
          <w:b w:val="0"/>
          <w:i w:val="0"/>
          <w:caps w:val="0"/>
          <w:color w:val="31353B"/>
          <w:spacing w:val="0"/>
          <w:sz w:val="24"/>
          <w:szCs w:val="24"/>
          <w:lang w:val="en-US" w:eastAsia="zh-CN"/>
        </w:rPr>
        <w:t>:</w:t>
      </w:r>
      <w:r>
        <w:rPr>
          <w:rFonts w:hint="eastAsia" w:ascii="Times New Roman" w:hAnsi="Times New Roman" w:cs="Times New Roman"/>
          <w:b w:val="0"/>
          <w:i w:val="0"/>
          <w:caps w:val="0"/>
          <w:color w:val="31353B"/>
          <w:spacing w:val="0"/>
          <w:sz w:val="24"/>
          <w:szCs w:val="24"/>
          <w:lang w:val="en-US" w:eastAsia="zh-CN"/>
        </w:rPr>
        <w:t xml:space="preserve"> </w:t>
      </w:r>
      <w:r>
        <w:rPr>
          <w:rFonts w:hint="eastAsia" w:ascii="Times New Roman" w:hAnsi="Times New Roman"/>
          <w:sz w:val="24"/>
          <w:szCs w:val="24"/>
          <w:lang w:val="en-GB"/>
        </w:rPr>
        <w:t>Specific white rot fungi (</w:t>
      </w:r>
      <w:r>
        <w:rPr>
          <w:rFonts w:hint="eastAsia" w:ascii="Times New Roman" w:hAnsi="Times New Roman"/>
          <w:i/>
          <w:iCs/>
          <w:sz w:val="24"/>
          <w:szCs w:val="24"/>
          <w:lang w:val="en-GB"/>
        </w:rPr>
        <w:t>Phlebia</w:t>
      </w:r>
      <w:r>
        <w:rPr>
          <w:rFonts w:hint="eastAsia" w:ascii="Times New Roman" w:hAnsi="Times New Roman"/>
          <w:sz w:val="24"/>
          <w:szCs w:val="24"/>
          <w:lang w:val="en-GB"/>
        </w:rPr>
        <w:t xml:space="preserve"> sp., </w:t>
      </w:r>
      <w:r>
        <w:rPr>
          <w:rFonts w:hint="eastAsia" w:ascii="Times New Roman" w:hAnsi="Times New Roman"/>
          <w:i/>
          <w:iCs/>
          <w:sz w:val="24"/>
          <w:szCs w:val="24"/>
          <w:lang w:val="en-GB"/>
        </w:rPr>
        <w:t>Lenzites betulinus</w:t>
      </w:r>
      <w:r>
        <w:rPr>
          <w:rFonts w:hint="eastAsia" w:ascii="Times New Roman" w:hAnsi="Times New Roman"/>
          <w:sz w:val="24"/>
          <w:szCs w:val="24"/>
          <w:lang w:val="en-GB"/>
        </w:rPr>
        <w:t xml:space="preserve">, and </w:t>
      </w:r>
      <w:r>
        <w:rPr>
          <w:rFonts w:hint="eastAsia" w:ascii="Times New Roman" w:hAnsi="Times New Roman"/>
          <w:i/>
          <w:iCs/>
          <w:sz w:val="24"/>
          <w:szCs w:val="24"/>
          <w:lang w:val="en-GB"/>
        </w:rPr>
        <w:t>Irpex lacteus</w:t>
      </w:r>
      <w:r>
        <w:rPr>
          <w:rFonts w:hint="eastAsia" w:ascii="Times New Roman" w:hAnsi="Times New Roman"/>
          <w:sz w:val="24"/>
          <w:szCs w:val="24"/>
          <w:lang w:val="en-GB"/>
        </w:rPr>
        <w:t>) were provided by the Microbiology Laboratory of the Shenyang Institute of Applied Ecology of the Chinese Academy of Sciences (Shenyang, China).</w:t>
      </w:r>
      <w:r>
        <w:rPr>
          <w:rFonts w:hint="eastAsia" w:ascii="Times New Roman" w:hAnsi="Times New Roman"/>
          <w:sz w:val="24"/>
          <w:szCs w:val="24"/>
          <w:lang w:val="en-US" w:eastAsia="zh-CN"/>
        </w:rPr>
        <w:t xml:space="preserve"> They were isolated from soil samples collected from the surface of an agriculture field in Shenyang, China by the enrichment method. These WRFs have ability to degrade pollutants. Li et al. use them to degrade carbofuran, and the degradation rate were 60-70% .</w:t>
      </w:r>
      <w:r>
        <w:rPr>
          <w:rFonts w:hint="eastAsia" w:ascii="Times New Roman" w:hAnsi="Times New Roman"/>
          <w:sz w:val="24"/>
          <w:szCs w:val="24"/>
          <w:vertAlign w:val="superscript"/>
          <w:lang w:val="en-US" w:eastAsia="zh-CN"/>
        </w:rPr>
        <w:t>1</w:t>
      </w:r>
      <w:r>
        <w:rPr>
          <w:rFonts w:hint="eastAsia" w:ascii="Times New Roman" w:hAnsi="Times New Roman"/>
          <w:sz w:val="24"/>
          <w:szCs w:val="24"/>
          <w:lang w:val="en-US" w:eastAsia="zh-CN"/>
        </w:rPr>
        <w:t xml:space="preserve"> The </w:t>
      </w:r>
      <w:r>
        <w:rPr>
          <w:rFonts w:hint="eastAsia" w:ascii="Times New Roman" w:hAnsi="Times New Roman"/>
          <w:i/>
          <w:iCs/>
          <w:sz w:val="24"/>
          <w:szCs w:val="24"/>
          <w:lang w:val="en-GB"/>
        </w:rPr>
        <w:t>Lenzites betulinus</w:t>
      </w:r>
      <w:r>
        <w:rPr>
          <w:rFonts w:hint="eastAsia" w:ascii="Times New Roman" w:hAnsi="Times New Roman"/>
          <w:i/>
          <w:iCs/>
          <w:sz w:val="24"/>
          <w:szCs w:val="24"/>
          <w:lang w:val="en-US" w:eastAsia="zh-CN"/>
        </w:rPr>
        <w:t xml:space="preserve"> </w:t>
      </w:r>
      <w:r>
        <w:rPr>
          <w:rFonts w:hint="eastAsia" w:ascii="Times New Roman" w:hAnsi="Times New Roman"/>
          <w:i w:val="0"/>
          <w:iCs w:val="0"/>
          <w:sz w:val="24"/>
          <w:szCs w:val="24"/>
          <w:lang w:val="en-US" w:eastAsia="zh-CN"/>
        </w:rPr>
        <w:t>has ability to degrade lignin.</w:t>
      </w:r>
      <w:r>
        <w:rPr>
          <w:rFonts w:hint="eastAsia" w:ascii="Times New Roman" w:hAnsi="Times New Roman"/>
          <w:i w:val="0"/>
          <w:iCs w:val="0"/>
          <w:sz w:val="24"/>
          <w:szCs w:val="24"/>
          <w:vertAlign w:val="superscript"/>
          <w:lang w:val="en-US" w:eastAsia="zh-CN"/>
        </w:rPr>
        <w:t xml:space="preserve">2 </w:t>
      </w:r>
      <w:r>
        <w:rPr>
          <w:rFonts w:hint="eastAsia" w:ascii="Times New Roman" w:hAnsi="Times New Roman"/>
          <w:i w:val="0"/>
          <w:iCs w:val="0"/>
          <w:sz w:val="24"/>
          <w:szCs w:val="24"/>
          <w:vertAlign w:val="baseline"/>
          <w:lang w:val="en-US" w:eastAsia="zh-CN"/>
        </w:rPr>
        <w:t xml:space="preserve">Kalpana et al. found that </w:t>
      </w:r>
      <w:r>
        <w:rPr>
          <w:rFonts w:hint="eastAsia" w:ascii="Times New Roman" w:hAnsi="Times New Roman"/>
          <w:i/>
          <w:iCs/>
          <w:sz w:val="24"/>
          <w:szCs w:val="24"/>
          <w:lang w:val="en-GB"/>
        </w:rPr>
        <w:t>Irpex lacteus</w:t>
      </w:r>
      <w:r>
        <w:rPr>
          <w:rFonts w:hint="eastAsia" w:ascii="Times New Roman" w:hAnsi="Times New Roman"/>
          <w:i w:val="0"/>
          <w:iCs w:val="0"/>
          <w:sz w:val="24"/>
          <w:szCs w:val="24"/>
          <w:lang w:val="en-US" w:eastAsia="zh-CN"/>
        </w:rPr>
        <w:t xml:space="preserve"> resulted in the complete decolorization and degradation of the textile Levafix Blue E-RA granulate dye within 4 days.</w:t>
      </w:r>
      <w:r>
        <w:rPr>
          <w:rFonts w:hint="eastAsia" w:ascii="Times New Roman" w:hAnsi="Times New Roman"/>
          <w:i w:val="0"/>
          <w:iCs w:val="0"/>
          <w:sz w:val="24"/>
          <w:szCs w:val="24"/>
          <w:vertAlign w:val="superscript"/>
          <w:lang w:val="en-US" w:eastAsia="zh-CN"/>
        </w:rPr>
        <w:t>3</w:t>
      </w:r>
    </w:p>
    <w:p>
      <w:pPr>
        <w:rPr>
          <w:rFonts w:hint="eastAsia" w:ascii="Times New Roman" w:hAnsi="Times New Roman"/>
          <w:i w:val="0"/>
          <w:iCs w:val="0"/>
          <w:sz w:val="24"/>
          <w:szCs w:val="24"/>
          <w:lang w:val="en-US" w:eastAsia="zh-CN"/>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ind w:left="240" w:hanging="240" w:hangingChars="100"/>
        <w:textAlignment w:val="auto"/>
        <w:outlineLvl w:val="9"/>
        <w:rPr>
          <w:rFonts w:hint="eastAsia" w:ascii="Times New Roman" w:hAnsi="Times New Roman"/>
          <w:i w:val="0"/>
          <w:iCs w:val="0"/>
          <w:sz w:val="24"/>
          <w:szCs w:val="24"/>
          <w:lang w:val="en-US" w:eastAsia="zh-CN"/>
        </w:rPr>
      </w:pPr>
      <w:r>
        <w:rPr>
          <w:rFonts w:hint="eastAsia" w:ascii="Times New Roman" w:hAnsi="Times New Roman"/>
          <w:i w:val="0"/>
          <w:iCs w:val="0"/>
          <w:sz w:val="24"/>
          <w:szCs w:val="24"/>
          <w:lang w:val="en-US" w:eastAsia="zh-CN"/>
        </w:rPr>
        <w:t xml:space="preserve">Z. Li, X. Wang, Z. Ni, J. Bao, H. Zhang, </w:t>
      </w:r>
      <w:r>
        <w:rPr>
          <w:rFonts w:hint="eastAsia" w:ascii="Times New Roman" w:hAnsi="Times New Roman"/>
          <w:i/>
          <w:iCs/>
          <w:sz w:val="24"/>
          <w:szCs w:val="24"/>
          <w:lang w:val="en-US" w:eastAsia="zh-CN"/>
        </w:rPr>
        <w:t xml:space="preserve">Pol. J. Environ. Stud. </w:t>
      </w:r>
      <w:r>
        <w:rPr>
          <w:rFonts w:hint="eastAsia" w:ascii="Times New Roman" w:hAnsi="Times New Roman"/>
          <w:b/>
          <w:bCs/>
          <w:i w:val="0"/>
          <w:iCs w:val="0"/>
          <w:sz w:val="24"/>
          <w:szCs w:val="24"/>
          <w:lang w:val="en-US" w:eastAsia="zh-CN"/>
        </w:rPr>
        <w:t>29</w:t>
      </w:r>
      <w:r>
        <w:rPr>
          <w:rFonts w:hint="eastAsia" w:ascii="Times New Roman" w:hAnsi="Times New Roman"/>
          <w:i w:val="0"/>
          <w:iCs w:val="0"/>
          <w:sz w:val="24"/>
          <w:szCs w:val="24"/>
          <w:lang w:val="en-US" w:eastAsia="zh-CN"/>
        </w:rPr>
        <w:t xml:space="preserve"> (2020) 1 (https://doi.org/10.15244/pjoes/102671)</w:t>
      </w:r>
    </w:p>
    <w:p>
      <w:pPr>
        <w:keepNext w:val="0"/>
        <w:keepLines w:val="0"/>
        <w:pageBreakBefore w:val="0"/>
        <w:widowControl w:val="0"/>
        <w:numPr>
          <w:ilvl w:val="0"/>
          <w:numId w:val="1"/>
        </w:numPr>
        <w:kinsoku/>
        <w:wordWrap w:val="0"/>
        <w:overflowPunct/>
        <w:topLinePunct w:val="0"/>
        <w:autoSpaceDE/>
        <w:autoSpaceDN/>
        <w:bidi w:val="0"/>
        <w:adjustRightInd/>
        <w:snapToGrid/>
        <w:ind w:left="0" w:leftChars="0" w:firstLine="0" w:firstLineChars="0"/>
        <w:textAlignment w:val="auto"/>
        <w:outlineLvl w:val="9"/>
        <w:rPr>
          <w:rFonts w:hint="eastAsia" w:ascii="Times New Roman" w:hAnsi="Times New Roman"/>
          <w:i w:val="0"/>
          <w:iCs w:val="0"/>
          <w:sz w:val="24"/>
          <w:szCs w:val="24"/>
          <w:lang w:val="en-US" w:eastAsia="zh-CN"/>
        </w:rPr>
      </w:pPr>
      <w:r>
        <w:rPr>
          <w:rFonts w:hint="eastAsia" w:ascii="Times New Roman" w:hAnsi="Times New Roman"/>
          <w:i w:val="0"/>
          <w:iCs w:val="0"/>
          <w:sz w:val="24"/>
          <w:szCs w:val="24"/>
          <w:lang w:val="en-US" w:eastAsia="zh-CN"/>
        </w:rPr>
        <w:t>A. Knežević, I. Milovanović, M. Stajić, N. Lon</w:t>
      </w:r>
      <w:r>
        <w:rPr>
          <w:rFonts w:hint="default" w:ascii="Times New Roman" w:hAnsi="Times New Roman" w:cs="Times New Roman"/>
          <w:i w:val="0"/>
          <w:iCs w:val="0"/>
          <w:sz w:val="24"/>
          <w:szCs w:val="24"/>
          <w:lang w:val="en-US" w:eastAsia="zh-CN"/>
        </w:rPr>
        <w:t>č</w:t>
      </w:r>
      <w:r>
        <w:rPr>
          <w:rFonts w:hint="eastAsia" w:ascii="Times New Roman" w:hAnsi="Times New Roman"/>
          <w:i w:val="0"/>
          <w:iCs w:val="0"/>
          <w:sz w:val="24"/>
          <w:szCs w:val="24"/>
          <w:lang w:val="en-US" w:eastAsia="zh-CN"/>
        </w:rPr>
        <w:t>ar, I. Br</w:t>
      </w:r>
      <w:r>
        <w:rPr>
          <w:rFonts w:hint="default" w:ascii="Times New Roman" w:hAnsi="Times New Roman" w:cs="Times New Roman"/>
          <w:i w:val="0"/>
          <w:iCs w:val="0"/>
          <w:sz w:val="24"/>
          <w:szCs w:val="24"/>
          <w:lang w:val="en-US" w:eastAsia="zh-CN"/>
        </w:rPr>
        <w:t>č</w:t>
      </w:r>
      <w:r>
        <w:rPr>
          <w:rFonts w:hint="eastAsia" w:ascii="Times New Roman" w:hAnsi="Times New Roman" w:cs="Times New Roman"/>
          <w:i w:val="0"/>
          <w:iCs w:val="0"/>
          <w:sz w:val="24"/>
          <w:szCs w:val="24"/>
          <w:lang w:val="en-US" w:eastAsia="zh-CN"/>
        </w:rPr>
        <w:t>eski, J. Vukojevi</w:t>
      </w:r>
      <w:r>
        <w:rPr>
          <w:rFonts w:hint="eastAsia" w:ascii="Times New Roman" w:hAnsi="Times New Roman"/>
          <w:i w:val="0"/>
          <w:iCs w:val="0"/>
          <w:sz w:val="24"/>
          <w:szCs w:val="24"/>
          <w:lang w:val="en-US" w:eastAsia="zh-CN"/>
        </w:rPr>
        <w:t xml:space="preserve">ć,   J. </w:t>
      </w:r>
      <w:r>
        <w:rPr>
          <w:rFonts w:hint="default" w:ascii="Times New Roman" w:hAnsi="Times New Roman" w:cs="Times New Roman"/>
          <w:i w:val="0"/>
          <w:iCs w:val="0"/>
          <w:sz w:val="24"/>
          <w:szCs w:val="24"/>
          <w:lang w:val="en-US" w:eastAsia="zh-CN"/>
        </w:rPr>
        <w:t>Ć</w:t>
      </w:r>
      <w:r>
        <w:rPr>
          <w:rFonts w:hint="eastAsia" w:ascii="Times New Roman" w:hAnsi="Times New Roman" w:cs="Times New Roman"/>
          <w:i w:val="0"/>
          <w:iCs w:val="0"/>
          <w:sz w:val="24"/>
          <w:szCs w:val="24"/>
          <w:lang w:val="en-US" w:eastAsia="zh-CN"/>
        </w:rPr>
        <w:t>ilerd</w:t>
      </w:r>
      <w:r>
        <w:rPr>
          <w:rFonts w:hint="default" w:ascii="Times New Roman" w:hAnsi="Times New Roman" w:cs="Times New Roman"/>
          <w:i w:val="0"/>
          <w:iCs w:val="0"/>
          <w:sz w:val="24"/>
          <w:szCs w:val="24"/>
          <w:lang w:val="en-US" w:eastAsia="zh-CN"/>
        </w:rPr>
        <w:t>ž</w:t>
      </w:r>
      <w:r>
        <w:rPr>
          <w:rFonts w:hint="eastAsia" w:ascii="Times New Roman" w:hAnsi="Times New Roman" w:cs="Times New Roman"/>
          <w:i w:val="0"/>
          <w:iCs w:val="0"/>
          <w:sz w:val="24"/>
          <w:szCs w:val="24"/>
          <w:lang w:val="en-US" w:eastAsia="zh-CN"/>
        </w:rPr>
        <w:t>i</w:t>
      </w:r>
      <w:r>
        <w:rPr>
          <w:rFonts w:hint="eastAsia" w:ascii="Times New Roman" w:hAnsi="Times New Roman"/>
          <w:i w:val="0"/>
          <w:iCs w:val="0"/>
          <w:sz w:val="24"/>
          <w:szCs w:val="24"/>
          <w:lang w:val="en-US" w:eastAsia="zh-CN"/>
        </w:rPr>
        <w:t xml:space="preserve">ć, </w:t>
      </w:r>
      <w:r>
        <w:rPr>
          <w:rFonts w:hint="eastAsia" w:ascii="Times New Roman" w:hAnsi="Times New Roman"/>
          <w:i/>
          <w:iCs/>
          <w:sz w:val="24"/>
          <w:szCs w:val="24"/>
          <w:lang w:val="en-US" w:eastAsia="zh-CN"/>
        </w:rPr>
        <w:t xml:space="preserve">Bioresource Technol. </w:t>
      </w:r>
      <w:r>
        <w:rPr>
          <w:rFonts w:hint="eastAsia" w:ascii="Times New Roman" w:hAnsi="Times New Roman"/>
          <w:b/>
          <w:bCs/>
          <w:i w:val="0"/>
          <w:iCs w:val="0"/>
          <w:sz w:val="24"/>
          <w:szCs w:val="24"/>
          <w:lang w:val="en-US" w:eastAsia="zh-CN"/>
        </w:rPr>
        <w:t>138</w:t>
      </w:r>
      <w:r>
        <w:rPr>
          <w:rFonts w:hint="eastAsia" w:ascii="Times New Roman" w:hAnsi="Times New Roman"/>
          <w:i w:val="0"/>
          <w:iCs w:val="0"/>
          <w:sz w:val="24"/>
          <w:szCs w:val="24"/>
          <w:lang w:val="en-US" w:eastAsia="zh-CN"/>
        </w:rPr>
        <w:t xml:space="preserve"> (2013) 117 (http://dx.doi.org/10.1016/j.   biortech.2013.03.182)</w:t>
      </w:r>
    </w:p>
    <w:p>
      <w:pPr>
        <w:keepNext w:val="0"/>
        <w:keepLines w:val="0"/>
        <w:pageBreakBefore w:val="0"/>
        <w:widowControl w:val="0"/>
        <w:numPr>
          <w:ilvl w:val="0"/>
          <w:numId w:val="1"/>
        </w:numPr>
        <w:kinsoku/>
        <w:wordWrap w:val="0"/>
        <w:overflowPunct/>
        <w:topLinePunct w:val="0"/>
        <w:autoSpaceDE/>
        <w:autoSpaceDN/>
        <w:bidi w:val="0"/>
        <w:adjustRightInd/>
        <w:snapToGrid/>
        <w:ind w:left="0" w:leftChars="0" w:firstLine="0" w:firstLineChars="0"/>
        <w:textAlignment w:val="auto"/>
        <w:outlineLvl w:val="9"/>
        <w:rPr>
          <w:rFonts w:hint="default" w:ascii="Times New Roman" w:hAnsi="Times New Roman" w:cs="Times New Roman"/>
          <w:i w:val="0"/>
          <w:iCs w:val="0"/>
          <w:sz w:val="24"/>
          <w:szCs w:val="24"/>
          <w:lang w:val="en-US" w:eastAsia="zh-CN"/>
        </w:rPr>
      </w:pPr>
      <w:r>
        <w:rPr>
          <w:rFonts w:hint="eastAsia" w:ascii="Times New Roman" w:hAnsi="Times New Roman"/>
          <w:i w:val="0"/>
          <w:iCs w:val="0"/>
          <w:sz w:val="24"/>
          <w:szCs w:val="24"/>
          <w:lang w:val="en-US" w:eastAsia="zh-CN"/>
        </w:rPr>
        <w:t xml:space="preserve">D. Kalpana, N. Velmurugan, J. H. Shim, B. T. Oh, K. Senthil, Y. S. Lee, </w:t>
      </w:r>
      <w:r>
        <w:rPr>
          <w:rFonts w:hint="eastAsia" w:ascii="Times New Roman" w:hAnsi="Times New Roman"/>
          <w:i/>
          <w:iCs/>
          <w:sz w:val="24"/>
          <w:szCs w:val="24"/>
          <w:lang w:val="en-US" w:eastAsia="zh-CN"/>
        </w:rPr>
        <w:t>J.   Environ. Manage.</w:t>
      </w:r>
      <w:r>
        <w:rPr>
          <w:rFonts w:hint="eastAsia" w:ascii="Times New Roman" w:hAnsi="Times New Roman"/>
          <w:i w:val="0"/>
          <w:iCs w:val="0"/>
          <w:sz w:val="24"/>
          <w:szCs w:val="24"/>
          <w:lang w:val="en-US" w:eastAsia="zh-CN"/>
        </w:rPr>
        <w:t xml:space="preserve"> </w:t>
      </w:r>
      <w:r>
        <w:rPr>
          <w:rFonts w:hint="eastAsia" w:ascii="Times New Roman" w:hAnsi="Times New Roman"/>
          <w:b/>
          <w:bCs/>
          <w:i w:val="0"/>
          <w:iCs w:val="0"/>
          <w:sz w:val="24"/>
          <w:szCs w:val="24"/>
          <w:lang w:val="en-US" w:eastAsia="zh-CN"/>
        </w:rPr>
        <w:t>111</w:t>
      </w:r>
      <w:r>
        <w:rPr>
          <w:rFonts w:hint="eastAsia" w:ascii="Times New Roman" w:hAnsi="Times New Roman"/>
          <w:i w:val="0"/>
          <w:iCs w:val="0"/>
          <w:sz w:val="24"/>
          <w:szCs w:val="24"/>
          <w:lang w:val="en-US" w:eastAsia="zh-CN"/>
        </w:rPr>
        <w:t xml:space="preserve"> (2012) 142 (https://doi.org/10.1016/j.jenvman.2012.06.0   41)</w:t>
      </w:r>
    </w:p>
    <w:p>
      <w:pPr>
        <w:rPr>
          <w:rFonts w:hint="default" w:ascii="Times New Roman" w:hAnsi="Times New Roman" w:eastAsia="宋体" w:cs="Times New Roman"/>
          <w:b w:val="0"/>
          <w:i w:val="0"/>
          <w:caps w:val="0"/>
          <w:color w:val="31353B"/>
          <w:spacing w:val="0"/>
          <w:sz w:val="24"/>
          <w:szCs w:val="24"/>
          <w:lang w:val="en-US" w:eastAsia="zh-CN"/>
        </w:rPr>
      </w:pPr>
      <w:r>
        <w:rPr>
          <w:rFonts w:hint="default" w:ascii="Times New Roman" w:hAnsi="Times New Roman" w:eastAsia="宋体" w:cs="Times New Roman"/>
          <w:b w:val="0"/>
          <w:i w:val="0"/>
          <w:caps w:val="0"/>
          <w:color w:val="31353B"/>
          <w:spacing w:val="0"/>
          <w:sz w:val="24"/>
          <w:szCs w:val="24"/>
          <w:lang w:val="en-US" w:eastAsia="zh-CN"/>
        </w:rPr>
        <w:t>P3, L98: Basic characteristics of soil should be provided (pH, moisture</w:t>
      </w:r>
      <w:r>
        <w:rPr>
          <w:rFonts w:hint="eastAsia" w:ascii="Times New Roman" w:hAnsi="Times New Roman" w:cs="Times New Roman"/>
          <w:b w:val="0"/>
          <w:i w:val="0"/>
          <w:caps w:val="0"/>
          <w:color w:val="31353B"/>
          <w:spacing w:val="0"/>
          <w:sz w:val="24"/>
          <w:szCs w:val="24"/>
          <w:lang w:val="en-US" w:eastAsia="zh-CN"/>
        </w:rPr>
        <w:t xml:space="preserve">, </w:t>
      </w:r>
      <w:r>
        <w:rPr>
          <w:rFonts w:hint="default" w:ascii="Times New Roman" w:hAnsi="Times New Roman" w:eastAsia="宋体" w:cs="Times New Roman"/>
          <w:b w:val="0"/>
          <w:i w:val="0"/>
          <w:caps w:val="0"/>
          <w:color w:val="31353B"/>
          <w:spacing w:val="0"/>
          <w:sz w:val="24"/>
          <w:szCs w:val="24"/>
          <w:lang w:val="en-US" w:eastAsia="zh-CN"/>
        </w:rPr>
        <w:t>texture, organic substance, C/N/P content,).</w:t>
      </w:r>
    </w:p>
    <w:p>
      <w:pPr>
        <w:numPr>
          <w:ilvl w:val="0"/>
          <w:numId w:val="0"/>
        </w:numPr>
        <w:jc w:val="left"/>
        <w:rPr>
          <w:rFonts w:hint="eastAsia" w:ascii="Times New Roman" w:hAnsi="Times New Roman" w:eastAsia="宋体" w:cs="Times New Roman"/>
          <w:b w:val="0"/>
          <w:i w:val="0"/>
          <w:caps w:val="0"/>
          <w:color w:val="31353B"/>
          <w:spacing w:val="0"/>
          <w:sz w:val="24"/>
          <w:szCs w:val="24"/>
          <w:lang w:val="en-US" w:eastAsia="zh-CN"/>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eastAsia="宋体" w:cs="Times New Roman"/>
          <w:b/>
          <w:bCs/>
          <w:i w:val="0"/>
          <w:caps w:val="0"/>
          <w:color w:val="31353B"/>
          <w:spacing w:val="0"/>
          <w:sz w:val="24"/>
          <w:szCs w:val="24"/>
          <w:highlight w:val="none"/>
          <w:lang w:val="en-US" w:eastAsia="zh-CN"/>
        </w:rPr>
        <w:t xml:space="preserve"> </w:t>
      </w:r>
      <w:r>
        <w:rPr>
          <w:rFonts w:hint="eastAsia" w:ascii="Times New Roman" w:hAnsi="Times New Roman" w:eastAsia="宋体" w:cs="Times New Roman"/>
          <w:b w:val="0"/>
          <w:i w:val="0"/>
          <w:caps w:val="0"/>
          <w:color w:val="31353B"/>
          <w:spacing w:val="0"/>
          <w:sz w:val="24"/>
          <w:szCs w:val="24"/>
          <w:lang w:val="en-US" w:eastAsia="zh-CN"/>
        </w:rPr>
        <w:t>The soil was from the campus in Shenyang, China. It was not polluted by c</w:t>
      </w:r>
      <w:r>
        <w:rPr>
          <w:rFonts w:hint="eastAsia" w:ascii="Times New Roman" w:hAnsi="Times New Roman" w:eastAsia="宋体" w:cs="Times New Roman"/>
          <w:b w:val="0"/>
          <w:i w:val="0"/>
          <w:caps w:val="0"/>
          <w:color w:val="31353B"/>
          <w:spacing w:val="0"/>
          <w:sz w:val="24"/>
          <w:szCs w:val="24"/>
          <w:lang w:val="en-GB" w:eastAsia="zh-CN"/>
        </w:rPr>
        <w:t>hlorpyrifos</w:t>
      </w:r>
      <w:r>
        <w:rPr>
          <w:rFonts w:hint="eastAsia" w:ascii="Times New Roman" w:hAnsi="Times New Roman" w:eastAsia="宋体" w:cs="Times New Roman"/>
          <w:b w:val="0"/>
          <w:i w:val="0"/>
          <w:caps w:val="0"/>
          <w:color w:val="31353B"/>
          <w:spacing w:val="0"/>
          <w:sz w:val="24"/>
          <w:szCs w:val="24"/>
          <w:lang w:val="en-US" w:eastAsia="zh-CN"/>
        </w:rPr>
        <w:t>. The content of soil organic matter was about 14 g/mg. The soil contains trace element such as nitrogen and phosphorus. Soil texture is delicate and alkaline. The properties of the soil is similar to agricultural or other soil types.</w:t>
      </w:r>
    </w:p>
    <w:p>
      <w:pPr>
        <w:rPr>
          <w:rFonts w:hint="eastAsia" w:ascii="Times New Roman" w:hAnsi="Times New Roman" w:eastAsia="宋体" w:cs="Times New Roman"/>
          <w:b w:val="0"/>
          <w:i w:val="0"/>
          <w:caps w:val="0"/>
          <w:color w:val="31353B"/>
          <w:spacing w:val="0"/>
          <w:sz w:val="24"/>
          <w:szCs w:val="24"/>
          <w:lang w:val="en-US" w:eastAsia="zh-CN"/>
        </w:rPr>
      </w:pPr>
      <w:r>
        <w:rPr>
          <w:rFonts w:hint="eastAsia" w:ascii="Times New Roman" w:hAnsi="Times New Roman" w:eastAsia="宋体" w:cs="Times New Roman"/>
          <w:b w:val="0"/>
          <w:i w:val="0"/>
          <w:caps w:val="0"/>
          <w:color w:val="31353B"/>
          <w:spacing w:val="0"/>
          <w:sz w:val="24"/>
          <w:szCs w:val="24"/>
          <w:lang w:val="en-US" w:eastAsia="zh-CN"/>
        </w:rPr>
        <w:t xml:space="preserve">P4,L 103-108: Paragraph should be shortened and simplified. For example: Two successive inoculation on malt agar plate.... </w:t>
      </w:r>
    </w:p>
    <w:p>
      <w:pPr>
        <w:rPr>
          <w:rFonts w:hint="eastAsia" w:ascii="Times New Roman" w:hAnsi="Times New Roman" w:eastAsia="宋体" w:cs="Times New Roman"/>
          <w:b w:val="0"/>
          <w:bCs w:val="0"/>
          <w:i w:val="0"/>
          <w:caps w:val="0"/>
          <w:color w:val="31353B"/>
          <w:spacing w:val="0"/>
          <w:sz w:val="24"/>
          <w:szCs w:val="24"/>
          <w:highlight w:val="none"/>
          <w:lang w:val="en-US" w:eastAsia="zh-CN"/>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cs="Times New Roman"/>
          <w:b/>
          <w:bCs/>
          <w:i w:val="0"/>
          <w:caps w:val="0"/>
          <w:color w:val="31353B"/>
          <w:spacing w:val="0"/>
          <w:sz w:val="24"/>
          <w:szCs w:val="24"/>
          <w:lang w:val="en-US" w:eastAsia="zh-CN"/>
        </w:rPr>
        <w:t xml:space="preserve"> </w:t>
      </w:r>
      <w:r>
        <w:rPr>
          <w:rFonts w:hint="eastAsia" w:ascii="Times New Roman" w:hAnsi="Times New Roman" w:eastAsia="宋体" w:cs="Times New Roman"/>
          <w:b w:val="0"/>
          <w:i w:val="0"/>
          <w:caps w:val="0"/>
          <w:color w:val="31353B"/>
          <w:spacing w:val="0"/>
          <w:sz w:val="24"/>
          <w:szCs w:val="24"/>
          <w:highlight w:val="none"/>
          <w:lang w:val="en-US" w:eastAsia="zh-CN"/>
        </w:rPr>
        <w:t>Two successive inoculation</w:t>
      </w:r>
      <w:r>
        <w:rPr>
          <w:rFonts w:hint="eastAsia" w:ascii="Times New Roman" w:hAnsi="Times New Roman" w:cs="Times New Roman"/>
          <w:b w:val="0"/>
          <w:i w:val="0"/>
          <w:caps w:val="0"/>
          <w:color w:val="31353B"/>
          <w:spacing w:val="0"/>
          <w:sz w:val="24"/>
          <w:szCs w:val="24"/>
          <w:highlight w:val="none"/>
          <w:lang w:val="en-US" w:eastAsia="zh-CN"/>
        </w:rPr>
        <w:t>s</w:t>
      </w:r>
      <w:r>
        <w:rPr>
          <w:rFonts w:hint="eastAsia" w:ascii="Times New Roman" w:hAnsi="Times New Roman" w:eastAsia="宋体" w:cs="Times New Roman"/>
          <w:b w:val="0"/>
          <w:i w:val="0"/>
          <w:caps w:val="0"/>
          <w:color w:val="31353B"/>
          <w:spacing w:val="0"/>
          <w:sz w:val="24"/>
          <w:szCs w:val="24"/>
          <w:highlight w:val="none"/>
          <w:lang w:val="en-US" w:eastAsia="zh-CN"/>
        </w:rPr>
        <w:t xml:space="preserve"> on malt agar plate</w:t>
      </w:r>
      <w:r>
        <w:rPr>
          <w:rFonts w:hint="eastAsia" w:ascii="Times New Roman" w:hAnsi="Times New Roman" w:cs="Times New Roman"/>
          <w:b w:val="0"/>
          <w:i w:val="0"/>
          <w:caps w:val="0"/>
          <w:color w:val="31353B"/>
          <w:spacing w:val="0"/>
          <w:sz w:val="24"/>
          <w:szCs w:val="24"/>
          <w:highlight w:val="none"/>
          <w:lang w:val="en-US" w:eastAsia="zh-CN"/>
        </w:rPr>
        <w:t xml:space="preserve"> were performed in a solid 1.5% (w/v) malt extract/agar medium and stimulated in an incubator at 28°C, pH=7. </w:t>
      </w:r>
    </w:p>
    <w:p>
      <w:pPr>
        <w:rPr>
          <w:rFonts w:hint="default" w:ascii="Times New Roman" w:hAnsi="Times New Roman" w:eastAsia="宋体" w:cs="Times New Roman"/>
          <w:b w:val="0"/>
          <w:i w:val="0"/>
          <w:caps w:val="0"/>
          <w:color w:val="31353B"/>
          <w:spacing w:val="0"/>
          <w:sz w:val="24"/>
          <w:szCs w:val="24"/>
          <w:lang w:val="en-US" w:eastAsia="zh-CN"/>
        </w:rPr>
      </w:pPr>
      <w:r>
        <w:rPr>
          <w:rFonts w:hint="default" w:ascii="Times New Roman" w:hAnsi="Times New Roman" w:eastAsia="宋体" w:cs="Times New Roman"/>
          <w:b w:val="0"/>
          <w:i w:val="0"/>
          <w:caps w:val="0"/>
          <w:color w:val="31353B"/>
          <w:spacing w:val="0"/>
          <w:sz w:val="24"/>
          <w:szCs w:val="24"/>
          <w:lang w:val="en-US" w:eastAsia="zh-CN"/>
        </w:rPr>
        <w:t>P4, L105: an explanation of the source of nitrogen is unnecessary</w:t>
      </w:r>
    </w:p>
    <w:p>
      <w:pPr>
        <w:numPr>
          <w:ilvl w:val="0"/>
          <w:numId w:val="0"/>
        </w:numPr>
        <w:jc w:val="left"/>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cs="Times New Roman"/>
          <w:b/>
          <w:bCs/>
          <w:i w:val="0"/>
          <w:caps w:val="0"/>
          <w:color w:val="31353B"/>
          <w:spacing w:val="0"/>
          <w:sz w:val="24"/>
          <w:szCs w:val="24"/>
          <w:lang w:val="en-US" w:eastAsia="zh-CN"/>
        </w:rPr>
        <w:t xml:space="preserve"> </w:t>
      </w:r>
      <w:r>
        <w:rPr>
          <w:rFonts w:hint="eastAsia" w:ascii="Times New Roman" w:hAnsi="Times New Roman" w:cs="Times New Roman"/>
          <w:b w:val="0"/>
          <w:bCs w:val="0"/>
          <w:i w:val="0"/>
          <w:caps w:val="0"/>
          <w:color w:val="31353B"/>
          <w:spacing w:val="0"/>
          <w:sz w:val="24"/>
          <w:szCs w:val="24"/>
          <w:lang w:val="en-US" w:eastAsia="zh-CN"/>
        </w:rPr>
        <w:t xml:space="preserve">As recommended, the authors deleted the sentence </w:t>
      </w:r>
      <w:r>
        <w:rPr>
          <w:rFonts w:hint="default" w:ascii="Times New Roman" w:hAnsi="Times New Roman" w:cs="Times New Roman"/>
          <w:b w:val="0"/>
          <w:bCs w:val="0"/>
          <w:i w:val="0"/>
          <w:caps w:val="0"/>
          <w:color w:val="31353B"/>
          <w:spacing w:val="0"/>
          <w:sz w:val="24"/>
          <w:szCs w:val="24"/>
          <w:lang w:val="en-US" w:eastAsia="zh-CN"/>
        </w:rPr>
        <w:t>“in which malt extract powder was used as a nitrogen source for the growth of fungi”</w:t>
      </w:r>
      <w:r>
        <w:rPr>
          <w:rFonts w:hint="eastAsia" w:ascii="Times New Roman" w:hAnsi="Times New Roman" w:cs="Times New Roman"/>
          <w:b w:val="0"/>
          <w:bCs w:val="0"/>
          <w:i w:val="0"/>
          <w:caps w:val="0"/>
          <w:color w:val="31353B"/>
          <w:spacing w:val="0"/>
          <w:sz w:val="24"/>
          <w:szCs w:val="24"/>
          <w:lang w:val="en-US" w:eastAsia="zh-CN"/>
        </w:rPr>
        <w:t>.</w:t>
      </w:r>
    </w:p>
    <w:p>
      <w:pPr>
        <w:numPr>
          <w:ilvl w:val="0"/>
          <w:numId w:val="0"/>
        </w:numPr>
        <w:jc w:val="left"/>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cs="Times New Roman"/>
          <w:b w:val="0"/>
          <w:bCs w:val="0"/>
          <w:i w:val="0"/>
          <w:caps w:val="0"/>
          <w:color w:val="31353B"/>
          <w:spacing w:val="0"/>
          <w:sz w:val="24"/>
          <w:szCs w:val="24"/>
          <w:lang w:val="en-US" w:eastAsia="zh-CN"/>
        </w:rPr>
        <w:t>P4,L106: What is the natural pH? What does natural pH mean?</w:t>
      </w:r>
    </w:p>
    <w:p>
      <w:pPr>
        <w:numPr>
          <w:ilvl w:val="0"/>
          <w:numId w:val="0"/>
        </w:numPr>
        <w:jc w:val="left"/>
        <w:rPr>
          <w:rFonts w:hint="default" w:ascii="Times New Roman" w:hAnsi="Times New Roman" w:cs="Times New Roman"/>
          <w:b w:val="0"/>
          <w:bCs w:val="0"/>
          <w:i w:val="0"/>
          <w:caps w:val="0"/>
          <w:color w:val="31353B"/>
          <w:spacing w:val="0"/>
          <w:sz w:val="24"/>
          <w:szCs w:val="24"/>
          <w:lang w:val="en-US" w:eastAsia="zh-CN"/>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cs="Times New Roman"/>
          <w:b/>
          <w:bCs/>
          <w:i w:val="0"/>
          <w:caps w:val="0"/>
          <w:color w:val="31353B"/>
          <w:spacing w:val="0"/>
          <w:sz w:val="24"/>
          <w:szCs w:val="24"/>
          <w:lang w:val="en-US" w:eastAsia="zh-CN"/>
        </w:rPr>
        <w:t xml:space="preserve"> </w:t>
      </w:r>
      <w:r>
        <w:rPr>
          <w:rFonts w:hint="eastAsia" w:ascii="Times New Roman" w:hAnsi="Times New Roman" w:cs="Times New Roman"/>
          <w:b w:val="0"/>
          <w:bCs w:val="0"/>
          <w:i w:val="0"/>
          <w:caps w:val="0"/>
          <w:color w:val="31353B"/>
          <w:spacing w:val="0"/>
          <w:sz w:val="24"/>
          <w:szCs w:val="24"/>
          <w:lang w:val="en-US" w:eastAsia="zh-CN"/>
        </w:rPr>
        <w:t xml:space="preserve">The authors corrected the </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nathral pH</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 xml:space="preserve"> as following: </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pH=7</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 xml:space="preserve">. (The natural pH means </w:t>
      </w:r>
      <w:r>
        <w:rPr>
          <w:rFonts w:hint="default" w:ascii="Times New Roman" w:hAnsi="Times New Roman" w:cs="Times New Roman"/>
          <w:b w:val="0"/>
          <w:bCs w:val="0"/>
          <w:i w:val="0"/>
          <w:caps w:val="0"/>
          <w:color w:val="31353B"/>
          <w:spacing w:val="0"/>
          <w:sz w:val="24"/>
          <w:szCs w:val="24"/>
          <w:lang w:val="en-US" w:eastAsia="zh-CN"/>
        </w:rPr>
        <w:t>the “the pH value of the media”.)</w:t>
      </w:r>
    </w:p>
    <w:p>
      <w:pPr>
        <w:numPr>
          <w:ilvl w:val="0"/>
          <w:numId w:val="0"/>
        </w:numPr>
        <w:jc w:val="left"/>
        <w:rPr>
          <w:rFonts w:hint="default" w:ascii="Times New Roman" w:hAnsi="Times New Roman" w:eastAsia="宋体" w:cs="Times New Roman"/>
          <w:b w:val="0"/>
          <w:i w:val="0"/>
          <w:caps w:val="0"/>
          <w:color w:val="31353B"/>
          <w:spacing w:val="0"/>
          <w:sz w:val="24"/>
          <w:szCs w:val="24"/>
          <w:lang w:val="en-US" w:eastAsia="zh-CN"/>
        </w:rPr>
      </w:pPr>
      <w:r>
        <w:rPr>
          <w:rFonts w:hint="default" w:ascii="Times New Roman" w:hAnsi="Times New Roman" w:eastAsia="宋体" w:cs="Times New Roman"/>
          <w:b w:val="0"/>
          <w:i w:val="0"/>
          <w:caps w:val="0"/>
          <w:color w:val="31353B"/>
          <w:spacing w:val="0"/>
          <w:sz w:val="24"/>
          <w:szCs w:val="24"/>
          <w:lang w:val="en-US" w:eastAsia="zh-CN"/>
        </w:rPr>
        <w:t>P4,L113-116: Description of imobilization procedure is not clear (duration</w:t>
      </w:r>
      <w:r>
        <w:rPr>
          <w:rFonts w:hint="eastAsia" w:ascii="Times New Roman" w:hAnsi="Times New Roman" w:cs="Times New Roman"/>
          <w:b w:val="0"/>
          <w:i w:val="0"/>
          <w:caps w:val="0"/>
          <w:color w:val="31353B"/>
          <w:spacing w:val="0"/>
          <w:sz w:val="24"/>
          <w:szCs w:val="24"/>
          <w:lang w:val="en-US" w:eastAsia="zh-CN"/>
        </w:rPr>
        <w:t xml:space="preserve"> </w:t>
      </w:r>
      <w:r>
        <w:rPr>
          <w:rFonts w:hint="default" w:ascii="Times New Roman" w:hAnsi="Times New Roman" w:eastAsia="宋体" w:cs="Times New Roman"/>
          <w:b w:val="0"/>
          <w:i w:val="0"/>
          <w:caps w:val="0"/>
          <w:color w:val="31353B"/>
          <w:spacing w:val="0"/>
          <w:sz w:val="24"/>
          <w:szCs w:val="24"/>
          <w:lang w:val="en-US" w:eastAsia="zh-CN"/>
        </w:rPr>
        <w:t>of immobilization procedure, temperature, use of a chemical agent, presence</w:t>
      </w:r>
      <w:r>
        <w:rPr>
          <w:rFonts w:hint="eastAsia" w:ascii="Times New Roman" w:hAnsi="Times New Roman" w:cs="Times New Roman"/>
          <w:b w:val="0"/>
          <w:i w:val="0"/>
          <w:caps w:val="0"/>
          <w:color w:val="31353B"/>
          <w:spacing w:val="0"/>
          <w:sz w:val="24"/>
          <w:szCs w:val="24"/>
          <w:lang w:val="en-US" w:eastAsia="zh-CN"/>
        </w:rPr>
        <w:t xml:space="preserve"> </w:t>
      </w:r>
      <w:r>
        <w:rPr>
          <w:rFonts w:hint="default" w:ascii="Times New Roman" w:hAnsi="Times New Roman" w:eastAsia="宋体" w:cs="Times New Roman"/>
          <w:b w:val="0"/>
          <w:i w:val="0"/>
          <w:caps w:val="0"/>
          <w:color w:val="31353B"/>
          <w:spacing w:val="0"/>
          <w:sz w:val="24"/>
          <w:szCs w:val="24"/>
          <w:lang w:val="en-US" w:eastAsia="zh-CN"/>
        </w:rPr>
        <w:t>of nutrient medium). What is the mass ratio of fungal mycelium and plant</w:t>
      </w:r>
      <w:r>
        <w:rPr>
          <w:rFonts w:hint="eastAsia" w:ascii="Times New Roman" w:hAnsi="Times New Roman" w:cs="Times New Roman"/>
          <w:b w:val="0"/>
          <w:i w:val="0"/>
          <w:caps w:val="0"/>
          <w:color w:val="31353B"/>
          <w:spacing w:val="0"/>
          <w:sz w:val="24"/>
          <w:szCs w:val="24"/>
          <w:lang w:val="en-US" w:eastAsia="zh-CN"/>
        </w:rPr>
        <w:t xml:space="preserve"> </w:t>
      </w:r>
      <w:r>
        <w:rPr>
          <w:rFonts w:hint="default" w:ascii="Times New Roman" w:hAnsi="Times New Roman" w:eastAsia="宋体" w:cs="Times New Roman"/>
          <w:b w:val="0"/>
          <w:i w:val="0"/>
          <w:caps w:val="0"/>
          <w:color w:val="31353B"/>
          <w:spacing w:val="0"/>
          <w:sz w:val="24"/>
          <w:szCs w:val="24"/>
          <w:lang w:val="en-US" w:eastAsia="zh-CN"/>
        </w:rPr>
        <w:t>material?</w:t>
      </w:r>
    </w:p>
    <w:p>
      <w:pPr>
        <w:rPr>
          <w:rFonts w:hint="eastAsia" w:ascii="Times New Roman" w:hAnsi="Times New Roman" w:cs="Times New Roman"/>
          <w:b w:val="0"/>
          <w:i w:val="0"/>
          <w:caps w:val="0"/>
          <w:color w:val="31353B"/>
          <w:spacing w:val="0"/>
          <w:sz w:val="24"/>
          <w:szCs w:val="24"/>
          <w:lang w:val="en-US" w:eastAsia="zh-CN"/>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cs="Times New Roman"/>
          <w:b w:val="0"/>
          <w:bCs w:val="0"/>
          <w:i w:val="0"/>
          <w:caps w:val="0"/>
          <w:color w:val="31353B"/>
          <w:spacing w:val="0"/>
          <w:sz w:val="24"/>
          <w:szCs w:val="24"/>
          <w:lang w:val="en-US" w:eastAsia="zh-CN"/>
        </w:rPr>
        <w:t xml:space="preserve"> After activation, strains of the same size and accurately weighted were placed with carriers for 7 days in the incubator at 28℃. The culture dish including malt extract provides </w:t>
      </w:r>
      <w:r>
        <w:rPr>
          <w:rFonts w:hint="eastAsia" w:ascii="Times New Roman" w:hAnsi="Times New Roman"/>
          <w:b w:val="0"/>
          <w:bCs w:val="0"/>
          <w:sz w:val="24"/>
          <w:szCs w:val="24"/>
          <w:lang w:val="en-GB"/>
        </w:rPr>
        <w:t>nitrogen source</w:t>
      </w:r>
      <w:r>
        <w:rPr>
          <w:rFonts w:hint="eastAsia" w:ascii="Times New Roman" w:hAnsi="Times New Roman"/>
          <w:b w:val="0"/>
          <w:bCs w:val="0"/>
          <w:sz w:val="24"/>
          <w:szCs w:val="24"/>
          <w:lang w:val="en-US" w:eastAsia="zh-CN"/>
        </w:rPr>
        <w:t xml:space="preserve"> for the growth of strains. The mass ratio </w:t>
      </w:r>
      <w:r>
        <w:rPr>
          <w:rFonts w:hint="default" w:ascii="Times New Roman" w:hAnsi="Times New Roman" w:eastAsia="宋体" w:cs="Times New Roman"/>
          <w:b w:val="0"/>
          <w:i w:val="0"/>
          <w:caps w:val="0"/>
          <w:color w:val="31353B"/>
          <w:spacing w:val="0"/>
          <w:sz w:val="24"/>
          <w:szCs w:val="24"/>
          <w:lang w:val="en-US" w:eastAsia="zh-CN"/>
        </w:rPr>
        <w:t>of fungal mycelium and plant</w:t>
      </w:r>
      <w:r>
        <w:rPr>
          <w:rFonts w:hint="eastAsia" w:ascii="Times New Roman" w:hAnsi="Times New Roman" w:cs="Times New Roman"/>
          <w:b w:val="0"/>
          <w:i w:val="0"/>
          <w:caps w:val="0"/>
          <w:color w:val="31353B"/>
          <w:spacing w:val="0"/>
          <w:sz w:val="24"/>
          <w:szCs w:val="24"/>
          <w:lang w:val="en-US" w:eastAsia="zh-CN"/>
        </w:rPr>
        <w:t xml:space="preserve"> </w:t>
      </w:r>
      <w:r>
        <w:rPr>
          <w:rFonts w:hint="default" w:ascii="Times New Roman" w:hAnsi="Times New Roman" w:eastAsia="宋体" w:cs="Times New Roman"/>
          <w:b w:val="0"/>
          <w:i w:val="0"/>
          <w:caps w:val="0"/>
          <w:color w:val="31353B"/>
          <w:spacing w:val="0"/>
          <w:sz w:val="24"/>
          <w:szCs w:val="24"/>
          <w:lang w:val="en-US" w:eastAsia="zh-CN"/>
        </w:rPr>
        <w:t>material</w:t>
      </w:r>
      <w:r>
        <w:rPr>
          <w:rFonts w:hint="eastAsia" w:ascii="Times New Roman" w:hAnsi="Times New Roman" w:cs="Times New Roman"/>
          <w:b w:val="0"/>
          <w:i w:val="0"/>
          <w:caps w:val="0"/>
          <w:color w:val="31353B"/>
          <w:spacing w:val="0"/>
          <w:sz w:val="24"/>
          <w:szCs w:val="24"/>
          <w:lang w:val="en-US" w:eastAsia="zh-CN"/>
        </w:rPr>
        <w:t xml:space="preserve"> was 1mg : 1g=1:1000.</w:t>
      </w:r>
    </w:p>
    <w:p>
      <w:pPr>
        <w:rPr>
          <w:rFonts w:hint="eastAsia" w:ascii="Times New Roman" w:hAnsi="Times New Roman" w:cs="Times New Roman"/>
          <w:b w:val="0"/>
          <w:i w:val="0"/>
          <w:caps w:val="0"/>
          <w:color w:val="31353B"/>
          <w:spacing w:val="0"/>
          <w:sz w:val="24"/>
          <w:szCs w:val="24"/>
          <w:lang w:val="en-US" w:eastAsia="zh-CN"/>
        </w:rPr>
      </w:pPr>
      <w:r>
        <w:rPr>
          <w:rFonts w:hint="eastAsia" w:ascii="Times New Roman" w:hAnsi="Times New Roman" w:cs="Times New Roman"/>
          <w:b w:val="0"/>
          <w:i w:val="0"/>
          <w:caps w:val="0"/>
          <w:color w:val="31353B"/>
          <w:spacing w:val="0"/>
          <w:sz w:val="24"/>
          <w:szCs w:val="24"/>
          <w:lang w:val="en-US" w:eastAsia="zh-CN"/>
        </w:rPr>
        <w:t>P4, L119: Why aseptic soil was used?</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cs="Times New Roman"/>
          <w:b w:val="0"/>
          <w:bCs w:val="0"/>
          <w:i w:val="0"/>
          <w:caps w:val="0"/>
          <w:color w:val="31353B"/>
          <w:spacing w:val="0"/>
          <w:sz w:val="24"/>
          <w:szCs w:val="24"/>
          <w:lang w:val="en-US" w:eastAsia="zh-CN"/>
        </w:rPr>
        <w:t xml:space="preserve"> Because we want the soil do not contain any microorganism to degrade chlorpyrifos. After inoculation, only white-rot fungi degrade chlorpyrifos. This makes the results accurate.</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cs="Times New Roman"/>
          <w:b w:val="0"/>
          <w:bCs w:val="0"/>
          <w:i w:val="0"/>
          <w:caps w:val="0"/>
          <w:color w:val="31353B"/>
          <w:spacing w:val="0"/>
          <w:sz w:val="24"/>
          <w:szCs w:val="24"/>
          <w:lang w:val="en-US" w:eastAsia="zh-CN"/>
        </w:rPr>
        <w:t>P4, L120 What is the volume of water that is added?</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cs="Times New Roman"/>
          <w:b w:val="0"/>
          <w:bCs w:val="0"/>
          <w:i w:val="0"/>
          <w:caps w:val="0"/>
          <w:color w:val="31353B"/>
          <w:spacing w:val="0"/>
          <w:sz w:val="24"/>
          <w:szCs w:val="24"/>
          <w:lang w:val="en-US" w:eastAsia="zh-CN"/>
        </w:rPr>
        <w:t xml:space="preserve"> 30ml.</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cs="Times New Roman"/>
          <w:b w:val="0"/>
          <w:bCs w:val="0"/>
          <w:i w:val="0"/>
          <w:caps w:val="0"/>
          <w:color w:val="31353B"/>
          <w:spacing w:val="0"/>
          <w:sz w:val="24"/>
          <w:szCs w:val="24"/>
          <w:lang w:val="en-US" w:eastAsia="zh-CN"/>
        </w:rPr>
        <w:t xml:space="preserve">P4,L123: What is composition of </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fungi culture medium</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 Whether the degradation capacity was examined for cultures on solid media or immobilized on plant material?</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cs="Times New Roman"/>
          <w:b w:val="0"/>
          <w:bCs w:val="0"/>
          <w:i w:val="0"/>
          <w:caps w:val="0"/>
          <w:color w:val="31353B"/>
          <w:spacing w:val="0"/>
          <w:sz w:val="24"/>
          <w:szCs w:val="24"/>
          <w:lang w:val="en-US" w:eastAsia="zh-CN"/>
        </w:rPr>
        <w:t xml:space="preserve"> </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Fungi culture medium</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 xml:space="preserve"> contains 0.2g malt extract and 0.15g agar in 10ml distilled water. On solid media, the degradation rates were about 40-50% by three strains. The degradation rates were up to 60-70% with three strains immobilized on plant material.</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cs="Times New Roman"/>
          <w:b w:val="0"/>
          <w:bCs w:val="0"/>
          <w:i w:val="0"/>
          <w:caps w:val="0"/>
          <w:color w:val="31353B"/>
          <w:spacing w:val="0"/>
          <w:sz w:val="24"/>
          <w:szCs w:val="24"/>
          <w:lang w:val="en-US" w:eastAsia="zh-CN"/>
        </w:rPr>
        <w:t>P4,L136: What is the purpose of drying?</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cs="Times New Roman"/>
          <w:b w:val="0"/>
          <w:bCs w:val="0"/>
          <w:i w:val="0"/>
          <w:caps w:val="0"/>
          <w:color w:val="31353B"/>
          <w:spacing w:val="0"/>
          <w:sz w:val="24"/>
          <w:szCs w:val="24"/>
          <w:lang w:val="en-US" w:eastAsia="zh-CN"/>
        </w:rPr>
        <w:t xml:space="preserve"> To make the dry weight of the soil up to 30g. If not drying, the total weight include water and soil weight.</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cs="Times New Roman"/>
          <w:b w:val="0"/>
          <w:bCs w:val="0"/>
          <w:i w:val="0"/>
          <w:caps w:val="0"/>
          <w:color w:val="31353B"/>
          <w:spacing w:val="0"/>
          <w:sz w:val="24"/>
          <w:szCs w:val="24"/>
          <w:lang w:val="en-US" w:eastAsia="zh-CN"/>
        </w:rPr>
        <w:t>P4, L137: 1 g from L127 or L115? Inoculum size should be specified as the number of spores in 1 g (or mycelium mass)</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cs="Times New Roman"/>
          <w:b w:val="0"/>
          <w:bCs w:val="0"/>
          <w:i w:val="0"/>
          <w:caps w:val="0"/>
          <w:color w:val="31353B"/>
          <w:spacing w:val="0"/>
          <w:sz w:val="24"/>
          <w:szCs w:val="24"/>
          <w:lang w:val="en-US" w:eastAsia="zh-CN"/>
        </w:rPr>
        <w:t xml:space="preserve"> 1 g from L115. The authors corrected the paragraph between L137-138 as following: </w:t>
      </w:r>
      <w:r>
        <w:rPr>
          <w:rFonts w:hint="default" w:ascii="Times New Roman" w:hAnsi="Times New Roman" w:cs="Times New Roman"/>
          <w:b w:val="0"/>
          <w:bCs w:val="0"/>
          <w:i w:val="0"/>
          <w:caps w:val="0"/>
          <w:color w:val="31353B"/>
          <w:spacing w:val="0"/>
          <w:sz w:val="24"/>
          <w:szCs w:val="24"/>
          <w:lang w:val="en-US" w:eastAsia="zh-CN"/>
        </w:rPr>
        <w:t>“1.0g of immobilized white rot fungi (mycelium mass) was added to the soil surface of the solid plate”</w:t>
      </w:r>
      <w:r>
        <w:rPr>
          <w:rFonts w:hint="eastAsia" w:ascii="Times New Roman" w:hAnsi="Times New Roman" w:cs="Times New Roman"/>
          <w:b w:val="0"/>
          <w:bCs w:val="0"/>
          <w:i w:val="0"/>
          <w:caps w:val="0"/>
          <w:color w:val="31353B"/>
          <w:spacing w:val="0"/>
          <w:sz w:val="24"/>
          <w:szCs w:val="24"/>
          <w:lang w:val="en-US" w:eastAsia="zh-CN"/>
        </w:rPr>
        <w:t>.</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cs="Times New Roman"/>
          <w:b w:val="0"/>
          <w:bCs w:val="0"/>
          <w:i w:val="0"/>
          <w:caps w:val="0"/>
          <w:color w:val="31353B"/>
          <w:spacing w:val="0"/>
          <w:sz w:val="24"/>
          <w:szCs w:val="24"/>
          <w:lang w:val="en-US" w:eastAsia="zh-CN"/>
        </w:rPr>
        <w:t>P4, L139: How much water is needed for the experiment?</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cs="Times New Roman"/>
          <w:b/>
          <w:bCs/>
          <w:i w:val="0"/>
          <w:caps w:val="0"/>
          <w:color w:val="31353B"/>
          <w:spacing w:val="0"/>
          <w:sz w:val="24"/>
          <w:szCs w:val="24"/>
          <w:lang w:val="en-US" w:eastAsia="zh-CN"/>
        </w:rPr>
        <w:t xml:space="preserve"> </w:t>
      </w:r>
      <w:r>
        <w:rPr>
          <w:rFonts w:hint="eastAsia" w:ascii="Times New Roman" w:hAnsi="Times New Roman" w:cs="Times New Roman"/>
          <w:b w:val="0"/>
          <w:bCs w:val="0"/>
          <w:i w:val="0"/>
          <w:caps w:val="0"/>
          <w:color w:val="31353B"/>
          <w:spacing w:val="0"/>
          <w:sz w:val="24"/>
          <w:szCs w:val="24"/>
          <w:lang w:val="en-US" w:eastAsia="zh-CN"/>
        </w:rPr>
        <w:t>No water was needed for this section.</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cs="Times New Roman"/>
          <w:b w:val="0"/>
          <w:bCs w:val="0"/>
          <w:i w:val="0"/>
          <w:caps w:val="0"/>
          <w:color w:val="31353B"/>
          <w:spacing w:val="0"/>
          <w:sz w:val="24"/>
          <w:szCs w:val="24"/>
          <w:lang w:val="en-US" w:eastAsia="zh-CN"/>
        </w:rPr>
        <w:t xml:space="preserve">P4, L146: 1.0 is repeated </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cs="Times New Roman"/>
          <w:b w:val="0"/>
          <w:bCs w:val="0"/>
          <w:i w:val="0"/>
          <w:caps w:val="0"/>
          <w:color w:val="31353B"/>
          <w:spacing w:val="0"/>
          <w:sz w:val="24"/>
          <w:szCs w:val="24"/>
          <w:lang w:val="en-US" w:eastAsia="zh-CN"/>
        </w:rPr>
        <w:t xml:space="preserve"> The second 1.0 has been changed as 1.5.</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cs="Times New Roman"/>
          <w:b w:val="0"/>
          <w:bCs w:val="0"/>
          <w:i w:val="0"/>
          <w:caps w:val="0"/>
          <w:color w:val="31353B"/>
          <w:spacing w:val="0"/>
          <w:sz w:val="24"/>
          <w:szCs w:val="24"/>
          <w:lang w:val="en-US" w:eastAsia="zh-CN"/>
        </w:rPr>
        <w:t>P7,L195: Concentration of chlorpyrifos should be added in title of Fig.1.</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cs="Times New Roman"/>
          <w:b w:val="0"/>
          <w:bCs w:val="0"/>
          <w:i w:val="0"/>
          <w:caps w:val="0"/>
          <w:color w:val="31353B"/>
          <w:spacing w:val="0"/>
          <w:sz w:val="24"/>
          <w:szCs w:val="24"/>
          <w:lang w:val="en-US" w:eastAsia="zh-CN"/>
        </w:rPr>
        <w:t xml:space="preserve"> The authors have corrected the paragraph as following: </w:t>
      </w:r>
      <w:r>
        <w:rPr>
          <w:rFonts w:hint="default" w:ascii="Times New Roman" w:hAnsi="Times New Roman" w:cs="Times New Roman"/>
          <w:b w:val="0"/>
          <w:bCs w:val="0"/>
          <w:i w:val="0"/>
          <w:caps w:val="0"/>
          <w:color w:val="31353B"/>
          <w:spacing w:val="0"/>
          <w:sz w:val="24"/>
          <w:szCs w:val="24"/>
          <w:lang w:val="en-US" w:eastAsia="zh-CN"/>
        </w:rPr>
        <w:t>“Fig.</w:t>
      </w:r>
      <w:r>
        <w:rPr>
          <w:rFonts w:hint="eastAsia" w:ascii="Times New Roman" w:hAnsi="Times New Roman" w:cs="Times New Roman"/>
          <w:b w:val="0"/>
          <w:bCs w:val="0"/>
          <w:i w:val="0"/>
          <w:caps w:val="0"/>
          <w:color w:val="31353B"/>
          <w:spacing w:val="0"/>
          <w:sz w:val="24"/>
          <w:szCs w:val="24"/>
          <w:lang w:val="en-US" w:eastAsia="zh-CN"/>
        </w:rPr>
        <w:t xml:space="preserve"> </w:t>
      </w:r>
      <w:r>
        <w:rPr>
          <w:rFonts w:hint="default" w:ascii="Times New Roman" w:hAnsi="Times New Roman" w:cs="Times New Roman"/>
          <w:b w:val="0"/>
          <w:bCs w:val="0"/>
          <w:i w:val="0"/>
          <w:caps w:val="0"/>
          <w:color w:val="31353B"/>
          <w:spacing w:val="0"/>
          <w:sz w:val="24"/>
          <w:szCs w:val="24"/>
          <w:lang w:val="en-US" w:eastAsia="zh-CN"/>
        </w:rPr>
        <w:t>1 The influence of immobilized strains on the degradation of 100 mg/kg chlorpyrifos”</w:t>
      </w:r>
      <w:r>
        <w:rPr>
          <w:rFonts w:hint="eastAsia" w:ascii="Times New Roman" w:hAnsi="Times New Roman" w:cs="Times New Roman"/>
          <w:b w:val="0"/>
          <w:bCs w:val="0"/>
          <w:i w:val="0"/>
          <w:caps w:val="0"/>
          <w:color w:val="31353B"/>
          <w:spacing w:val="0"/>
          <w:sz w:val="24"/>
          <w:szCs w:val="24"/>
          <w:lang w:val="en-US" w:eastAsia="zh-CN"/>
        </w:rPr>
        <w:t>.</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cs="Times New Roman"/>
          <w:b w:val="0"/>
          <w:bCs w:val="0"/>
          <w:i w:val="0"/>
          <w:caps w:val="0"/>
          <w:color w:val="31353B"/>
          <w:spacing w:val="0"/>
          <w:sz w:val="24"/>
          <w:szCs w:val="24"/>
          <w:lang w:val="en-US" w:eastAsia="zh-CN"/>
        </w:rPr>
        <w:t xml:space="preserve">P8,L219, Title of Fig. 2 : Please delete </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selected</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 xml:space="preserve"> and </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as bellow</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cs="Times New Roman"/>
          <w:b w:val="0"/>
          <w:bCs w:val="0"/>
          <w:i w:val="0"/>
          <w:caps w:val="0"/>
          <w:color w:val="31353B"/>
          <w:spacing w:val="0"/>
          <w:sz w:val="24"/>
          <w:szCs w:val="24"/>
          <w:lang w:val="en-US" w:eastAsia="zh-CN"/>
        </w:rPr>
        <w:t xml:space="preserve"> As recommended, the authors deleted </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selected</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 xml:space="preserve"> and </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as bellow</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cs="Times New Roman"/>
          <w:b w:val="0"/>
          <w:bCs w:val="0"/>
          <w:i w:val="0"/>
          <w:caps w:val="0"/>
          <w:color w:val="31353B"/>
          <w:spacing w:val="0"/>
          <w:sz w:val="24"/>
          <w:szCs w:val="24"/>
          <w:lang w:val="en-US" w:eastAsia="zh-CN"/>
        </w:rPr>
        <w:t xml:space="preserve">P10, L269, Title of Table III: Please, delete </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test results</w:t>
      </w:r>
      <w:r>
        <w:rPr>
          <w:rFonts w:hint="default" w:ascii="Times New Roman" w:hAnsi="Times New Roman" w:cs="Times New Roman"/>
          <w:b w:val="0"/>
          <w:bCs w:val="0"/>
          <w:i w:val="0"/>
          <w:caps w:val="0"/>
          <w:color w:val="31353B"/>
          <w:spacing w:val="0"/>
          <w:sz w:val="24"/>
          <w:szCs w:val="24"/>
          <w:lang w:val="en-US" w:eastAsia="zh-CN"/>
        </w:rPr>
        <w:t>”</w:t>
      </w:r>
      <w:r>
        <w:rPr>
          <w:rFonts w:hint="eastAsia" w:ascii="Times New Roman" w:hAnsi="Times New Roman" w:cs="Times New Roman"/>
          <w:b w:val="0"/>
          <w:bCs w:val="0"/>
          <w:i w:val="0"/>
          <w:caps w:val="0"/>
          <w:color w:val="31353B"/>
          <w:spacing w:val="0"/>
          <w:sz w:val="24"/>
          <w:szCs w:val="24"/>
          <w:lang w:val="en-US" w:eastAsia="zh-CN"/>
        </w:rPr>
        <w:t>; better version - Degradation rates obtained in orthogonal experiment.</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cs="Times New Roman"/>
          <w:b w:val="0"/>
          <w:bCs w:val="0"/>
          <w:i w:val="0"/>
          <w:caps w:val="0"/>
          <w:color w:val="31353B"/>
          <w:spacing w:val="0"/>
          <w:sz w:val="24"/>
          <w:szCs w:val="24"/>
          <w:lang w:val="en-US" w:eastAsia="zh-CN"/>
        </w:rPr>
        <w:t xml:space="preserve"> As recommended, the authors have corrected the paragraph as following: </w:t>
      </w:r>
      <w:r>
        <w:rPr>
          <w:rFonts w:hint="default" w:ascii="Times New Roman" w:hAnsi="Times New Roman" w:cs="Times New Roman"/>
          <w:b w:val="0"/>
          <w:bCs w:val="0"/>
          <w:i w:val="0"/>
          <w:caps w:val="0"/>
          <w:color w:val="31353B"/>
          <w:spacing w:val="0"/>
          <w:sz w:val="24"/>
          <w:szCs w:val="24"/>
          <w:lang w:val="en-US" w:eastAsia="zh-CN"/>
        </w:rPr>
        <w:t>“Table III.</w:t>
      </w:r>
      <w:r>
        <w:rPr>
          <w:rFonts w:hint="eastAsia" w:ascii="Times New Roman" w:hAnsi="Times New Roman" w:cs="Times New Roman"/>
          <w:b w:val="0"/>
          <w:bCs w:val="0"/>
          <w:i w:val="0"/>
          <w:caps w:val="0"/>
          <w:color w:val="31353B"/>
          <w:spacing w:val="0"/>
          <w:sz w:val="24"/>
          <w:szCs w:val="24"/>
          <w:lang w:val="en-US" w:eastAsia="zh-CN"/>
        </w:rPr>
        <w:t xml:space="preserve"> </w:t>
      </w:r>
      <w:r>
        <w:rPr>
          <w:rFonts w:hint="default" w:ascii="Times New Roman" w:hAnsi="Times New Roman" w:cs="Times New Roman"/>
          <w:b w:val="0"/>
          <w:bCs w:val="0"/>
          <w:i w:val="0"/>
          <w:caps w:val="0"/>
          <w:color w:val="31353B"/>
          <w:spacing w:val="0"/>
          <w:sz w:val="24"/>
          <w:szCs w:val="24"/>
          <w:lang w:val="en-US" w:eastAsia="zh-CN"/>
        </w:rPr>
        <w:t>Degradation rates obtained in orthogonal experiment”</w:t>
      </w:r>
      <w:r>
        <w:rPr>
          <w:rFonts w:hint="eastAsia" w:ascii="Times New Roman" w:hAnsi="Times New Roman" w:cs="Times New Roman"/>
          <w:b w:val="0"/>
          <w:bCs w:val="0"/>
          <w:i w:val="0"/>
          <w:caps w:val="0"/>
          <w:color w:val="31353B"/>
          <w:spacing w:val="0"/>
          <w:sz w:val="24"/>
          <w:szCs w:val="24"/>
          <w:lang w:val="en-US" w:eastAsia="zh-CN"/>
        </w:rPr>
        <w:t>.</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cs="Times New Roman"/>
          <w:b w:val="0"/>
          <w:bCs w:val="0"/>
          <w:i w:val="0"/>
          <w:caps w:val="0"/>
          <w:color w:val="31353B"/>
          <w:spacing w:val="0"/>
          <w:sz w:val="24"/>
          <w:szCs w:val="24"/>
          <w:lang w:val="en-US" w:eastAsia="zh-CN"/>
        </w:rPr>
        <w:t>P11, L277: "in Table III" insted of "below".</w:t>
      </w:r>
    </w:p>
    <w:p>
      <w:pPr>
        <w:rPr>
          <w:rFonts w:hint="default" w:ascii="Times New Roman" w:hAnsi="Times New Roman" w:cs="Times New Roman"/>
          <w:b w:val="0"/>
          <w:bCs w:val="0"/>
          <w:i w:val="0"/>
          <w:caps w:val="0"/>
          <w:color w:val="31353B"/>
          <w:spacing w:val="0"/>
          <w:sz w:val="24"/>
          <w:szCs w:val="24"/>
          <w:lang w:val="en-US" w:eastAsia="zh-CN"/>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cs="Times New Roman"/>
          <w:b w:val="0"/>
          <w:bCs w:val="0"/>
          <w:i w:val="0"/>
          <w:caps w:val="0"/>
          <w:color w:val="31353B"/>
          <w:spacing w:val="0"/>
          <w:sz w:val="24"/>
          <w:szCs w:val="24"/>
          <w:lang w:val="en-US" w:eastAsia="zh-CN"/>
        </w:rPr>
        <w:t xml:space="preserve"> As recommended, the authors have corrected the paragraph as following: </w:t>
      </w:r>
      <w:r>
        <w:rPr>
          <w:rFonts w:hint="default" w:ascii="Times New Roman" w:hAnsi="Times New Roman" w:cs="Times New Roman"/>
          <w:b w:val="0"/>
          <w:bCs w:val="0"/>
          <w:i w:val="0"/>
          <w:caps w:val="0"/>
          <w:color w:val="31353B"/>
          <w:spacing w:val="0"/>
          <w:sz w:val="24"/>
          <w:szCs w:val="24"/>
          <w:lang w:val="en-US" w:eastAsia="zh-CN"/>
        </w:rPr>
        <w:t>“The efficiency of chlorpyrifos removal was affected by each parameter as shown in Table III.”</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cs="Times New Roman"/>
          <w:b w:val="0"/>
          <w:bCs w:val="0"/>
          <w:i w:val="0"/>
          <w:caps w:val="0"/>
          <w:color w:val="31353B"/>
          <w:spacing w:val="0"/>
          <w:sz w:val="24"/>
          <w:szCs w:val="24"/>
          <w:lang w:val="en-US" w:eastAsia="zh-CN"/>
        </w:rPr>
        <w:t>P11, L286-290: Final results of orthogonal test should be clarified. It is not clear if A</w:t>
      </w:r>
      <w:r>
        <w:rPr>
          <w:rFonts w:hint="eastAsia" w:ascii="Times New Roman" w:hAnsi="Times New Roman" w:cs="Times New Roman"/>
          <w:b w:val="0"/>
          <w:bCs w:val="0"/>
          <w:i w:val="0"/>
          <w:caps w:val="0"/>
          <w:color w:val="31353B"/>
          <w:spacing w:val="0"/>
          <w:sz w:val="24"/>
          <w:szCs w:val="24"/>
          <w:vertAlign w:val="subscript"/>
          <w:lang w:val="en-US" w:eastAsia="zh-CN"/>
        </w:rPr>
        <w:t>3</w:t>
      </w:r>
      <w:r>
        <w:rPr>
          <w:rFonts w:hint="eastAsia" w:ascii="Times New Roman" w:hAnsi="Times New Roman" w:cs="Times New Roman"/>
          <w:b w:val="0"/>
          <w:bCs w:val="0"/>
          <w:i w:val="0"/>
          <w:caps w:val="0"/>
          <w:color w:val="31353B"/>
          <w:spacing w:val="0"/>
          <w:sz w:val="24"/>
          <w:szCs w:val="24"/>
          <w:lang w:val="en-US" w:eastAsia="zh-CN"/>
        </w:rPr>
        <w:t>B</w:t>
      </w:r>
      <w:r>
        <w:rPr>
          <w:rFonts w:hint="eastAsia" w:ascii="Times New Roman" w:hAnsi="Times New Roman" w:cs="Times New Roman"/>
          <w:b w:val="0"/>
          <w:bCs w:val="0"/>
          <w:i w:val="0"/>
          <w:caps w:val="0"/>
          <w:color w:val="31353B"/>
          <w:spacing w:val="0"/>
          <w:sz w:val="24"/>
          <w:szCs w:val="24"/>
          <w:vertAlign w:val="subscript"/>
          <w:lang w:val="en-US" w:eastAsia="zh-CN"/>
        </w:rPr>
        <w:t>3</w:t>
      </w:r>
      <w:r>
        <w:rPr>
          <w:rFonts w:hint="eastAsia" w:ascii="Times New Roman" w:hAnsi="Times New Roman" w:cs="Times New Roman"/>
          <w:b w:val="0"/>
          <w:bCs w:val="0"/>
          <w:i w:val="0"/>
          <w:caps w:val="0"/>
          <w:color w:val="31353B"/>
          <w:spacing w:val="0"/>
          <w:sz w:val="24"/>
          <w:szCs w:val="24"/>
          <w:lang w:val="en-US" w:eastAsia="zh-CN"/>
        </w:rPr>
        <w:t>C</w:t>
      </w:r>
      <w:r>
        <w:rPr>
          <w:rFonts w:hint="eastAsia" w:ascii="Times New Roman" w:hAnsi="Times New Roman" w:cs="Times New Roman"/>
          <w:b w:val="0"/>
          <w:bCs w:val="0"/>
          <w:i w:val="0"/>
          <w:caps w:val="0"/>
          <w:color w:val="31353B"/>
          <w:spacing w:val="0"/>
          <w:sz w:val="24"/>
          <w:szCs w:val="24"/>
          <w:vertAlign w:val="subscript"/>
          <w:lang w:val="en-US" w:eastAsia="zh-CN"/>
        </w:rPr>
        <w:t>1</w:t>
      </w:r>
      <w:r>
        <w:rPr>
          <w:rFonts w:hint="eastAsia" w:ascii="Times New Roman" w:hAnsi="Times New Roman" w:cs="Times New Roman"/>
          <w:b w:val="0"/>
          <w:bCs w:val="0"/>
          <w:i w:val="0"/>
          <w:caps w:val="0"/>
          <w:color w:val="31353B"/>
          <w:spacing w:val="0"/>
          <w:sz w:val="24"/>
          <w:szCs w:val="24"/>
          <w:lang w:val="en-US" w:eastAsia="zh-CN"/>
        </w:rPr>
        <w:t>D</w:t>
      </w:r>
      <w:r>
        <w:rPr>
          <w:rFonts w:hint="eastAsia" w:ascii="Times New Roman" w:hAnsi="Times New Roman" w:cs="Times New Roman"/>
          <w:b w:val="0"/>
          <w:bCs w:val="0"/>
          <w:i w:val="0"/>
          <w:caps w:val="0"/>
          <w:color w:val="31353B"/>
          <w:spacing w:val="0"/>
          <w:sz w:val="24"/>
          <w:szCs w:val="24"/>
          <w:vertAlign w:val="subscript"/>
          <w:lang w:val="en-US" w:eastAsia="zh-CN"/>
        </w:rPr>
        <w:t>2</w:t>
      </w:r>
      <w:r>
        <w:rPr>
          <w:rFonts w:hint="eastAsia" w:ascii="Times New Roman" w:hAnsi="Times New Roman" w:cs="Times New Roman"/>
          <w:b w:val="0"/>
          <w:bCs w:val="0"/>
          <w:i w:val="0"/>
          <w:caps w:val="0"/>
          <w:color w:val="31353B"/>
          <w:spacing w:val="0"/>
          <w:sz w:val="24"/>
          <w:szCs w:val="24"/>
          <w:lang w:val="en-US" w:eastAsia="zh-CN"/>
        </w:rPr>
        <w:t xml:space="preserve"> is a prediction or it is confirmed by experimental results. Under what conditions a degradation rate of 75% was obtained? What software was used for design of orthogonal experiment and data processing?</w:t>
      </w:r>
    </w:p>
    <w:p>
      <w:pPr>
        <w:rPr>
          <w:rFonts w:hint="eastAsia" w:ascii="Times New Roman" w:hAnsi="Times New Roman" w:eastAsia="Calibri" w:cs="Times New Roman"/>
          <w:sz w:val="24"/>
          <w:szCs w:val="24"/>
          <w:lang w:val="en-GB"/>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cs="Times New Roman"/>
          <w:b w:val="0"/>
          <w:bCs w:val="0"/>
          <w:i w:val="0"/>
          <w:caps w:val="0"/>
          <w:color w:val="31353B"/>
          <w:spacing w:val="0"/>
          <w:sz w:val="24"/>
          <w:szCs w:val="24"/>
          <w:lang w:val="en-US" w:eastAsia="zh-CN"/>
        </w:rPr>
        <w:t xml:space="preserve"> The A</w:t>
      </w:r>
      <w:r>
        <w:rPr>
          <w:rFonts w:hint="eastAsia" w:ascii="Times New Roman" w:hAnsi="Times New Roman" w:cs="Times New Roman"/>
          <w:b w:val="0"/>
          <w:bCs w:val="0"/>
          <w:i w:val="0"/>
          <w:caps w:val="0"/>
          <w:color w:val="31353B"/>
          <w:spacing w:val="0"/>
          <w:sz w:val="24"/>
          <w:szCs w:val="24"/>
          <w:vertAlign w:val="subscript"/>
          <w:lang w:val="en-US" w:eastAsia="zh-CN"/>
        </w:rPr>
        <w:t>3</w:t>
      </w:r>
      <w:r>
        <w:rPr>
          <w:rFonts w:hint="eastAsia" w:ascii="Times New Roman" w:hAnsi="Times New Roman" w:cs="Times New Roman"/>
          <w:b w:val="0"/>
          <w:bCs w:val="0"/>
          <w:i w:val="0"/>
          <w:caps w:val="0"/>
          <w:color w:val="31353B"/>
          <w:spacing w:val="0"/>
          <w:sz w:val="24"/>
          <w:szCs w:val="24"/>
          <w:lang w:val="en-US" w:eastAsia="zh-CN"/>
        </w:rPr>
        <w:t>B</w:t>
      </w:r>
      <w:r>
        <w:rPr>
          <w:rFonts w:hint="eastAsia" w:ascii="Times New Roman" w:hAnsi="Times New Roman" w:cs="Times New Roman"/>
          <w:b w:val="0"/>
          <w:bCs w:val="0"/>
          <w:i w:val="0"/>
          <w:caps w:val="0"/>
          <w:color w:val="31353B"/>
          <w:spacing w:val="0"/>
          <w:sz w:val="24"/>
          <w:szCs w:val="24"/>
          <w:vertAlign w:val="subscript"/>
          <w:lang w:val="en-US" w:eastAsia="zh-CN"/>
        </w:rPr>
        <w:t>3</w:t>
      </w:r>
      <w:r>
        <w:rPr>
          <w:rFonts w:hint="eastAsia" w:ascii="Times New Roman" w:hAnsi="Times New Roman" w:cs="Times New Roman"/>
          <w:b w:val="0"/>
          <w:bCs w:val="0"/>
          <w:i w:val="0"/>
          <w:caps w:val="0"/>
          <w:color w:val="31353B"/>
          <w:spacing w:val="0"/>
          <w:sz w:val="24"/>
          <w:szCs w:val="24"/>
          <w:lang w:val="en-US" w:eastAsia="zh-CN"/>
        </w:rPr>
        <w:t>C</w:t>
      </w:r>
      <w:r>
        <w:rPr>
          <w:rFonts w:hint="eastAsia" w:ascii="Times New Roman" w:hAnsi="Times New Roman" w:cs="Times New Roman"/>
          <w:b w:val="0"/>
          <w:bCs w:val="0"/>
          <w:i w:val="0"/>
          <w:caps w:val="0"/>
          <w:color w:val="31353B"/>
          <w:spacing w:val="0"/>
          <w:sz w:val="24"/>
          <w:szCs w:val="24"/>
          <w:vertAlign w:val="subscript"/>
          <w:lang w:val="en-US" w:eastAsia="zh-CN"/>
        </w:rPr>
        <w:t>1</w:t>
      </w:r>
      <w:r>
        <w:rPr>
          <w:rFonts w:hint="eastAsia" w:ascii="Times New Roman" w:hAnsi="Times New Roman" w:cs="Times New Roman"/>
          <w:b w:val="0"/>
          <w:bCs w:val="0"/>
          <w:i w:val="0"/>
          <w:caps w:val="0"/>
          <w:color w:val="31353B"/>
          <w:spacing w:val="0"/>
          <w:sz w:val="24"/>
          <w:szCs w:val="24"/>
          <w:lang w:val="en-US" w:eastAsia="zh-CN"/>
        </w:rPr>
        <w:t>D</w:t>
      </w:r>
      <w:r>
        <w:rPr>
          <w:rFonts w:hint="eastAsia" w:ascii="Times New Roman" w:hAnsi="Times New Roman" w:cs="Times New Roman"/>
          <w:b w:val="0"/>
          <w:bCs w:val="0"/>
          <w:i w:val="0"/>
          <w:caps w:val="0"/>
          <w:color w:val="31353B"/>
          <w:spacing w:val="0"/>
          <w:sz w:val="24"/>
          <w:szCs w:val="24"/>
          <w:vertAlign w:val="subscript"/>
          <w:lang w:val="en-US" w:eastAsia="zh-CN"/>
        </w:rPr>
        <w:t>2</w:t>
      </w:r>
      <w:r>
        <w:rPr>
          <w:rFonts w:hint="eastAsia" w:ascii="Times New Roman" w:hAnsi="Times New Roman" w:cs="Times New Roman"/>
          <w:b w:val="0"/>
          <w:bCs w:val="0"/>
          <w:i w:val="0"/>
          <w:caps w:val="0"/>
          <w:color w:val="31353B"/>
          <w:spacing w:val="0"/>
          <w:sz w:val="24"/>
          <w:szCs w:val="24"/>
          <w:lang w:val="en-US" w:eastAsia="zh-CN"/>
        </w:rPr>
        <w:t xml:space="preserve"> is confirmed by experimental results. The authors did experiments to determine the value of each factor at the maximum degradation rate and combined them together (A</w:t>
      </w:r>
      <w:r>
        <w:rPr>
          <w:rFonts w:hint="eastAsia" w:ascii="Times New Roman" w:hAnsi="Times New Roman" w:cs="Times New Roman"/>
          <w:b w:val="0"/>
          <w:bCs w:val="0"/>
          <w:i w:val="0"/>
          <w:caps w:val="0"/>
          <w:color w:val="31353B"/>
          <w:spacing w:val="0"/>
          <w:sz w:val="24"/>
          <w:szCs w:val="24"/>
          <w:vertAlign w:val="subscript"/>
          <w:lang w:val="en-US" w:eastAsia="zh-CN"/>
        </w:rPr>
        <w:t>3</w:t>
      </w:r>
      <w:r>
        <w:rPr>
          <w:rFonts w:hint="eastAsia" w:ascii="Times New Roman" w:hAnsi="Times New Roman" w:cs="Times New Roman"/>
          <w:b w:val="0"/>
          <w:bCs w:val="0"/>
          <w:i w:val="0"/>
          <w:caps w:val="0"/>
          <w:color w:val="31353B"/>
          <w:spacing w:val="0"/>
          <w:sz w:val="24"/>
          <w:szCs w:val="24"/>
          <w:lang w:val="en-US" w:eastAsia="zh-CN"/>
        </w:rPr>
        <w:t>B</w:t>
      </w:r>
      <w:r>
        <w:rPr>
          <w:rFonts w:hint="eastAsia" w:ascii="Times New Roman" w:hAnsi="Times New Roman" w:cs="Times New Roman"/>
          <w:b w:val="0"/>
          <w:bCs w:val="0"/>
          <w:i w:val="0"/>
          <w:caps w:val="0"/>
          <w:color w:val="31353B"/>
          <w:spacing w:val="0"/>
          <w:sz w:val="24"/>
          <w:szCs w:val="24"/>
          <w:vertAlign w:val="subscript"/>
          <w:lang w:val="en-US" w:eastAsia="zh-CN"/>
        </w:rPr>
        <w:t>3</w:t>
      </w:r>
      <w:r>
        <w:rPr>
          <w:rFonts w:hint="eastAsia" w:ascii="Times New Roman" w:hAnsi="Times New Roman" w:cs="Times New Roman"/>
          <w:b w:val="0"/>
          <w:bCs w:val="0"/>
          <w:i w:val="0"/>
          <w:caps w:val="0"/>
          <w:color w:val="31353B"/>
          <w:spacing w:val="0"/>
          <w:sz w:val="24"/>
          <w:szCs w:val="24"/>
          <w:lang w:val="en-US" w:eastAsia="zh-CN"/>
        </w:rPr>
        <w:t>C</w:t>
      </w:r>
      <w:r>
        <w:rPr>
          <w:rFonts w:hint="eastAsia" w:ascii="Times New Roman" w:hAnsi="Times New Roman" w:cs="Times New Roman"/>
          <w:b w:val="0"/>
          <w:bCs w:val="0"/>
          <w:i w:val="0"/>
          <w:caps w:val="0"/>
          <w:color w:val="31353B"/>
          <w:spacing w:val="0"/>
          <w:sz w:val="24"/>
          <w:szCs w:val="24"/>
          <w:vertAlign w:val="subscript"/>
          <w:lang w:val="en-US" w:eastAsia="zh-CN"/>
        </w:rPr>
        <w:t>1</w:t>
      </w:r>
      <w:r>
        <w:rPr>
          <w:rFonts w:hint="eastAsia" w:ascii="Times New Roman" w:hAnsi="Times New Roman" w:cs="Times New Roman"/>
          <w:b w:val="0"/>
          <w:bCs w:val="0"/>
          <w:i w:val="0"/>
          <w:caps w:val="0"/>
          <w:color w:val="31353B"/>
          <w:spacing w:val="0"/>
          <w:sz w:val="24"/>
          <w:szCs w:val="24"/>
          <w:lang w:val="en-US" w:eastAsia="zh-CN"/>
        </w:rPr>
        <w:t>D</w:t>
      </w:r>
      <w:r>
        <w:rPr>
          <w:rFonts w:hint="eastAsia" w:ascii="Times New Roman" w:hAnsi="Times New Roman" w:cs="Times New Roman"/>
          <w:b w:val="0"/>
          <w:bCs w:val="0"/>
          <w:i w:val="0"/>
          <w:caps w:val="0"/>
          <w:color w:val="31353B"/>
          <w:spacing w:val="0"/>
          <w:sz w:val="24"/>
          <w:szCs w:val="24"/>
          <w:vertAlign w:val="subscript"/>
          <w:lang w:val="en-US" w:eastAsia="zh-CN"/>
        </w:rPr>
        <w:t>2</w:t>
      </w:r>
      <w:r>
        <w:rPr>
          <w:rFonts w:hint="eastAsia" w:ascii="Times New Roman" w:hAnsi="Times New Roman" w:cs="Times New Roman"/>
          <w:b w:val="0"/>
          <w:bCs w:val="0"/>
          <w:i w:val="0"/>
          <w:caps w:val="0"/>
          <w:color w:val="31353B"/>
          <w:spacing w:val="0"/>
          <w:sz w:val="24"/>
          <w:szCs w:val="24"/>
          <w:lang w:val="en-US" w:eastAsia="zh-CN"/>
        </w:rPr>
        <w:t xml:space="preserve">). Then the authors did an experiment according to this combination and get a degradation rate (75%). The orthogonal experiment used SPSS </w:t>
      </w:r>
      <w:r>
        <w:rPr>
          <w:rFonts w:hint="eastAsia" w:ascii="Times New Roman" w:hAnsi="Times New Roman" w:eastAsia="Calibri" w:cs="Times New Roman"/>
          <w:sz w:val="24"/>
          <w:szCs w:val="24"/>
          <w:lang w:val="en-GB"/>
        </w:rPr>
        <w:t>statistics 22.0 (SPSS Inc., Chicago, IL, USA)</w:t>
      </w:r>
      <w:r>
        <w:rPr>
          <w:rFonts w:hint="eastAsia" w:ascii="Times New Roman" w:hAnsi="Times New Roman" w:cs="Times New Roman"/>
          <w:b w:val="0"/>
          <w:bCs w:val="0"/>
          <w:i w:val="0"/>
          <w:caps w:val="0"/>
          <w:color w:val="31353B"/>
          <w:spacing w:val="0"/>
          <w:sz w:val="24"/>
          <w:szCs w:val="24"/>
          <w:lang w:val="en-US" w:eastAsia="zh-CN"/>
        </w:rPr>
        <w:t xml:space="preserve">. </w:t>
      </w:r>
      <w:r>
        <w:rPr>
          <w:rFonts w:hint="eastAsia" w:ascii="Times New Roman" w:hAnsi="Times New Roman" w:eastAsia="Calibri" w:cs="Times New Roman"/>
          <w:sz w:val="24"/>
          <w:szCs w:val="24"/>
          <w:lang w:val="en-GB"/>
        </w:rPr>
        <w:t xml:space="preserve">Microsoft Excel software was used to process all experimental data. </w:t>
      </w:r>
    </w:p>
    <w:p>
      <w:pPr>
        <w:rPr>
          <w:rFonts w:hint="eastAsia" w:ascii="Times New Roman" w:hAnsi="Times New Roman" w:eastAsia="Calibri" w:cs="Times New Roman"/>
          <w:sz w:val="24"/>
          <w:szCs w:val="24"/>
          <w:lang w:val="en-US" w:eastAsia="zh-CN"/>
        </w:rPr>
      </w:pPr>
      <w:r>
        <w:rPr>
          <w:rFonts w:hint="eastAsia" w:ascii="Times New Roman" w:hAnsi="Times New Roman" w:eastAsia="Calibri" w:cs="Times New Roman"/>
          <w:sz w:val="24"/>
          <w:szCs w:val="24"/>
          <w:lang w:val="en-US" w:eastAsia="zh-CN"/>
        </w:rPr>
        <w:t>P12,L301: Does 1 g refer to WRF mycelium or immobilized material (WRF + plant)?</w:t>
      </w:r>
    </w:p>
    <w:p>
      <w:pPr>
        <w:rPr>
          <w:rFonts w:hint="eastAsia" w:ascii="Times New Roman" w:hAnsi="Times New Roman" w:eastAsia="Calibri" w:cs="Times New Roman"/>
          <w:b w:val="0"/>
          <w:bCs w:val="0"/>
          <w:sz w:val="24"/>
          <w:szCs w:val="24"/>
          <w:lang w:val="en-US" w:eastAsia="zh-CN"/>
        </w:rPr>
      </w:pPr>
      <w:r>
        <w:rPr>
          <w:rFonts w:hint="eastAsia" w:ascii="Times New Roman" w:hAnsi="Times New Roman" w:eastAsia="宋体" w:cs="Times New Roman"/>
          <w:b/>
          <w:bCs/>
          <w:i w:val="0"/>
          <w:caps w:val="0"/>
          <w:color w:val="31353B"/>
          <w:spacing w:val="0"/>
          <w:sz w:val="24"/>
          <w:szCs w:val="24"/>
          <w:lang w:val="en-US" w:eastAsia="zh-CN"/>
        </w:rPr>
        <w:t>Response:</w:t>
      </w:r>
      <w:r>
        <w:rPr>
          <w:rFonts w:hint="eastAsia" w:ascii="Times New Roman" w:hAnsi="Times New Roman" w:cs="Times New Roman"/>
          <w:b/>
          <w:bCs/>
          <w:i w:val="0"/>
          <w:caps w:val="0"/>
          <w:color w:val="31353B"/>
          <w:spacing w:val="0"/>
          <w:sz w:val="24"/>
          <w:szCs w:val="24"/>
          <w:lang w:val="en-US" w:eastAsia="zh-CN"/>
        </w:rPr>
        <w:t xml:space="preserve"> </w:t>
      </w:r>
      <w:r>
        <w:rPr>
          <w:rFonts w:hint="eastAsia" w:ascii="Times New Roman" w:hAnsi="Times New Roman" w:cs="Times New Roman"/>
          <w:b w:val="0"/>
          <w:bCs w:val="0"/>
          <w:i w:val="0"/>
          <w:caps w:val="0"/>
          <w:color w:val="31353B"/>
          <w:spacing w:val="0"/>
          <w:sz w:val="24"/>
          <w:szCs w:val="24"/>
          <w:lang w:val="en-US" w:eastAsia="zh-CN"/>
        </w:rPr>
        <w:t xml:space="preserve">The 1g refer to </w:t>
      </w:r>
      <w:r>
        <w:rPr>
          <w:rFonts w:hint="eastAsia" w:ascii="Times New Roman" w:hAnsi="Times New Roman" w:eastAsia="Calibri" w:cs="Times New Roman"/>
          <w:sz w:val="24"/>
          <w:szCs w:val="24"/>
          <w:lang w:val="en-US" w:eastAsia="zh-CN"/>
        </w:rPr>
        <w:t>WRF mycelium.</w:t>
      </w:r>
    </w:p>
    <w:p>
      <w:pPr>
        <w:rPr>
          <w:rFonts w:hint="eastAsia" w:ascii="Times New Roman" w:hAnsi="Times New Roman" w:cs="Times New Roman"/>
          <w:b w:val="0"/>
          <w:bCs w:val="0"/>
          <w:i w:val="0"/>
          <w:caps w:val="0"/>
          <w:color w:val="31353B"/>
          <w:spacing w:val="0"/>
          <w:sz w:val="24"/>
          <w:szCs w:val="24"/>
          <w:lang w:val="en-US" w:eastAsia="zh-CN"/>
        </w:rPr>
      </w:pPr>
      <w:r>
        <w:rPr>
          <w:rFonts w:hint="eastAsia" w:ascii="Times New Roman" w:hAnsi="Times New Roman" w:cs="Times New Roman"/>
          <w:b w:val="0"/>
          <w:bCs w:val="0"/>
          <w:i w:val="0"/>
          <w:caps w:val="0"/>
          <w:color w:val="31353B"/>
          <w:spacing w:val="0"/>
          <w:sz w:val="24"/>
          <w:szCs w:val="24"/>
          <w:lang w:val="en-US" w:eastAsia="zh-CN"/>
        </w:rPr>
        <w:t xml:space="preserve"> </w:t>
      </w:r>
    </w:p>
    <w:p>
      <w:pPr>
        <w:rPr>
          <w:rFonts w:hint="eastAsia" w:ascii="Times New Roman" w:hAnsi="Times New Roman" w:cs="Times New Roman"/>
          <w:b w:val="0"/>
          <w:bCs w:val="0"/>
          <w:i w:val="0"/>
          <w:caps w:val="0"/>
          <w:color w:val="31353B"/>
          <w:spacing w:val="0"/>
          <w:sz w:val="24"/>
          <w:szCs w:val="24"/>
          <w:lang w:val="en-US" w:eastAsia="zh-CN"/>
        </w:rPr>
      </w:pPr>
    </w:p>
    <w:p>
      <w:pPr>
        <w:rPr>
          <w:rFonts w:hint="eastAsia" w:ascii="Times New Roman" w:hAnsi="Times New Roman" w:cs="Times New Roman"/>
          <w:b w:val="0"/>
          <w:bCs w:val="0"/>
          <w:i w:val="0"/>
          <w:caps w:val="0"/>
          <w:color w:val="31353B"/>
          <w:spacing w:val="0"/>
          <w:sz w:val="24"/>
          <w:szCs w:val="24"/>
          <w:lang w:val="en-US" w:eastAsia="zh-CN"/>
        </w:rPr>
      </w:pPr>
    </w:p>
    <w:p>
      <w:pPr>
        <w:rPr>
          <w:rFonts w:hint="eastAsia" w:ascii="Times New Roman" w:hAnsi="Times New Roman" w:cs="Times New Roman"/>
          <w:b w:val="0"/>
          <w:bCs w:val="0"/>
          <w:i w:val="0"/>
          <w:caps w:val="0"/>
          <w:color w:val="31353B"/>
          <w:spacing w:val="0"/>
          <w:sz w:val="24"/>
          <w:szCs w:val="24"/>
          <w:lang w:val="en-US" w:eastAsia="zh-CN"/>
        </w:rPr>
      </w:pPr>
    </w:p>
    <w:p>
      <w:pPr>
        <w:rPr>
          <w:rFonts w:hint="eastAsia" w:ascii="Times New Roman" w:hAnsi="Times New Roman" w:cs="Times New Roman"/>
          <w:b w:val="0"/>
          <w:bCs w:val="0"/>
          <w:i w:val="0"/>
          <w:caps w:val="0"/>
          <w:color w:val="31353B"/>
          <w:spacing w:val="0"/>
          <w:sz w:val="24"/>
          <w:szCs w:val="24"/>
          <w:lang w:val="en-US" w:eastAsia="zh-CN"/>
        </w:rPr>
      </w:pPr>
    </w:p>
    <w:p>
      <w:pPr>
        <w:rPr>
          <w:rFonts w:hint="eastAsia" w:ascii="Times New Roman" w:hAnsi="Times New Roman" w:cs="Times New Roman"/>
          <w:b w:val="0"/>
          <w:bCs w:val="0"/>
          <w:i w:val="0"/>
          <w:caps w:val="0"/>
          <w:color w:val="31353B"/>
          <w:spacing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DFC4CB"/>
    <w:multiLevelType w:val="singleLevel"/>
    <w:tmpl w:val="FBDFC4C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5E56D5"/>
    <w:rsid w:val="19CD3A0C"/>
    <w:rsid w:val="395E56D5"/>
    <w:rsid w:val="450D5FEB"/>
    <w:rsid w:val="477B6CA0"/>
    <w:rsid w:val="4844002D"/>
    <w:rsid w:val="6DB64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2019-09-20T06:40:00Z</dcterms:created>
  <dc:creator>len</dc:creator>
  <cp:lastModifiedBy>len</cp:lastModifiedBy>
  <dcterms:modified xsi:type="dcterms:W3CDTF">2019-09-23T12:30:31Z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