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207" w:rsidRPr="007E796B" w:rsidRDefault="00BF0207" w:rsidP="00BF0207">
      <w:pPr>
        <w:ind w:firstLine="284"/>
        <w:jc w:val="both"/>
        <w:rPr>
          <w:sz w:val="24"/>
          <w:szCs w:val="24"/>
          <w:lang w:val="en-US"/>
        </w:rPr>
      </w:pPr>
      <w:r w:rsidRPr="00605149">
        <w:rPr>
          <w:sz w:val="24"/>
          <w:szCs w:val="24"/>
          <w:lang w:val="en-US"/>
        </w:rPr>
        <w:t>Dear</w:t>
      </w:r>
      <w:r w:rsidRPr="007E796B">
        <w:rPr>
          <w:sz w:val="24"/>
          <w:szCs w:val="24"/>
          <w:lang w:val="en-US"/>
        </w:rPr>
        <w:t xml:space="preserve"> prof</w:t>
      </w:r>
      <w:r w:rsidR="007E796B">
        <w:rPr>
          <w:sz w:val="24"/>
          <w:szCs w:val="24"/>
          <w:lang w:val="en-US"/>
        </w:rPr>
        <w:t>essor</w:t>
      </w:r>
      <w:r w:rsidRPr="007E796B">
        <w:rPr>
          <w:sz w:val="24"/>
          <w:szCs w:val="24"/>
          <w:lang w:val="en-US"/>
        </w:rPr>
        <w:t xml:space="preserve"> </w:t>
      </w:r>
      <w:proofErr w:type="spellStart"/>
      <w:r w:rsidRPr="007E796B">
        <w:rPr>
          <w:sz w:val="24"/>
          <w:szCs w:val="24"/>
          <w:lang w:val="en-US"/>
        </w:rPr>
        <w:t>Rada</w:t>
      </w:r>
      <w:proofErr w:type="spellEnd"/>
      <w:r w:rsidRPr="007E796B">
        <w:rPr>
          <w:sz w:val="24"/>
          <w:szCs w:val="24"/>
          <w:lang w:val="en-US"/>
        </w:rPr>
        <w:t xml:space="preserve"> </w:t>
      </w:r>
      <w:proofErr w:type="spellStart"/>
      <w:r w:rsidRPr="007E796B">
        <w:rPr>
          <w:sz w:val="24"/>
          <w:szCs w:val="24"/>
          <w:lang w:val="en-US"/>
        </w:rPr>
        <w:t>Petrović</w:t>
      </w:r>
      <w:proofErr w:type="spellEnd"/>
      <w:r w:rsidRPr="007E796B">
        <w:rPr>
          <w:sz w:val="24"/>
          <w:szCs w:val="24"/>
          <w:lang w:val="en-US"/>
        </w:rPr>
        <w:t xml:space="preserve">, </w:t>
      </w:r>
    </w:p>
    <w:p w:rsidR="00B8530E" w:rsidRDefault="00B8530E" w:rsidP="00BF0207">
      <w:pPr>
        <w:ind w:firstLine="284"/>
        <w:jc w:val="both"/>
        <w:rPr>
          <w:sz w:val="24"/>
          <w:szCs w:val="24"/>
          <w:lang w:val="en-US"/>
        </w:rPr>
      </w:pPr>
      <w:proofErr w:type="gramStart"/>
      <w:r w:rsidRPr="00B8530E">
        <w:rPr>
          <w:sz w:val="24"/>
          <w:szCs w:val="24"/>
          <w:lang w:val="en-US"/>
        </w:rPr>
        <w:t>Thank you very much for your time and ef</w:t>
      </w:r>
      <w:r w:rsidR="007E796B">
        <w:rPr>
          <w:sz w:val="24"/>
          <w:szCs w:val="24"/>
          <w:lang w:val="en-US"/>
        </w:rPr>
        <w:t>fort dedicated to my manuscript</w:t>
      </w:r>
      <w:r w:rsidRPr="00B8530E">
        <w:rPr>
          <w:sz w:val="24"/>
          <w:szCs w:val="24"/>
          <w:lang w:val="en-US"/>
        </w:rPr>
        <w:t xml:space="preserve"> "Establishing the features' influence of the annealing process mode on stress elimination in the foam glass structure" and express my gratitude for helpful comments.</w:t>
      </w:r>
      <w:proofErr w:type="gramEnd"/>
      <w:r w:rsidRPr="00B8530E">
        <w:rPr>
          <w:sz w:val="24"/>
          <w:szCs w:val="24"/>
          <w:lang w:val="en-US"/>
        </w:rPr>
        <w:t xml:space="preserve"> </w:t>
      </w:r>
    </w:p>
    <w:p w:rsidR="00BF0207" w:rsidRPr="00605149" w:rsidRDefault="00BF0207" w:rsidP="00BF0207">
      <w:pPr>
        <w:ind w:firstLine="284"/>
        <w:jc w:val="both"/>
        <w:rPr>
          <w:sz w:val="24"/>
          <w:szCs w:val="24"/>
          <w:lang w:val="en-US"/>
        </w:rPr>
      </w:pPr>
      <w:r>
        <w:rPr>
          <w:sz w:val="24"/>
          <w:szCs w:val="24"/>
          <w:lang w:val="en-US"/>
        </w:rPr>
        <w:t>I</w:t>
      </w:r>
      <w:r w:rsidRPr="00605149">
        <w:rPr>
          <w:sz w:val="24"/>
          <w:szCs w:val="24"/>
          <w:lang w:val="en-US"/>
        </w:rPr>
        <w:t xml:space="preserve"> have revised </w:t>
      </w:r>
      <w:r>
        <w:rPr>
          <w:sz w:val="24"/>
          <w:szCs w:val="24"/>
          <w:lang w:val="en-US"/>
        </w:rPr>
        <w:t>my</w:t>
      </w:r>
      <w:r w:rsidRPr="00605149">
        <w:rPr>
          <w:sz w:val="24"/>
          <w:szCs w:val="24"/>
          <w:lang w:val="en-US"/>
        </w:rPr>
        <w:t xml:space="preserve"> manuscript according to the reviewer</w:t>
      </w:r>
      <w:r>
        <w:rPr>
          <w:sz w:val="24"/>
          <w:szCs w:val="24"/>
          <w:lang w:val="en-US"/>
        </w:rPr>
        <w:t>’</w:t>
      </w:r>
      <w:r w:rsidRPr="00605149">
        <w:rPr>
          <w:sz w:val="24"/>
          <w:szCs w:val="24"/>
          <w:lang w:val="en-US"/>
        </w:rPr>
        <w:t xml:space="preserve">s recommendations. </w:t>
      </w:r>
      <w:r>
        <w:rPr>
          <w:sz w:val="24"/>
          <w:szCs w:val="24"/>
          <w:lang w:val="en-US"/>
        </w:rPr>
        <w:t>I</w:t>
      </w:r>
      <w:r w:rsidRPr="00605149">
        <w:rPr>
          <w:sz w:val="24"/>
          <w:szCs w:val="24"/>
          <w:lang w:val="en-US"/>
        </w:rPr>
        <w:t xml:space="preserve"> hope that the executed modifications will make the manuscript </w:t>
      </w:r>
      <w:proofErr w:type="gramStart"/>
      <w:r w:rsidRPr="00605149">
        <w:rPr>
          <w:sz w:val="24"/>
          <w:szCs w:val="24"/>
          <w:lang w:val="en-US"/>
        </w:rPr>
        <w:t>qualified to be published</w:t>
      </w:r>
      <w:proofErr w:type="gramEnd"/>
      <w:r w:rsidRPr="00605149">
        <w:rPr>
          <w:sz w:val="24"/>
          <w:szCs w:val="24"/>
          <w:lang w:val="en-US"/>
        </w:rPr>
        <w:t xml:space="preserve"> in the journal. </w:t>
      </w:r>
    </w:p>
    <w:p w:rsidR="00BF0207" w:rsidRDefault="00BF0207" w:rsidP="00BF0207">
      <w:pPr>
        <w:ind w:firstLine="284"/>
        <w:jc w:val="both"/>
        <w:rPr>
          <w:sz w:val="24"/>
          <w:szCs w:val="24"/>
          <w:lang w:val="en-US"/>
        </w:rPr>
      </w:pPr>
    </w:p>
    <w:p w:rsidR="00BF0207" w:rsidRDefault="00BF0207" w:rsidP="00BF0207">
      <w:pPr>
        <w:ind w:firstLine="284"/>
        <w:jc w:val="center"/>
        <w:rPr>
          <w:b/>
          <w:sz w:val="24"/>
          <w:szCs w:val="24"/>
          <w:lang w:val="en-US"/>
        </w:rPr>
      </w:pPr>
      <w:r w:rsidRPr="00605149">
        <w:rPr>
          <w:b/>
          <w:sz w:val="24"/>
          <w:szCs w:val="24"/>
          <w:lang w:val="en-US"/>
        </w:rPr>
        <w:t xml:space="preserve">Responses to the comments of the </w:t>
      </w:r>
      <w:r>
        <w:rPr>
          <w:b/>
          <w:sz w:val="24"/>
          <w:szCs w:val="24"/>
          <w:lang w:val="en-US"/>
        </w:rPr>
        <w:t>Reviewer</w:t>
      </w:r>
      <w:r w:rsidRPr="00605149">
        <w:rPr>
          <w:b/>
          <w:sz w:val="24"/>
          <w:szCs w:val="24"/>
          <w:lang w:val="en-US"/>
        </w:rPr>
        <w:t>.</w:t>
      </w:r>
    </w:p>
    <w:p w:rsidR="00BF0207" w:rsidRDefault="00BF0207" w:rsidP="00BF0207">
      <w:pPr>
        <w:ind w:firstLine="284"/>
        <w:jc w:val="center"/>
        <w:rPr>
          <w:b/>
          <w:sz w:val="24"/>
          <w:szCs w:val="24"/>
          <w:lang w:val="en-US"/>
        </w:rPr>
      </w:pPr>
    </w:p>
    <w:p w:rsidR="00C726C8" w:rsidRPr="00807237" w:rsidRDefault="00BF0207" w:rsidP="00BF0207">
      <w:pPr>
        <w:rPr>
          <w:color w:val="4472C4" w:themeColor="accent5"/>
          <w:sz w:val="24"/>
          <w:szCs w:val="24"/>
          <w:shd w:val="clear" w:color="auto" w:fill="FFFFFF"/>
          <w:lang w:val="en-US"/>
        </w:rPr>
      </w:pPr>
      <w:r w:rsidRPr="00807237">
        <w:rPr>
          <w:color w:val="4472C4" w:themeColor="accent5"/>
          <w:sz w:val="24"/>
          <w:szCs w:val="24"/>
          <w:shd w:val="clear" w:color="auto" w:fill="FFFFFF"/>
          <w:lang w:val="en-US"/>
        </w:rPr>
        <w:t>1. figures throughout the text in a given form disallow reading of the</w:t>
      </w:r>
      <w:r w:rsidRPr="00807237">
        <w:rPr>
          <w:color w:val="4472C4" w:themeColor="accent5"/>
          <w:sz w:val="24"/>
          <w:szCs w:val="24"/>
          <w:lang w:val="en-US"/>
        </w:rPr>
        <w:br/>
      </w:r>
      <w:r w:rsidRPr="00807237">
        <w:rPr>
          <w:color w:val="4472C4" w:themeColor="accent5"/>
          <w:sz w:val="24"/>
          <w:szCs w:val="24"/>
          <w:shd w:val="clear" w:color="auto" w:fill="FFFFFF"/>
          <w:lang w:val="en-US"/>
        </w:rPr>
        <w:t>results, therefore they should be corrected and given in a way that symbols</w:t>
      </w:r>
      <w:r w:rsidRPr="00807237">
        <w:rPr>
          <w:color w:val="4472C4" w:themeColor="accent5"/>
          <w:sz w:val="24"/>
          <w:szCs w:val="24"/>
          <w:lang w:val="en-US"/>
        </w:rPr>
        <w:br/>
      </w:r>
      <w:r w:rsidRPr="00807237">
        <w:rPr>
          <w:color w:val="4472C4" w:themeColor="accent5"/>
          <w:sz w:val="24"/>
          <w:szCs w:val="24"/>
          <w:shd w:val="clear" w:color="auto" w:fill="FFFFFF"/>
          <w:lang w:val="en-US"/>
        </w:rPr>
        <w:t xml:space="preserve">can be recognizable and with adequate axes </w:t>
      </w:r>
      <w:proofErr w:type="spellStart"/>
      <w:r w:rsidRPr="00807237">
        <w:rPr>
          <w:color w:val="4472C4" w:themeColor="accent5"/>
          <w:sz w:val="24"/>
          <w:szCs w:val="24"/>
          <w:shd w:val="clear" w:color="auto" w:fill="FFFFFF"/>
          <w:lang w:val="en-US"/>
        </w:rPr>
        <w:t>scaleing</w:t>
      </w:r>
      <w:proofErr w:type="spellEnd"/>
      <w:r w:rsidRPr="00807237">
        <w:rPr>
          <w:color w:val="4472C4" w:themeColor="accent5"/>
          <w:sz w:val="24"/>
          <w:szCs w:val="24"/>
          <w:shd w:val="clear" w:color="auto" w:fill="FFFFFF"/>
          <w:lang w:val="en-US"/>
        </w:rPr>
        <w:t xml:space="preserve"> (prepared according to</w:t>
      </w:r>
      <w:r w:rsidRPr="00807237">
        <w:rPr>
          <w:color w:val="4472C4" w:themeColor="accent5"/>
          <w:sz w:val="24"/>
          <w:szCs w:val="24"/>
          <w:lang w:val="en-US"/>
        </w:rPr>
        <w:br/>
      </w:r>
      <w:r w:rsidRPr="00807237">
        <w:rPr>
          <w:color w:val="4472C4" w:themeColor="accent5"/>
          <w:sz w:val="24"/>
          <w:szCs w:val="24"/>
          <w:shd w:val="clear" w:color="auto" w:fill="FFFFFF"/>
          <w:lang w:val="en-US"/>
        </w:rPr>
        <w:t>the guide to authors);</w:t>
      </w:r>
    </w:p>
    <w:p w:rsidR="00BF0207" w:rsidRPr="00807237" w:rsidRDefault="00BF0207" w:rsidP="00BF0207">
      <w:pPr>
        <w:rPr>
          <w:color w:val="000000"/>
          <w:sz w:val="24"/>
          <w:szCs w:val="24"/>
          <w:shd w:val="clear" w:color="auto" w:fill="FFFFFF"/>
          <w:lang w:val="en-US"/>
        </w:rPr>
      </w:pPr>
    </w:p>
    <w:p w:rsidR="00B8530E" w:rsidRPr="00807237" w:rsidRDefault="00B8530E" w:rsidP="00BF0207">
      <w:pPr>
        <w:rPr>
          <w:color w:val="000000"/>
          <w:sz w:val="24"/>
          <w:szCs w:val="24"/>
          <w:shd w:val="clear" w:color="auto" w:fill="FFFFFF"/>
          <w:lang w:val="en-US"/>
        </w:rPr>
      </w:pPr>
      <w:r w:rsidRPr="00807237">
        <w:rPr>
          <w:color w:val="000000"/>
          <w:sz w:val="24"/>
          <w:szCs w:val="24"/>
          <w:shd w:val="clear" w:color="auto" w:fill="FFFFFF"/>
          <w:lang w:val="en-US"/>
        </w:rPr>
        <w:t>Figures corrected in terms of scaling axes and more accessible symbols recognition according to the guide for authors.</w:t>
      </w:r>
    </w:p>
    <w:p w:rsidR="00BF0207" w:rsidRPr="00807237" w:rsidRDefault="00BF0207" w:rsidP="00BF0207">
      <w:pPr>
        <w:rPr>
          <w:color w:val="000000"/>
          <w:sz w:val="24"/>
          <w:szCs w:val="24"/>
          <w:shd w:val="clear" w:color="auto" w:fill="FFFFFF"/>
        </w:rPr>
      </w:pPr>
    </w:p>
    <w:p w:rsidR="00BF0207" w:rsidRPr="00807237" w:rsidRDefault="00BF0207" w:rsidP="00BF0207">
      <w:pPr>
        <w:rPr>
          <w:color w:val="4472C4" w:themeColor="accent5"/>
          <w:sz w:val="24"/>
          <w:szCs w:val="24"/>
          <w:shd w:val="clear" w:color="auto" w:fill="FFFFFF"/>
          <w:lang w:val="en-US"/>
        </w:rPr>
      </w:pPr>
      <w:r w:rsidRPr="00807237">
        <w:rPr>
          <w:color w:val="4472C4" w:themeColor="accent5"/>
          <w:sz w:val="24"/>
          <w:szCs w:val="24"/>
          <w:shd w:val="clear" w:color="auto" w:fill="FFFFFF"/>
          <w:lang w:val="en-US"/>
        </w:rPr>
        <w:t xml:space="preserve">2. in the manuscript where the problem </w:t>
      </w:r>
      <w:proofErr w:type="gramStart"/>
      <w:r w:rsidRPr="00807237">
        <w:rPr>
          <w:color w:val="4472C4" w:themeColor="accent5"/>
          <w:sz w:val="24"/>
          <w:szCs w:val="24"/>
          <w:shd w:val="clear" w:color="auto" w:fill="FFFFFF"/>
          <w:lang w:val="en-US"/>
        </w:rPr>
        <w:t>is reduced</w:t>
      </w:r>
      <w:proofErr w:type="gramEnd"/>
      <w:r w:rsidRPr="00807237">
        <w:rPr>
          <w:color w:val="4472C4" w:themeColor="accent5"/>
          <w:sz w:val="24"/>
          <w:szCs w:val="24"/>
          <w:shd w:val="clear" w:color="auto" w:fill="FFFFFF"/>
          <w:lang w:val="en-US"/>
        </w:rPr>
        <w:t xml:space="preserve"> to find the dependence of</w:t>
      </w:r>
    </w:p>
    <w:p w:rsidR="00BF0207" w:rsidRPr="00807237" w:rsidRDefault="00BF0207" w:rsidP="00BF0207">
      <w:pPr>
        <w:rPr>
          <w:color w:val="4472C4" w:themeColor="accent5"/>
          <w:sz w:val="24"/>
          <w:szCs w:val="24"/>
          <w:shd w:val="clear" w:color="auto" w:fill="FFFFFF"/>
          <w:lang w:val="en-US"/>
        </w:rPr>
      </w:pPr>
      <w:proofErr w:type="gramStart"/>
      <w:r w:rsidRPr="00807237">
        <w:rPr>
          <w:color w:val="4472C4" w:themeColor="accent5"/>
          <w:sz w:val="24"/>
          <w:szCs w:val="24"/>
          <w:shd w:val="clear" w:color="auto" w:fill="FFFFFF"/>
          <w:lang w:val="en-US"/>
        </w:rPr>
        <w:t>layers</w:t>
      </w:r>
      <w:proofErr w:type="gramEnd"/>
      <w:r w:rsidRPr="00807237">
        <w:rPr>
          <w:color w:val="4472C4" w:themeColor="accent5"/>
          <w:sz w:val="24"/>
          <w:szCs w:val="24"/>
          <w:shd w:val="clear" w:color="auto" w:fill="FFFFFF"/>
          <w:lang w:val="en-US"/>
        </w:rPr>
        <w:t xml:space="preserve"> temperature on time it would be useful to give the input parameters</w:t>
      </w:r>
    </w:p>
    <w:p w:rsidR="00BF0207" w:rsidRPr="00807237" w:rsidRDefault="00BF0207" w:rsidP="00BF0207">
      <w:pPr>
        <w:rPr>
          <w:color w:val="4472C4" w:themeColor="accent5"/>
          <w:sz w:val="24"/>
          <w:szCs w:val="24"/>
          <w:shd w:val="clear" w:color="auto" w:fill="FFFFFF"/>
          <w:lang w:val="en-US"/>
        </w:rPr>
      </w:pPr>
      <w:proofErr w:type="gramStart"/>
      <w:r w:rsidRPr="00807237">
        <w:rPr>
          <w:color w:val="4472C4" w:themeColor="accent5"/>
          <w:sz w:val="24"/>
          <w:szCs w:val="24"/>
          <w:shd w:val="clear" w:color="auto" w:fill="FFFFFF"/>
          <w:lang w:val="en-US"/>
        </w:rPr>
        <w:t>or</w:t>
      </w:r>
      <w:proofErr w:type="gramEnd"/>
      <w:r w:rsidRPr="00807237">
        <w:rPr>
          <w:color w:val="4472C4" w:themeColor="accent5"/>
          <w:sz w:val="24"/>
          <w:szCs w:val="24"/>
          <w:shd w:val="clear" w:color="auto" w:fill="FFFFFF"/>
          <w:lang w:val="en-US"/>
        </w:rPr>
        <w:t xml:space="preserve"> at least reference in which they can be found;</w:t>
      </w:r>
    </w:p>
    <w:p w:rsidR="00BF0207" w:rsidRPr="00807237" w:rsidRDefault="00BF0207" w:rsidP="00BF0207">
      <w:pPr>
        <w:rPr>
          <w:sz w:val="24"/>
          <w:szCs w:val="24"/>
          <w:shd w:val="clear" w:color="auto" w:fill="FFFFFF"/>
          <w:lang w:val="en-US"/>
        </w:rPr>
      </w:pPr>
    </w:p>
    <w:p w:rsidR="00530542" w:rsidRPr="00807237" w:rsidRDefault="00530542" w:rsidP="00BF0207">
      <w:pPr>
        <w:rPr>
          <w:sz w:val="24"/>
          <w:szCs w:val="24"/>
          <w:shd w:val="clear" w:color="auto" w:fill="FFFFFF"/>
          <w:lang w:val="en-US"/>
        </w:rPr>
      </w:pPr>
      <w:r w:rsidRPr="00807237">
        <w:rPr>
          <w:sz w:val="24"/>
          <w:szCs w:val="24"/>
          <w:shd w:val="clear" w:color="auto" w:fill="FFFFFF"/>
          <w:lang w:val="en-US"/>
        </w:rPr>
        <w:t xml:space="preserve">The manuscript experimental part </w:t>
      </w:r>
      <w:proofErr w:type="gramStart"/>
      <w:r w:rsidRPr="00807237">
        <w:rPr>
          <w:sz w:val="24"/>
          <w:szCs w:val="24"/>
          <w:shd w:val="clear" w:color="auto" w:fill="FFFFFF"/>
          <w:lang w:val="en-US"/>
        </w:rPr>
        <w:t>is supplemented</w:t>
      </w:r>
      <w:proofErr w:type="gramEnd"/>
      <w:r w:rsidRPr="00807237">
        <w:rPr>
          <w:sz w:val="24"/>
          <w:szCs w:val="24"/>
          <w:shd w:val="clear" w:color="auto" w:fill="FFFFFF"/>
          <w:lang w:val="en-US"/>
        </w:rPr>
        <w:t xml:space="preserve"> with information on the following input parameters. Regarding the object of research (foam glass): raw material composition, production technology, physical properties (sample geometry, mass, density, thermal conductivity, heat capacity, radiation characteristics, Young's modulus, Poisson's ratio), as well as methods for their determination. The boundary conditions for the mathematical model </w:t>
      </w:r>
      <w:proofErr w:type="gramStart"/>
      <w:r w:rsidRPr="00807237">
        <w:rPr>
          <w:sz w:val="24"/>
          <w:szCs w:val="24"/>
          <w:shd w:val="clear" w:color="auto" w:fill="FFFFFF"/>
          <w:lang w:val="en-US"/>
        </w:rPr>
        <w:t>are additionally described</w:t>
      </w:r>
      <w:proofErr w:type="gramEnd"/>
      <w:r w:rsidRPr="00807237">
        <w:rPr>
          <w:sz w:val="24"/>
          <w:szCs w:val="24"/>
          <w:shd w:val="clear" w:color="auto" w:fill="FFFFFF"/>
          <w:lang w:val="en-US"/>
        </w:rPr>
        <w:t>.</w:t>
      </w:r>
    </w:p>
    <w:p w:rsidR="00BF0207" w:rsidRPr="00807237" w:rsidRDefault="00BF0207" w:rsidP="00BF0207">
      <w:pPr>
        <w:rPr>
          <w:sz w:val="24"/>
          <w:szCs w:val="24"/>
          <w:shd w:val="clear" w:color="auto" w:fill="FFFFFF"/>
        </w:rPr>
      </w:pPr>
    </w:p>
    <w:p w:rsidR="00211CFF" w:rsidRPr="00807237" w:rsidRDefault="00211CFF" w:rsidP="00211CFF">
      <w:pPr>
        <w:rPr>
          <w:color w:val="4472C4" w:themeColor="accent5"/>
          <w:sz w:val="24"/>
          <w:szCs w:val="24"/>
          <w:shd w:val="clear" w:color="auto" w:fill="FFFFFF"/>
          <w:lang w:val="en-US"/>
        </w:rPr>
      </w:pPr>
      <w:r w:rsidRPr="00807237">
        <w:rPr>
          <w:color w:val="4472C4" w:themeColor="accent5"/>
          <w:sz w:val="24"/>
          <w:szCs w:val="24"/>
          <w:shd w:val="clear" w:color="auto" w:fill="FFFFFF"/>
          <w:lang w:val="en-US"/>
        </w:rPr>
        <w:t xml:space="preserve">3. </w:t>
      </w:r>
      <w:proofErr w:type="gramStart"/>
      <w:r w:rsidRPr="00807237">
        <w:rPr>
          <w:color w:val="4472C4" w:themeColor="accent5"/>
          <w:sz w:val="24"/>
          <w:szCs w:val="24"/>
          <w:shd w:val="clear" w:color="auto" w:fill="FFFFFF"/>
          <w:lang w:val="en-US"/>
        </w:rPr>
        <w:t>experimental</w:t>
      </w:r>
      <w:proofErr w:type="gramEnd"/>
      <w:r w:rsidRPr="00807237">
        <w:rPr>
          <w:color w:val="4472C4" w:themeColor="accent5"/>
          <w:sz w:val="24"/>
          <w:szCs w:val="24"/>
          <w:shd w:val="clear" w:color="auto" w:fill="FFFFFF"/>
          <w:lang w:val="en-US"/>
        </w:rPr>
        <w:t xml:space="preserve"> part is mostly the same or </w:t>
      </w:r>
      <w:proofErr w:type="spellStart"/>
      <w:r w:rsidRPr="00807237">
        <w:rPr>
          <w:color w:val="4472C4" w:themeColor="accent5"/>
          <w:sz w:val="24"/>
          <w:szCs w:val="24"/>
          <w:shd w:val="clear" w:color="auto" w:fill="FFFFFF"/>
          <w:lang w:val="en-US"/>
        </w:rPr>
        <w:t>coppied</w:t>
      </w:r>
      <w:proofErr w:type="spellEnd"/>
      <w:r w:rsidRPr="00807237">
        <w:rPr>
          <w:color w:val="4472C4" w:themeColor="accent5"/>
          <w:sz w:val="24"/>
          <w:szCs w:val="24"/>
          <w:shd w:val="clear" w:color="auto" w:fill="FFFFFF"/>
          <w:lang w:val="en-US"/>
        </w:rPr>
        <w:t xml:space="preserve"> from the reference [21]</w:t>
      </w:r>
    </w:p>
    <w:p w:rsidR="00BF0207" w:rsidRPr="00807237" w:rsidRDefault="00211CFF" w:rsidP="00211CFF">
      <w:pPr>
        <w:rPr>
          <w:color w:val="4472C4" w:themeColor="accent5"/>
          <w:sz w:val="24"/>
          <w:szCs w:val="24"/>
          <w:shd w:val="clear" w:color="auto" w:fill="FFFFFF"/>
          <w:lang w:val="en-US"/>
        </w:rPr>
      </w:pPr>
      <w:proofErr w:type="gramStart"/>
      <w:r w:rsidRPr="00807237">
        <w:rPr>
          <w:color w:val="4472C4" w:themeColor="accent5"/>
          <w:sz w:val="24"/>
          <w:szCs w:val="24"/>
          <w:shd w:val="clear" w:color="auto" w:fill="FFFFFF"/>
          <w:lang w:val="en-US"/>
        </w:rPr>
        <w:t>and</w:t>
      </w:r>
      <w:proofErr w:type="gramEnd"/>
      <w:r w:rsidRPr="00807237">
        <w:rPr>
          <w:color w:val="4472C4" w:themeColor="accent5"/>
          <w:sz w:val="24"/>
          <w:szCs w:val="24"/>
          <w:shd w:val="clear" w:color="auto" w:fill="FFFFFF"/>
          <w:lang w:val="en-US"/>
        </w:rPr>
        <w:t xml:space="preserve"> should be altered.</w:t>
      </w:r>
      <w:bookmarkStart w:id="0" w:name="_GoBack"/>
      <w:bookmarkEnd w:id="0"/>
    </w:p>
    <w:p w:rsidR="00211CFF" w:rsidRPr="00807237" w:rsidRDefault="00211CFF" w:rsidP="00211CFF">
      <w:pPr>
        <w:rPr>
          <w:color w:val="44546A" w:themeColor="text2"/>
          <w:sz w:val="24"/>
          <w:szCs w:val="24"/>
          <w:shd w:val="clear" w:color="auto" w:fill="FFFFFF"/>
          <w:lang w:val="en-US"/>
        </w:rPr>
      </w:pPr>
    </w:p>
    <w:p w:rsidR="00591752" w:rsidRPr="00807237" w:rsidRDefault="007E796B" w:rsidP="00211CFF">
      <w:pPr>
        <w:rPr>
          <w:sz w:val="24"/>
          <w:szCs w:val="24"/>
          <w:shd w:val="clear" w:color="auto" w:fill="FFFFFF"/>
          <w:lang w:val="en-US"/>
        </w:rPr>
      </w:pPr>
      <w:r w:rsidRPr="00807237">
        <w:rPr>
          <w:sz w:val="24"/>
          <w:szCs w:val="24"/>
          <w:shd w:val="clear" w:color="auto" w:fill="FFFFFF"/>
          <w:lang w:val="en-US"/>
        </w:rPr>
        <w:t xml:space="preserve">The manuscript </w:t>
      </w:r>
      <w:r w:rsidR="00591752" w:rsidRPr="00807237">
        <w:rPr>
          <w:sz w:val="24"/>
          <w:szCs w:val="24"/>
          <w:shd w:val="clear" w:color="auto" w:fill="FFFFFF"/>
          <w:lang w:val="en-US"/>
        </w:rPr>
        <w:t xml:space="preserve">experimental part </w:t>
      </w:r>
      <w:proofErr w:type="gramStart"/>
      <w:r w:rsidR="00591752" w:rsidRPr="00807237">
        <w:rPr>
          <w:sz w:val="24"/>
          <w:szCs w:val="24"/>
          <w:shd w:val="clear" w:color="auto" w:fill="FFFFFF"/>
          <w:lang w:val="en-US"/>
        </w:rPr>
        <w:t>is modified and supplemented with new information</w:t>
      </w:r>
      <w:proofErr w:type="gramEnd"/>
      <w:r w:rsidR="00591752" w:rsidRPr="00807237">
        <w:rPr>
          <w:sz w:val="24"/>
          <w:szCs w:val="24"/>
          <w:shd w:val="clear" w:color="auto" w:fill="FFFFFF"/>
          <w:lang w:val="en-US"/>
        </w:rPr>
        <w:t>.</w:t>
      </w:r>
    </w:p>
    <w:sectPr w:rsidR="00591752" w:rsidRPr="008072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71D78"/>
    <w:multiLevelType w:val="hybridMultilevel"/>
    <w:tmpl w:val="29865B0A"/>
    <w:lvl w:ilvl="0" w:tplc="606C67DE">
      <w:start w:val="1"/>
      <w:numFmt w:val="decimal"/>
      <w:lvlText w:val="%1."/>
      <w:lvlJc w:val="left"/>
      <w:pPr>
        <w:ind w:left="720" w:hanging="360"/>
      </w:pPr>
      <w:rPr>
        <w:rFonts w:ascii="Arial" w:hAnsi="Arial" w:cs="Arial" w:hint="default"/>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92A"/>
    <w:rsid w:val="00211CFF"/>
    <w:rsid w:val="00530542"/>
    <w:rsid w:val="00591752"/>
    <w:rsid w:val="007E796B"/>
    <w:rsid w:val="00807237"/>
    <w:rsid w:val="00A7092A"/>
    <w:rsid w:val="00B8530E"/>
    <w:rsid w:val="00BF0207"/>
    <w:rsid w:val="00C726C8"/>
    <w:rsid w:val="00CB2C20"/>
    <w:rsid w:val="00E54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9E5CB-CA06-4AE0-B544-8F3804E2B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207"/>
    <w:pPr>
      <w:spacing w:after="0" w:line="240" w:lineRule="auto"/>
    </w:pPr>
    <w:rPr>
      <w:rFonts w:ascii="Times New Roman" w:eastAsia="Calibri" w:hAnsi="Times New Roman"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user</cp:lastModifiedBy>
  <cp:revision>3</cp:revision>
  <dcterms:created xsi:type="dcterms:W3CDTF">2020-02-16T11:30:00Z</dcterms:created>
  <dcterms:modified xsi:type="dcterms:W3CDTF">2020-02-16T11:31:00Z</dcterms:modified>
</cp:coreProperties>
</file>